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41BB" w:rsidRPr="00607681" w:rsidRDefault="008D41BB" w:rsidP="0082270E">
      <w:pPr>
        <w:pStyle w:val="Heading1"/>
        <w:spacing w:before="0" w:after="240"/>
        <w:contextualSpacing/>
        <w:jc w:val="center"/>
        <w:rPr>
          <w:rFonts w:ascii="Segoe UI" w:hAnsi="Segoe UI" w:cs="Segoe UI"/>
          <w:b/>
          <w:color w:val="auto"/>
          <w:sz w:val="28"/>
          <w:szCs w:val="28"/>
        </w:rPr>
      </w:pPr>
      <w:r w:rsidRPr="00607681">
        <w:rPr>
          <w:rFonts w:ascii="Segoe UI" w:hAnsi="Segoe UI" w:cs="Segoe UI"/>
          <w:b/>
          <w:color w:val="auto"/>
          <w:sz w:val="28"/>
          <w:szCs w:val="28"/>
        </w:rPr>
        <w:t>Washington State Gifted Advisory Committee Agenda</w:t>
      </w:r>
    </w:p>
    <w:p w:rsidR="008D41BB" w:rsidRPr="00607681" w:rsidRDefault="008D41BB" w:rsidP="0082270E">
      <w:pPr>
        <w:pStyle w:val="Heading1"/>
        <w:spacing w:before="0" w:after="240"/>
        <w:contextualSpacing/>
        <w:jc w:val="center"/>
        <w:rPr>
          <w:rFonts w:ascii="Segoe UI" w:hAnsi="Segoe UI" w:cs="Segoe UI"/>
          <w:b/>
          <w:color w:val="auto"/>
          <w:sz w:val="28"/>
          <w:szCs w:val="28"/>
        </w:rPr>
      </w:pPr>
      <w:r w:rsidRPr="00607681">
        <w:rPr>
          <w:rFonts w:ascii="Segoe UI" w:hAnsi="Segoe UI" w:cs="Segoe UI"/>
          <w:b/>
          <w:color w:val="auto"/>
          <w:sz w:val="28"/>
          <w:szCs w:val="28"/>
        </w:rPr>
        <w:t>Zoom Meeting</w:t>
      </w:r>
    </w:p>
    <w:p w:rsidR="0082270E" w:rsidRPr="00607681" w:rsidRDefault="008D41BB" w:rsidP="0082270E">
      <w:pPr>
        <w:pStyle w:val="Heading1"/>
        <w:spacing w:before="0" w:after="240"/>
        <w:contextualSpacing/>
        <w:jc w:val="center"/>
        <w:rPr>
          <w:rFonts w:ascii="Segoe UI" w:hAnsi="Segoe UI" w:cs="Segoe UI"/>
          <w:b/>
          <w:color w:val="auto"/>
          <w:sz w:val="28"/>
          <w:szCs w:val="28"/>
        </w:rPr>
      </w:pPr>
      <w:r w:rsidRPr="00607681">
        <w:rPr>
          <w:rFonts w:ascii="Segoe UI" w:hAnsi="Segoe UI" w:cs="Segoe UI"/>
          <w:b/>
          <w:color w:val="auto"/>
          <w:sz w:val="28"/>
          <w:szCs w:val="28"/>
        </w:rPr>
        <w:t>May 9, 2018</w:t>
      </w:r>
    </w:p>
    <w:p w:rsidR="008D41BB" w:rsidRPr="00607681" w:rsidRDefault="008D41BB" w:rsidP="0082270E">
      <w:pPr>
        <w:pStyle w:val="Heading1"/>
        <w:spacing w:before="0" w:after="240"/>
        <w:contextualSpacing/>
        <w:jc w:val="center"/>
        <w:rPr>
          <w:rFonts w:ascii="Segoe UI" w:hAnsi="Segoe UI" w:cs="Segoe UI"/>
          <w:b/>
          <w:color w:val="auto"/>
          <w:sz w:val="28"/>
          <w:szCs w:val="28"/>
        </w:rPr>
      </w:pPr>
      <w:r w:rsidRPr="00607681">
        <w:rPr>
          <w:rFonts w:ascii="Segoe UI" w:hAnsi="Segoe UI" w:cs="Segoe UI"/>
          <w:b/>
          <w:color w:val="auto"/>
          <w:sz w:val="28"/>
          <w:szCs w:val="28"/>
        </w:rPr>
        <w:t>10:30 – 11:30 AM</w:t>
      </w:r>
    </w:p>
    <w:p w:rsidR="008D41BB" w:rsidRPr="00607681" w:rsidRDefault="008D41BB" w:rsidP="0082270E">
      <w:pPr>
        <w:pStyle w:val="Heading2"/>
      </w:pPr>
      <w:r w:rsidRPr="00607681">
        <w:t xml:space="preserve">Welcome and </w:t>
      </w:r>
      <w:r w:rsidR="0082270E" w:rsidRPr="00607681">
        <w:t>A</w:t>
      </w:r>
      <w:r w:rsidRPr="00607681">
        <w:t>ttendance</w:t>
      </w:r>
    </w:p>
    <w:p w:rsidR="008D41BB" w:rsidRPr="00607681" w:rsidRDefault="008D41BB" w:rsidP="008D41BB">
      <w:p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In</w:t>
      </w:r>
      <w:r w:rsidR="0082270E" w:rsidRPr="00607681">
        <w:rPr>
          <w:rFonts w:ascii="Segoe UI" w:hAnsi="Segoe UI" w:cs="Segoe UI"/>
          <w:b/>
          <w:sz w:val="24"/>
          <w:szCs w:val="24"/>
        </w:rPr>
        <w:t xml:space="preserve"> attendance</w:t>
      </w:r>
      <w:r w:rsidR="00A0158F">
        <w:rPr>
          <w:rFonts w:ascii="Segoe UI" w:hAnsi="Segoe UI" w:cs="Segoe UI"/>
          <w:b/>
          <w:sz w:val="24"/>
          <w:szCs w:val="24"/>
        </w:rPr>
        <w:t xml:space="preserve">: </w:t>
      </w:r>
      <w:r w:rsidRPr="00607681">
        <w:rPr>
          <w:rFonts w:ascii="Segoe UI" w:hAnsi="Segoe UI" w:cs="Segoe UI"/>
          <w:sz w:val="24"/>
          <w:szCs w:val="24"/>
        </w:rPr>
        <w:t xml:space="preserve">Pam Austin; David Berg; Lois Davies; Debra DeWitt; Jen Flo; </w:t>
      </w:r>
      <w:r w:rsidR="00F2639D" w:rsidRPr="00607681">
        <w:rPr>
          <w:rFonts w:ascii="Segoe UI" w:hAnsi="Segoe UI" w:cs="Segoe UI"/>
          <w:sz w:val="24"/>
          <w:szCs w:val="24"/>
        </w:rPr>
        <w:t xml:space="preserve">Jann </w:t>
      </w:r>
      <w:proofErr w:type="spellStart"/>
      <w:r w:rsidR="00F2639D" w:rsidRPr="00607681">
        <w:rPr>
          <w:rFonts w:ascii="Segoe UI" w:hAnsi="Segoe UI" w:cs="Segoe UI"/>
          <w:sz w:val="24"/>
          <w:szCs w:val="24"/>
        </w:rPr>
        <w:t>Leppien</w:t>
      </w:r>
      <w:proofErr w:type="spellEnd"/>
      <w:r w:rsidR="00F2639D" w:rsidRPr="00607681">
        <w:rPr>
          <w:rFonts w:ascii="Segoe UI" w:hAnsi="Segoe UI" w:cs="Segoe UI"/>
          <w:sz w:val="24"/>
          <w:szCs w:val="24"/>
        </w:rPr>
        <w:t>; Marnie</w:t>
      </w:r>
      <w:r w:rsidRPr="006076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607681">
        <w:rPr>
          <w:rFonts w:ascii="Segoe UI" w:hAnsi="Segoe UI" w:cs="Segoe UI"/>
          <w:sz w:val="24"/>
          <w:szCs w:val="24"/>
        </w:rPr>
        <w:t>Maraldo</w:t>
      </w:r>
      <w:proofErr w:type="spellEnd"/>
      <w:r w:rsidRPr="00607681">
        <w:rPr>
          <w:rFonts w:ascii="Segoe UI" w:hAnsi="Segoe UI" w:cs="Segoe UI"/>
          <w:sz w:val="24"/>
          <w:szCs w:val="24"/>
        </w:rPr>
        <w:t xml:space="preserve">; Tracy </w:t>
      </w:r>
      <w:proofErr w:type="spellStart"/>
      <w:r w:rsidRPr="00607681">
        <w:rPr>
          <w:rFonts w:ascii="Segoe UI" w:hAnsi="Segoe UI" w:cs="Segoe UI"/>
          <w:sz w:val="24"/>
          <w:szCs w:val="24"/>
        </w:rPr>
        <w:t>Moncriefs</w:t>
      </w:r>
      <w:proofErr w:type="spellEnd"/>
      <w:r w:rsidRPr="00607681">
        <w:rPr>
          <w:rFonts w:ascii="Segoe UI" w:hAnsi="Segoe UI" w:cs="Segoe UI"/>
          <w:sz w:val="24"/>
          <w:szCs w:val="24"/>
        </w:rPr>
        <w:t xml:space="preserve">; Barbara Sailors; Janis Traven; Martha Worthley; Gayle Pauley; Jason Miller; </w:t>
      </w:r>
      <w:proofErr w:type="spellStart"/>
      <w:r w:rsidRPr="00607681">
        <w:rPr>
          <w:rFonts w:ascii="Segoe UI" w:hAnsi="Segoe UI" w:cs="Segoe UI"/>
          <w:sz w:val="24"/>
          <w:szCs w:val="24"/>
        </w:rPr>
        <w:t>Austina</w:t>
      </w:r>
      <w:proofErr w:type="spellEnd"/>
      <w:r w:rsidRPr="006076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607681">
        <w:rPr>
          <w:rFonts w:ascii="Segoe UI" w:hAnsi="Segoe UI" w:cs="Segoe UI"/>
          <w:sz w:val="24"/>
          <w:szCs w:val="24"/>
        </w:rPr>
        <w:t>DeBonte</w:t>
      </w:r>
      <w:proofErr w:type="spellEnd"/>
      <w:r w:rsidRPr="00607681">
        <w:rPr>
          <w:rFonts w:ascii="Segoe UI" w:hAnsi="Segoe UI" w:cs="Segoe UI"/>
          <w:sz w:val="24"/>
          <w:szCs w:val="24"/>
        </w:rPr>
        <w:t xml:space="preserve">; </w:t>
      </w:r>
      <w:r w:rsidR="00DE657F" w:rsidRPr="00607681">
        <w:rPr>
          <w:rFonts w:ascii="Segoe UI" w:hAnsi="Segoe UI" w:cs="Segoe UI"/>
          <w:sz w:val="24"/>
          <w:szCs w:val="24"/>
        </w:rPr>
        <w:t>Jody Hess</w:t>
      </w:r>
    </w:p>
    <w:p w:rsidR="0082270E" w:rsidRPr="00607681" w:rsidRDefault="0082270E" w:rsidP="008D41BB">
      <w:pPr>
        <w:spacing w:after="0" w:line="276" w:lineRule="auto"/>
        <w:rPr>
          <w:rFonts w:ascii="Segoe UI" w:hAnsi="Segoe UI" w:cs="Segoe UI"/>
          <w:sz w:val="24"/>
          <w:szCs w:val="24"/>
        </w:rPr>
      </w:pPr>
    </w:p>
    <w:p w:rsidR="0082270E" w:rsidRPr="00607681" w:rsidRDefault="0082270E" w:rsidP="008D41BB">
      <w:p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Unable to attend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Pr="00607681">
        <w:rPr>
          <w:rFonts w:ascii="Segoe UI" w:hAnsi="Segoe UI" w:cs="Segoe UI"/>
          <w:sz w:val="24"/>
          <w:szCs w:val="24"/>
        </w:rPr>
        <w:t xml:space="preserve">Vivian </w:t>
      </w:r>
      <w:proofErr w:type="spellStart"/>
      <w:r w:rsidRPr="00607681">
        <w:rPr>
          <w:rFonts w:ascii="Segoe UI" w:hAnsi="Segoe UI" w:cs="Segoe UI"/>
          <w:sz w:val="24"/>
          <w:szCs w:val="24"/>
        </w:rPr>
        <w:t>Casanas</w:t>
      </w:r>
      <w:proofErr w:type="spellEnd"/>
      <w:r w:rsidRPr="00607681">
        <w:rPr>
          <w:rFonts w:ascii="Segoe UI" w:hAnsi="Segoe UI" w:cs="Segoe UI"/>
          <w:sz w:val="24"/>
          <w:szCs w:val="24"/>
        </w:rPr>
        <w:t>; Javier Castro; Todd Christensen;</w:t>
      </w:r>
      <w:r w:rsidRPr="00607681">
        <w:rPr>
          <w:rFonts w:ascii="Segoe UI" w:hAnsi="Segoe UI" w:cs="Segoe UI"/>
          <w:sz w:val="24"/>
          <w:szCs w:val="24"/>
        </w:rPr>
        <w:t xml:space="preserve"> </w:t>
      </w:r>
      <w:r w:rsidRPr="00607681">
        <w:rPr>
          <w:rFonts w:ascii="Segoe UI" w:hAnsi="Segoe UI" w:cs="Segoe UI"/>
          <w:sz w:val="24"/>
          <w:szCs w:val="24"/>
        </w:rPr>
        <w:t>Nancy Hertzog;</w:t>
      </w:r>
      <w:r w:rsidRPr="00607681">
        <w:rPr>
          <w:rFonts w:ascii="Segoe UI" w:hAnsi="Segoe UI" w:cs="Segoe UI"/>
          <w:sz w:val="24"/>
          <w:szCs w:val="24"/>
        </w:rPr>
        <w:t xml:space="preserve"> </w:t>
      </w:r>
      <w:r w:rsidRPr="00607681">
        <w:rPr>
          <w:rFonts w:ascii="Segoe UI" w:hAnsi="Segoe UI" w:cs="Segoe UI"/>
          <w:sz w:val="24"/>
          <w:szCs w:val="24"/>
        </w:rPr>
        <w:t>Jaime Morales;</w:t>
      </w:r>
      <w:r w:rsidRPr="00607681">
        <w:rPr>
          <w:rFonts w:ascii="Segoe UI" w:hAnsi="Segoe UI" w:cs="Segoe UI"/>
          <w:sz w:val="24"/>
          <w:szCs w:val="24"/>
        </w:rPr>
        <w:t xml:space="preserve"> </w:t>
      </w:r>
      <w:r w:rsidRPr="00607681">
        <w:rPr>
          <w:rFonts w:ascii="Segoe UI" w:hAnsi="Segoe UI" w:cs="Segoe UI"/>
          <w:sz w:val="24"/>
          <w:szCs w:val="24"/>
        </w:rPr>
        <w:t>Vicki Edwards; Wendy Clark</w:t>
      </w:r>
    </w:p>
    <w:p w:rsidR="008D41BB" w:rsidRPr="00607681" w:rsidRDefault="008D41BB" w:rsidP="0082270E">
      <w:pPr>
        <w:pStyle w:val="Heading2"/>
      </w:pPr>
      <w:r w:rsidRPr="00607681">
        <w:t xml:space="preserve">Proposed </w:t>
      </w:r>
      <w:r w:rsidR="0082270E" w:rsidRPr="00607681">
        <w:t>C</w:t>
      </w:r>
      <w:r w:rsidRPr="00607681">
        <w:t xml:space="preserve">hanges to Washington Administrative Code </w:t>
      </w:r>
      <w:r w:rsidR="001628DE" w:rsidRPr="00607681">
        <w:t xml:space="preserve">396-170 </w:t>
      </w:r>
      <w:r w:rsidR="0082270E" w:rsidRPr="00607681">
        <w:t>B</w:t>
      </w:r>
      <w:r w:rsidR="001628DE" w:rsidRPr="00607681">
        <w:t xml:space="preserve">ased on </w:t>
      </w:r>
      <w:r w:rsidR="0082270E" w:rsidRPr="00607681">
        <w:t>C</w:t>
      </w:r>
      <w:r w:rsidR="001628DE" w:rsidRPr="00607681">
        <w:t>hanges in E2SSB 6362, Section 105</w:t>
      </w:r>
    </w:p>
    <w:p w:rsidR="008D41BB" w:rsidRPr="00607681" w:rsidRDefault="008D41BB" w:rsidP="00607681">
      <w:pPr>
        <w:pStyle w:val="ListParagraph"/>
        <w:spacing w:after="0" w:line="276" w:lineRule="auto"/>
        <w:ind w:left="0"/>
        <w:rPr>
          <w:rFonts w:ascii="Segoe UI" w:hAnsi="Segoe UI" w:cs="Segoe UI"/>
          <w:b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Discussion</w:t>
      </w:r>
      <w:r w:rsidR="001628DE" w:rsidRPr="00607681">
        <w:rPr>
          <w:rFonts w:ascii="Segoe UI" w:hAnsi="Segoe UI" w:cs="Segoe UI"/>
          <w:b/>
          <w:sz w:val="24"/>
          <w:szCs w:val="24"/>
        </w:rPr>
        <w:t>/questions</w:t>
      </w:r>
      <w:r w:rsidR="00F2639D" w:rsidRPr="00607681">
        <w:rPr>
          <w:rFonts w:ascii="Segoe UI" w:hAnsi="Segoe UI" w:cs="Segoe UI"/>
          <w:b/>
          <w:sz w:val="24"/>
          <w:szCs w:val="24"/>
        </w:rPr>
        <w:t>:</w:t>
      </w:r>
    </w:p>
    <w:p w:rsidR="00F2639D" w:rsidRPr="00607681" w:rsidRDefault="00936F90" w:rsidP="00607681">
      <w:pPr>
        <w:pStyle w:val="ListParagraph"/>
        <w:numPr>
          <w:ilvl w:val="0"/>
          <w:numId w:val="4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Suggestion</w:t>
      </w:r>
      <w:r w:rsidR="00607681" w:rsidRPr="00607681">
        <w:rPr>
          <w:rFonts w:ascii="Segoe UI" w:hAnsi="Segoe UI" w:cs="Segoe UI"/>
          <w:sz w:val="24"/>
          <w:szCs w:val="24"/>
        </w:rPr>
        <w:t>: T</w:t>
      </w:r>
      <w:r w:rsidRPr="00607681">
        <w:rPr>
          <w:rFonts w:ascii="Segoe UI" w:hAnsi="Segoe UI" w:cs="Segoe UI"/>
          <w:sz w:val="24"/>
          <w:szCs w:val="24"/>
        </w:rPr>
        <w:t xml:space="preserve">esting </w:t>
      </w:r>
      <w:r w:rsidRPr="00607681">
        <w:rPr>
          <w:rFonts w:ascii="Segoe UI" w:hAnsi="Segoe UI" w:cs="Segoe UI"/>
          <w:i/>
          <w:sz w:val="24"/>
          <w:szCs w:val="24"/>
        </w:rPr>
        <w:t>during the school day</w:t>
      </w:r>
      <w:r w:rsidRPr="00607681">
        <w:rPr>
          <w:rFonts w:ascii="Segoe UI" w:hAnsi="Segoe UI" w:cs="Segoe UI"/>
          <w:sz w:val="24"/>
          <w:szCs w:val="24"/>
        </w:rPr>
        <w:t xml:space="preserve"> be included in WAC revision (WAC 392-170-055) as equity issue. OSPI should fill in details to operationalize RCW for districts</w:t>
      </w:r>
      <w:r w:rsidR="00A0158F">
        <w:rPr>
          <w:rFonts w:ascii="Segoe UI" w:hAnsi="Segoe UI" w:cs="Segoe UI"/>
          <w:sz w:val="24"/>
          <w:szCs w:val="24"/>
        </w:rPr>
        <w:t xml:space="preserve">. </w:t>
      </w:r>
      <w:r w:rsidRPr="00607681">
        <w:rPr>
          <w:rFonts w:ascii="Segoe UI" w:hAnsi="Segoe UI" w:cs="Segoe UI"/>
          <w:sz w:val="24"/>
          <w:szCs w:val="24"/>
        </w:rPr>
        <w:t>Districts use out-of-school-day testing as “loophole” and impact is tremendous</w:t>
      </w:r>
      <w:r w:rsidR="00A0158F">
        <w:rPr>
          <w:rFonts w:ascii="Segoe UI" w:hAnsi="Segoe UI" w:cs="Segoe UI"/>
          <w:sz w:val="24"/>
          <w:szCs w:val="24"/>
        </w:rPr>
        <w:t xml:space="preserve">. </w:t>
      </w:r>
      <w:r w:rsidRPr="00607681">
        <w:rPr>
          <w:rFonts w:ascii="Segoe UI" w:hAnsi="Segoe UI" w:cs="Segoe UI"/>
          <w:sz w:val="24"/>
          <w:szCs w:val="24"/>
        </w:rPr>
        <w:t>This creates differences in equitable access across state.</w:t>
      </w:r>
    </w:p>
    <w:p w:rsidR="00607681" w:rsidRPr="00607681" w:rsidRDefault="00936F90" w:rsidP="00607681">
      <w:pPr>
        <w:pStyle w:val="ListParagraph"/>
        <w:numPr>
          <w:ilvl w:val="0"/>
          <w:numId w:val="4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Question</w:t>
      </w:r>
      <w:r w:rsidRPr="00607681">
        <w:rPr>
          <w:rFonts w:ascii="Segoe UI" w:hAnsi="Segoe UI" w:cs="Segoe UI"/>
          <w:sz w:val="24"/>
          <w:szCs w:val="24"/>
        </w:rPr>
        <w:t xml:space="preserve"> about transportation as equity issue. Some programs require parent to provide </w:t>
      </w:r>
      <w:r w:rsidR="00BB26E9" w:rsidRPr="00607681">
        <w:rPr>
          <w:rFonts w:ascii="Segoe UI" w:hAnsi="Segoe UI" w:cs="Segoe UI"/>
          <w:sz w:val="24"/>
          <w:szCs w:val="24"/>
        </w:rPr>
        <w:t>transportation to another</w:t>
      </w:r>
      <w:r w:rsidRPr="00607681">
        <w:rPr>
          <w:rFonts w:ascii="Segoe UI" w:hAnsi="Segoe UI" w:cs="Segoe UI"/>
          <w:sz w:val="24"/>
          <w:szCs w:val="24"/>
        </w:rPr>
        <w:t xml:space="preserve"> location</w:t>
      </w:r>
      <w:r w:rsidR="00BB26E9" w:rsidRPr="00607681">
        <w:rPr>
          <w:rFonts w:ascii="Segoe UI" w:hAnsi="Segoe UI" w:cs="Segoe UI"/>
          <w:sz w:val="24"/>
          <w:szCs w:val="24"/>
        </w:rPr>
        <w:t xml:space="preserve"> to receive service</w:t>
      </w:r>
      <w:r w:rsidRPr="00607681">
        <w:rPr>
          <w:rFonts w:ascii="Segoe UI" w:hAnsi="Segoe UI" w:cs="Segoe UI"/>
          <w:sz w:val="24"/>
          <w:szCs w:val="24"/>
        </w:rPr>
        <w:t>, for instance.</w:t>
      </w:r>
      <w:r w:rsidR="00BB26E9" w:rsidRPr="00607681">
        <w:rPr>
          <w:rFonts w:ascii="Segoe UI" w:hAnsi="Segoe UI" w:cs="Segoe UI"/>
          <w:sz w:val="24"/>
          <w:szCs w:val="24"/>
        </w:rPr>
        <w:t xml:space="preserve"> </w:t>
      </w:r>
    </w:p>
    <w:p w:rsidR="00936F90" w:rsidRPr="00607681" w:rsidRDefault="00607681" w:rsidP="00607681">
      <w:pPr>
        <w:pStyle w:val="ListParagraph"/>
        <w:numPr>
          <w:ilvl w:val="0"/>
          <w:numId w:val="4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 xml:space="preserve">Response: </w:t>
      </w:r>
      <w:r w:rsidRPr="00607681">
        <w:rPr>
          <w:rFonts w:ascii="Segoe UI" w:hAnsi="Segoe UI" w:cs="Segoe UI"/>
          <w:sz w:val="24"/>
          <w:szCs w:val="24"/>
        </w:rPr>
        <w:t>Investigate</w:t>
      </w:r>
      <w:r w:rsidR="00BB26E9" w:rsidRPr="00607681">
        <w:rPr>
          <w:rFonts w:ascii="Segoe UI" w:hAnsi="Segoe UI" w:cs="Segoe UI"/>
          <w:sz w:val="24"/>
          <w:szCs w:val="24"/>
        </w:rPr>
        <w:t xml:space="preserve"> state transportation budget as Basic Education issue. State transportation only covers home to home school, not optional placements.</w:t>
      </w:r>
    </w:p>
    <w:p w:rsidR="00BB26E9" w:rsidRPr="00607681" w:rsidRDefault="00BB26E9" w:rsidP="00607681">
      <w:pPr>
        <w:pStyle w:val="ListParagraph"/>
        <w:numPr>
          <w:ilvl w:val="0"/>
          <w:numId w:val="4"/>
        </w:numPr>
        <w:spacing w:after="0" w:line="276" w:lineRule="auto"/>
        <w:rPr>
          <w:rFonts w:ascii="Segoe UI" w:eastAsia="Times New Roman" w:hAnsi="Segoe UI" w:cs="Segoe UI"/>
        </w:rPr>
      </w:pPr>
      <w:r w:rsidRPr="00607681">
        <w:rPr>
          <w:rFonts w:ascii="Segoe UI" w:hAnsi="Segoe UI" w:cs="Segoe UI"/>
          <w:b/>
          <w:sz w:val="24"/>
          <w:szCs w:val="24"/>
        </w:rPr>
        <w:t>Comment</w:t>
      </w:r>
      <w:r w:rsidRPr="00607681">
        <w:rPr>
          <w:rFonts w:ascii="Segoe UI" w:hAnsi="Segoe UI" w:cs="Segoe UI"/>
          <w:sz w:val="24"/>
          <w:szCs w:val="24"/>
        </w:rPr>
        <w:t xml:space="preserve"> on “mind shift” about HC service serving students well and looking to long term success in life.</w:t>
      </w:r>
      <w:r w:rsidRPr="00607681">
        <w:rPr>
          <w:rFonts w:ascii="Segoe UI" w:eastAsia="Open Sans" w:hAnsi="Segoe UI" w:cs="Segoe UI"/>
          <w:b/>
          <w:bCs/>
          <w:color w:val="5D5B4E"/>
          <w:kern w:val="24"/>
          <w:sz w:val="48"/>
          <w:szCs w:val="48"/>
        </w:rPr>
        <w:t xml:space="preserve"> </w:t>
      </w:r>
      <w:r w:rsidRPr="00607681">
        <w:rPr>
          <w:rFonts w:ascii="Segoe UI" w:eastAsia="Open Sans" w:hAnsi="Segoe UI" w:cs="Segoe UI"/>
          <w:bCs/>
          <w:kern w:val="24"/>
          <w:sz w:val="24"/>
          <w:szCs w:val="24"/>
        </w:rPr>
        <w:t>(Shift from identifying gifted to identifying children who need advanced learning; Shift from gifted program to services for advanced learners; Focus on teaching and creating classrooms that challenge children – Instruction matters to develop talent.)</w:t>
      </w:r>
    </w:p>
    <w:p w:rsidR="00BB26E9" w:rsidRPr="00607681" w:rsidRDefault="00607681" w:rsidP="00607681">
      <w:pPr>
        <w:pStyle w:val="ListParagraph"/>
        <w:numPr>
          <w:ilvl w:val="0"/>
          <w:numId w:val="4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Comment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="00D11E8A" w:rsidRPr="00607681">
        <w:rPr>
          <w:rFonts w:ascii="Segoe UI" w:hAnsi="Segoe UI" w:cs="Segoe UI"/>
          <w:sz w:val="24"/>
          <w:szCs w:val="24"/>
        </w:rPr>
        <w:t xml:space="preserve">OSPI team is developing large guidance document about supports to districts, including MTSS. </w:t>
      </w:r>
      <w:proofErr w:type="spellStart"/>
      <w:r w:rsidR="00D11E8A" w:rsidRPr="00607681">
        <w:rPr>
          <w:rFonts w:ascii="Segoe UI" w:hAnsi="Segoe UI" w:cs="Segoe UI"/>
          <w:sz w:val="24"/>
          <w:szCs w:val="24"/>
        </w:rPr>
        <w:t>HiCap</w:t>
      </w:r>
      <w:proofErr w:type="spellEnd"/>
      <w:r w:rsidR="00D11E8A" w:rsidRPr="00607681">
        <w:rPr>
          <w:rFonts w:ascii="Segoe UI" w:hAnsi="Segoe UI" w:cs="Segoe UI"/>
          <w:sz w:val="24"/>
          <w:szCs w:val="24"/>
        </w:rPr>
        <w:t xml:space="preserve"> is included. Draft to come soon. Final by August 2018.</w:t>
      </w:r>
    </w:p>
    <w:p w:rsidR="008D41BB" w:rsidRPr="00607681" w:rsidRDefault="009B2360" w:rsidP="0082270E">
      <w:pPr>
        <w:pStyle w:val="Heading2"/>
      </w:pPr>
      <w:r w:rsidRPr="00607681">
        <w:t>Changes to district</w:t>
      </w:r>
      <w:r w:rsidR="001628DE" w:rsidRPr="00607681">
        <w:t xml:space="preserve"> End-of-</w:t>
      </w:r>
      <w:r w:rsidR="008D41BB" w:rsidRPr="00607681">
        <w:t xml:space="preserve">Year Highly Capable </w:t>
      </w:r>
      <w:r w:rsidR="001628DE" w:rsidRPr="00607681">
        <w:t>Report (</w:t>
      </w:r>
      <w:r w:rsidRPr="00607681">
        <w:t xml:space="preserve">iGrants </w:t>
      </w:r>
      <w:r w:rsidR="008D41BB" w:rsidRPr="00607681">
        <w:t>Form Package 250</w:t>
      </w:r>
      <w:r w:rsidR="001628DE" w:rsidRPr="00607681">
        <w:t>)</w:t>
      </w:r>
    </w:p>
    <w:p w:rsidR="0082270E" w:rsidRPr="00607681" w:rsidRDefault="0082270E" w:rsidP="00607681">
      <w:pPr>
        <w:spacing w:after="0" w:line="276" w:lineRule="auto"/>
        <w:rPr>
          <w:rFonts w:ascii="Segoe UI" w:hAnsi="Segoe UI" w:cs="Segoe UI"/>
          <w:b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Discussion/questions:</w:t>
      </w:r>
    </w:p>
    <w:p w:rsidR="0082270E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Question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="00F2639D" w:rsidRPr="00607681">
        <w:rPr>
          <w:rFonts w:ascii="Segoe UI" w:hAnsi="Segoe UI" w:cs="Segoe UI"/>
          <w:sz w:val="24"/>
          <w:szCs w:val="24"/>
        </w:rPr>
        <w:t>Is there a way to report students “halfway” who aren’t formally identified, but receive services</w:t>
      </w:r>
      <w:r w:rsidR="00C23D76" w:rsidRPr="00607681">
        <w:rPr>
          <w:rFonts w:ascii="Segoe UI" w:hAnsi="Segoe UI" w:cs="Segoe UI"/>
          <w:sz w:val="24"/>
          <w:szCs w:val="24"/>
        </w:rPr>
        <w:t xml:space="preserve">?  </w:t>
      </w:r>
    </w:p>
    <w:p w:rsidR="00F2639D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Answer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="00C23D76" w:rsidRPr="00607681">
        <w:rPr>
          <w:rFonts w:ascii="Segoe UI" w:hAnsi="Segoe UI" w:cs="Segoe UI"/>
          <w:sz w:val="24"/>
          <w:szCs w:val="24"/>
        </w:rPr>
        <w:t>No way at</w:t>
      </w:r>
      <w:r w:rsidR="00F2639D" w:rsidRPr="00607681">
        <w:rPr>
          <w:rFonts w:ascii="Segoe UI" w:hAnsi="Segoe UI" w:cs="Segoe UI"/>
          <w:sz w:val="24"/>
          <w:szCs w:val="24"/>
        </w:rPr>
        <w:t xml:space="preserve"> present </w:t>
      </w:r>
      <w:r w:rsidR="00C23D76" w:rsidRPr="00607681">
        <w:rPr>
          <w:rFonts w:ascii="Segoe UI" w:hAnsi="Segoe UI" w:cs="Segoe UI"/>
          <w:sz w:val="24"/>
          <w:szCs w:val="24"/>
        </w:rPr>
        <w:t>to report into</w:t>
      </w:r>
      <w:r w:rsidR="00F2639D" w:rsidRPr="00607681">
        <w:rPr>
          <w:rFonts w:ascii="Segoe UI" w:hAnsi="Segoe UI" w:cs="Segoe UI"/>
          <w:sz w:val="24"/>
          <w:szCs w:val="24"/>
        </w:rPr>
        <w:t xml:space="preserve"> CEDARS</w:t>
      </w:r>
      <w:r w:rsidR="00C23D76" w:rsidRPr="00607681">
        <w:rPr>
          <w:rFonts w:ascii="Segoe UI" w:hAnsi="Segoe UI" w:cs="Segoe UI"/>
          <w:sz w:val="24"/>
          <w:szCs w:val="24"/>
        </w:rPr>
        <w:t xml:space="preserve"> to populate FP 250 end of year</w:t>
      </w:r>
      <w:r w:rsidR="008B49A4" w:rsidRPr="00607681">
        <w:rPr>
          <w:rFonts w:ascii="Segoe UI" w:hAnsi="Segoe UI" w:cs="Segoe UI"/>
          <w:sz w:val="24"/>
          <w:szCs w:val="24"/>
        </w:rPr>
        <w:t xml:space="preserve"> report, except for formally identified students.</w:t>
      </w:r>
    </w:p>
    <w:p w:rsidR="0082270E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color w:val="FF0000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lastRenderedPageBreak/>
        <w:t>Question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="00C23D76" w:rsidRPr="00607681">
        <w:rPr>
          <w:rFonts w:ascii="Segoe UI" w:hAnsi="Segoe UI" w:cs="Segoe UI"/>
          <w:sz w:val="24"/>
          <w:szCs w:val="24"/>
        </w:rPr>
        <w:t xml:space="preserve">Seattle </w:t>
      </w:r>
      <w:r w:rsidR="008B49A4" w:rsidRPr="00607681">
        <w:rPr>
          <w:rFonts w:ascii="Segoe UI" w:hAnsi="Segoe UI" w:cs="Segoe UI"/>
          <w:sz w:val="24"/>
          <w:szCs w:val="24"/>
        </w:rPr>
        <w:t xml:space="preserve">serves some identified </w:t>
      </w:r>
      <w:r w:rsidR="00C23D76" w:rsidRPr="00607681">
        <w:rPr>
          <w:rFonts w:ascii="Segoe UI" w:hAnsi="Segoe UI" w:cs="Segoe UI"/>
          <w:sz w:val="24"/>
          <w:szCs w:val="24"/>
        </w:rPr>
        <w:t>students in home schools by multi-tiered systems of support (MTSS)</w:t>
      </w:r>
      <w:r w:rsidR="008B49A4" w:rsidRPr="00607681">
        <w:rPr>
          <w:rFonts w:ascii="Segoe UI" w:hAnsi="Segoe UI" w:cs="Segoe UI"/>
          <w:sz w:val="24"/>
          <w:szCs w:val="24"/>
        </w:rPr>
        <w:t xml:space="preserve"> vs. self-contained</w:t>
      </w:r>
      <w:r w:rsidR="00D11E8A" w:rsidRPr="00607681">
        <w:rPr>
          <w:rFonts w:ascii="Segoe UI" w:hAnsi="Segoe UI" w:cs="Segoe UI"/>
          <w:sz w:val="24"/>
          <w:szCs w:val="24"/>
        </w:rPr>
        <w:t xml:space="preserve"> class</w:t>
      </w:r>
      <w:r w:rsidR="00C23D76" w:rsidRPr="00607681">
        <w:rPr>
          <w:rFonts w:ascii="Segoe UI" w:hAnsi="Segoe UI" w:cs="Segoe UI"/>
          <w:sz w:val="24"/>
          <w:szCs w:val="24"/>
        </w:rPr>
        <w:t>; will OSPI support districts implementing this with guidance</w:t>
      </w:r>
      <w:r w:rsidR="00BB26E9" w:rsidRPr="00607681">
        <w:rPr>
          <w:rFonts w:ascii="Segoe UI" w:hAnsi="Segoe UI" w:cs="Segoe UI"/>
          <w:sz w:val="24"/>
          <w:szCs w:val="24"/>
        </w:rPr>
        <w:t xml:space="preserve"> (example of Tier 2 intervention of specialized instruction in small groups</w:t>
      </w:r>
      <w:r w:rsidR="00D11E8A" w:rsidRPr="00607681">
        <w:rPr>
          <w:rFonts w:ascii="Segoe UI" w:hAnsi="Segoe UI" w:cs="Segoe UI"/>
          <w:sz w:val="24"/>
          <w:szCs w:val="24"/>
        </w:rPr>
        <w:t>)</w:t>
      </w:r>
      <w:r w:rsidR="00C23D76" w:rsidRPr="00607681">
        <w:rPr>
          <w:rFonts w:ascii="Segoe UI" w:hAnsi="Segoe UI" w:cs="Segoe UI"/>
          <w:sz w:val="24"/>
          <w:szCs w:val="24"/>
        </w:rPr>
        <w:t xml:space="preserve">?  </w:t>
      </w:r>
    </w:p>
    <w:p w:rsidR="0082270E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Answer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="00C23D76" w:rsidRPr="00607681">
        <w:rPr>
          <w:rFonts w:ascii="Segoe UI" w:hAnsi="Segoe UI" w:cs="Segoe UI"/>
          <w:sz w:val="24"/>
          <w:szCs w:val="24"/>
        </w:rPr>
        <w:t>Yes, that’s addressed in the modules in multiple ways (support for general education teachers, response to intervention/instruction, match service to assessment of students, etc.)</w:t>
      </w:r>
      <w:r w:rsidR="00D11E8A" w:rsidRPr="00607681">
        <w:rPr>
          <w:rFonts w:ascii="Segoe UI" w:hAnsi="Segoe UI" w:cs="Segoe UI"/>
          <w:sz w:val="24"/>
          <w:szCs w:val="24"/>
        </w:rPr>
        <w:t xml:space="preserve">  OSPI will provide guidance webinars about specific topics.</w:t>
      </w:r>
    </w:p>
    <w:p w:rsidR="0082270E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color w:val="FF0000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Discussion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Pr="00607681">
        <w:rPr>
          <w:rFonts w:ascii="Segoe UI" w:hAnsi="Segoe UI" w:cs="Segoe UI"/>
          <w:sz w:val="24"/>
          <w:szCs w:val="24"/>
        </w:rPr>
        <w:t>We need to be able to see how changes to HC programs pay off; question when data will be available (donut graphs comparing HC and district population demographics.) We need updated reports of who is served at what grade levels</w:t>
      </w:r>
      <w:r w:rsidR="00A0158F">
        <w:rPr>
          <w:rFonts w:ascii="Segoe UI" w:hAnsi="Segoe UI" w:cs="Segoe UI"/>
          <w:sz w:val="24"/>
          <w:szCs w:val="24"/>
        </w:rPr>
        <w:t xml:space="preserve">. </w:t>
      </w:r>
    </w:p>
    <w:p w:rsidR="0082270E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Response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Pr="00607681">
        <w:rPr>
          <w:rFonts w:ascii="Segoe UI" w:hAnsi="Segoe UI" w:cs="Segoe UI"/>
          <w:sz w:val="24"/>
          <w:szCs w:val="24"/>
        </w:rPr>
        <w:t>Some data previously reported may be suppressed due to privacy requirements</w:t>
      </w:r>
      <w:r w:rsidR="00A0158F">
        <w:rPr>
          <w:rFonts w:ascii="Segoe UI" w:hAnsi="Segoe UI" w:cs="Segoe UI"/>
          <w:sz w:val="24"/>
          <w:szCs w:val="24"/>
        </w:rPr>
        <w:t xml:space="preserve">. </w:t>
      </w:r>
      <w:r w:rsidRPr="00607681">
        <w:rPr>
          <w:rFonts w:ascii="Segoe UI" w:hAnsi="Segoe UI" w:cs="Segoe UI"/>
          <w:sz w:val="24"/>
          <w:szCs w:val="24"/>
        </w:rPr>
        <w:t>We will post data when given the go-ahead.</w:t>
      </w:r>
    </w:p>
    <w:p w:rsidR="00C23D76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color w:val="FF0000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Discussion</w:t>
      </w:r>
      <w:r w:rsidRPr="00607681">
        <w:rPr>
          <w:rFonts w:ascii="Segoe UI" w:hAnsi="Segoe UI" w:cs="Segoe UI"/>
          <w:sz w:val="24"/>
          <w:szCs w:val="24"/>
        </w:rPr>
        <w:t xml:space="preserve">: </w:t>
      </w:r>
      <w:r w:rsidR="008B49A4" w:rsidRPr="00607681">
        <w:rPr>
          <w:rFonts w:ascii="Segoe UI" w:hAnsi="Segoe UI" w:cs="Segoe UI"/>
          <w:sz w:val="24"/>
          <w:szCs w:val="24"/>
        </w:rPr>
        <w:t>Concern about twice-exceptional students (behavior disability IEP and high aptitude) not served for HC needs because behavior is not accommodated.</w:t>
      </w:r>
    </w:p>
    <w:p w:rsidR="008B49A4" w:rsidRPr="00607681" w:rsidRDefault="0082270E" w:rsidP="0082270E">
      <w:pPr>
        <w:pStyle w:val="ListParagraph"/>
        <w:numPr>
          <w:ilvl w:val="1"/>
          <w:numId w:val="3"/>
        </w:numPr>
        <w:spacing w:after="0" w:line="276" w:lineRule="auto"/>
        <w:ind w:left="720"/>
        <w:rPr>
          <w:rFonts w:ascii="Segoe UI" w:hAnsi="Segoe UI" w:cs="Segoe UI"/>
          <w:color w:val="FF0000"/>
          <w:sz w:val="24"/>
          <w:szCs w:val="24"/>
        </w:rPr>
      </w:pPr>
      <w:r w:rsidRPr="00607681">
        <w:rPr>
          <w:rFonts w:ascii="Segoe UI" w:hAnsi="Segoe UI" w:cs="Segoe UI"/>
          <w:b/>
          <w:sz w:val="24"/>
          <w:szCs w:val="24"/>
        </w:rPr>
        <w:t>Discussion</w:t>
      </w:r>
      <w:r w:rsidRPr="00607681">
        <w:rPr>
          <w:rFonts w:ascii="Segoe UI" w:hAnsi="Segoe UI" w:cs="Segoe UI"/>
          <w:sz w:val="24"/>
          <w:szCs w:val="24"/>
        </w:rPr>
        <w:t>:</w:t>
      </w:r>
      <w:r w:rsidR="008B49A4" w:rsidRPr="00607681">
        <w:rPr>
          <w:rFonts w:ascii="Segoe UI" w:hAnsi="Segoe UI" w:cs="Segoe UI"/>
          <w:sz w:val="24"/>
          <w:szCs w:val="24"/>
        </w:rPr>
        <w:t xml:space="preserve"> HC-identified HS students that districts report </w:t>
      </w:r>
      <w:proofErr w:type="gramStart"/>
      <w:r w:rsidR="008B49A4" w:rsidRPr="00607681">
        <w:rPr>
          <w:rFonts w:ascii="Segoe UI" w:hAnsi="Segoe UI" w:cs="Segoe UI"/>
          <w:sz w:val="24"/>
          <w:szCs w:val="24"/>
        </w:rPr>
        <w:t>are</w:t>
      </w:r>
      <w:proofErr w:type="gramEnd"/>
      <w:r w:rsidR="008B49A4" w:rsidRPr="00607681">
        <w:rPr>
          <w:rFonts w:ascii="Segoe UI" w:hAnsi="Segoe UI" w:cs="Segoe UI"/>
          <w:sz w:val="24"/>
          <w:szCs w:val="24"/>
        </w:rPr>
        <w:t xml:space="preserve"> served by AP/IB without any differentiation for identified needs of students</w:t>
      </w:r>
      <w:r w:rsidR="00A0158F">
        <w:rPr>
          <w:rFonts w:ascii="Segoe UI" w:hAnsi="Segoe UI" w:cs="Segoe UI"/>
          <w:sz w:val="24"/>
          <w:szCs w:val="24"/>
        </w:rPr>
        <w:t xml:space="preserve">. </w:t>
      </w:r>
    </w:p>
    <w:p w:rsidR="008D41BB" w:rsidRPr="00607681" w:rsidRDefault="001628DE" w:rsidP="0082270E">
      <w:pPr>
        <w:pStyle w:val="Heading2"/>
      </w:pPr>
      <w:r w:rsidRPr="00607681">
        <w:t xml:space="preserve">Reports from </w:t>
      </w:r>
      <w:r w:rsidR="00607681" w:rsidRPr="00607681">
        <w:t>O</w:t>
      </w:r>
      <w:r w:rsidRPr="00607681">
        <w:t xml:space="preserve">rganizations </w:t>
      </w:r>
    </w:p>
    <w:p w:rsidR="00594C9B" w:rsidRPr="00607681" w:rsidRDefault="006C19AC" w:rsidP="00607681">
      <w:pPr>
        <w:pStyle w:val="Heading3"/>
      </w:pPr>
      <w:r w:rsidRPr="00607681">
        <w:t xml:space="preserve">Centrum </w:t>
      </w:r>
      <w:r w:rsidR="00607681" w:rsidRPr="00607681">
        <w:t>R</w:t>
      </w:r>
      <w:r w:rsidRPr="00607681">
        <w:t xml:space="preserve">eport by Martha </w:t>
      </w:r>
      <w:proofErr w:type="spellStart"/>
      <w:r w:rsidRPr="00607681">
        <w:t>Worthley</w:t>
      </w:r>
      <w:proofErr w:type="spellEnd"/>
    </w:p>
    <w:p w:rsidR="006C19AC" w:rsidRPr="00607681" w:rsidRDefault="006C19AC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proofErr w:type="spellStart"/>
      <w:r w:rsidRPr="00607681">
        <w:rPr>
          <w:rFonts w:ascii="Segoe UI" w:hAnsi="Segoe UI" w:cs="Segoe UI"/>
          <w:sz w:val="24"/>
          <w:szCs w:val="24"/>
        </w:rPr>
        <w:t>HiCap</w:t>
      </w:r>
      <w:proofErr w:type="spellEnd"/>
      <w:r w:rsidRPr="00607681">
        <w:rPr>
          <w:rFonts w:ascii="Segoe UI" w:hAnsi="Segoe UI" w:cs="Segoe UI"/>
          <w:sz w:val="24"/>
          <w:szCs w:val="24"/>
        </w:rPr>
        <w:t xml:space="preserve"> arts exploration program, March 2018- 75 students (Tacoma, Bainbridge </w:t>
      </w:r>
      <w:r w:rsidR="00607681" w:rsidRPr="00607681">
        <w:rPr>
          <w:rFonts w:ascii="Segoe UI" w:hAnsi="Segoe UI" w:cs="Segoe UI"/>
          <w:sz w:val="24"/>
          <w:szCs w:val="24"/>
        </w:rPr>
        <w:t>Island</w:t>
      </w:r>
      <w:r w:rsidRPr="00607681">
        <w:rPr>
          <w:rFonts w:ascii="Segoe UI" w:hAnsi="Segoe UI" w:cs="Segoe UI"/>
          <w:sz w:val="24"/>
          <w:szCs w:val="24"/>
        </w:rPr>
        <w:t>, Shoreline, Winthrop, Othello, Wahluke, others)</w:t>
      </w:r>
      <w:r w:rsidR="00607681" w:rsidRPr="00607681">
        <w:rPr>
          <w:rFonts w:ascii="Segoe UI" w:hAnsi="Segoe UI" w:cs="Segoe UI"/>
          <w:sz w:val="24"/>
          <w:szCs w:val="24"/>
        </w:rPr>
        <w:t>.</w:t>
      </w:r>
      <w:r w:rsidRPr="00607681">
        <w:rPr>
          <w:rFonts w:ascii="Segoe UI" w:hAnsi="Segoe UI" w:cs="Segoe UI"/>
          <w:sz w:val="24"/>
          <w:szCs w:val="24"/>
        </w:rPr>
        <w:t xml:space="preserve"> </w:t>
      </w:r>
    </w:p>
    <w:p w:rsidR="006C19AC" w:rsidRPr="00607681" w:rsidRDefault="006C19AC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 xml:space="preserve">Middle school program on arts, students self-select, some teacher recommended, </w:t>
      </w:r>
      <w:r w:rsidR="00607681" w:rsidRPr="00607681">
        <w:rPr>
          <w:rFonts w:ascii="Segoe UI" w:hAnsi="Segoe UI" w:cs="Segoe UI"/>
          <w:sz w:val="24"/>
          <w:szCs w:val="24"/>
        </w:rPr>
        <w:t>p</w:t>
      </w:r>
      <w:r w:rsidRPr="00607681">
        <w:rPr>
          <w:rFonts w:ascii="Segoe UI" w:hAnsi="Segoe UI" w:cs="Segoe UI"/>
          <w:sz w:val="24"/>
          <w:szCs w:val="24"/>
        </w:rPr>
        <w:t xml:space="preserve">roblem-based </w:t>
      </w:r>
      <w:r w:rsidR="00607681" w:rsidRPr="00607681">
        <w:rPr>
          <w:rFonts w:ascii="Segoe UI" w:hAnsi="Segoe UI" w:cs="Segoe UI"/>
          <w:sz w:val="24"/>
          <w:szCs w:val="24"/>
        </w:rPr>
        <w:t>l</w:t>
      </w:r>
      <w:r w:rsidRPr="00607681">
        <w:rPr>
          <w:rFonts w:ascii="Segoe UI" w:hAnsi="Segoe UI" w:cs="Segoe UI"/>
          <w:sz w:val="24"/>
          <w:szCs w:val="24"/>
        </w:rPr>
        <w:t>earning model</w:t>
      </w:r>
      <w:r w:rsidR="00A0158F">
        <w:rPr>
          <w:rFonts w:ascii="Segoe UI" w:hAnsi="Segoe UI" w:cs="Segoe UI"/>
          <w:sz w:val="24"/>
          <w:szCs w:val="24"/>
        </w:rPr>
        <w:t xml:space="preserve">. </w:t>
      </w:r>
      <w:r w:rsidRPr="00607681">
        <w:rPr>
          <w:rFonts w:ascii="Segoe UI" w:hAnsi="Segoe UI" w:cs="Segoe UI"/>
          <w:sz w:val="24"/>
          <w:szCs w:val="24"/>
        </w:rPr>
        <w:t>Outcomes</w:t>
      </w:r>
      <w:r w:rsidR="00A0158F">
        <w:rPr>
          <w:rFonts w:ascii="Segoe UI" w:hAnsi="Segoe UI" w:cs="Segoe UI"/>
          <w:sz w:val="24"/>
          <w:szCs w:val="24"/>
        </w:rPr>
        <w:t xml:space="preserve">: </w:t>
      </w:r>
      <w:r w:rsidRPr="00607681">
        <w:rPr>
          <w:rFonts w:ascii="Segoe UI" w:hAnsi="Segoe UI" w:cs="Segoe UI"/>
          <w:sz w:val="24"/>
          <w:szCs w:val="24"/>
        </w:rPr>
        <w:t>leadership, self-direction, confidence</w:t>
      </w:r>
      <w:r w:rsidR="00607681" w:rsidRPr="00607681">
        <w:rPr>
          <w:rFonts w:ascii="Segoe UI" w:hAnsi="Segoe UI" w:cs="Segoe UI"/>
          <w:sz w:val="24"/>
          <w:szCs w:val="24"/>
        </w:rPr>
        <w:t>.</w:t>
      </w:r>
    </w:p>
    <w:p w:rsidR="00AE5DF0" w:rsidRPr="00607681" w:rsidRDefault="006C19AC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Grade 5/6 arts and marine science –</w:t>
      </w:r>
      <w:r w:rsidR="00AE5DF0" w:rsidRPr="00607681">
        <w:rPr>
          <w:rFonts w:ascii="Segoe UI" w:hAnsi="Segoe UI" w:cs="Segoe UI"/>
          <w:sz w:val="24"/>
          <w:szCs w:val="24"/>
        </w:rPr>
        <w:t xml:space="preserve"> </w:t>
      </w:r>
      <w:r w:rsidRPr="00607681">
        <w:rPr>
          <w:rFonts w:ascii="Segoe UI" w:hAnsi="Segoe UI" w:cs="Segoe UI"/>
          <w:sz w:val="24"/>
          <w:szCs w:val="24"/>
        </w:rPr>
        <w:t>62 students</w:t>
      </w:r>
      <w:r w:rsidR="00AE5DF0" w:rsidRPr="00607681">
        <w:rPr>
          <w:rFonts w:ascii="Segoe UI" w:hAnsi="Segoe UI" w:cs="Segoe UI"/>
          <w:sz w:val="24"/>
          <w:szCs w:val="24"/>
        </w:rPr>
        <w:t>, o</w:t>
      </w:r>
      <w:r w:rsidRPr="00607681">
        <w:rPr>
          <w:rFonts w:ascii="Segoe UI" w:hAnsi="Segoe UI" w:cs="Segoe UI"/>
          <w:sz w:val="24"/>
          <w:szCs w:val="24"/>
        </w:rPr>
        <w:t>utdoor learning, visual arts and writing</w:t>
      </w:r>
      <w:r w:rsidR="00607681" w:rsidRPr="00607681">
        <w:rPr>
          <w:rFonts w:ascii="Segoe UI" w:hAnsi="Segoe UI" w:cs="Segoe UI"/>
          <w:sz w:val="24"/>
          <w:szCs w:val="24"/>
        </w:rPr>
        <w:t>.</w:t>
      </w:r>
    </w:p>
    <w:p w:rsidR="00AE5DF0" w:rsidRPr="00607681" w:rsidRDefault="00AE5DF0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HS writers and HS dance– intensive summer weeklong sessions with professional instructors</w:t>
      </w:r>
      <w:r w:rsidR="00607681" w:rsidRPr="00607681">
        <w:rPr>
          <w:rFonts w:ascii="Segoe UI" w:hAnsi="Segoe UI" w:cs="Segoe UI"/>
          <w:sz w:val="24"/>
          <w:szCs w:val="24"/>
        </w:rPr>
        <w:t>.</w:t>
      </w:r>
    </w:p>
    <w:p w:rsidR="00AE5DF0" w:rsidRPr="00607681" w:rsidRDefault="006C19AC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Port Townsend SD, UW Robinson Center and Centrum</w:t>
      </w:r>
      <w:r w:rsidR="00AE5DF0" w:rsidRPr="00607681">
        <w:rPr>
          <w:rFonts w:ascii="Segoe UI" w:hAnsi="Segoe UI" w:cs="Segoe UI"/>
          <w:sz w:val="24"/>
          <w:szCs w:val="24"/>
        </w:rPr>
        <w:t>:</w:t>
      </w:r>
    </w:p>
    <w:p w:rsidR="00AE5DF0" w:rsidRPr="00607681" w:rsidRDefault="00AE5DF0" w:rsidP="00607681">
      <w:pPr>
        <w:pStyle w:val="ListParagraph"/>
        <w:numPr>
          <w:ilvl w:val="1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Spring Saturday session put on by Robinson Center teachers in Pt. Townsend for 122 participants</w:t>
      </w:r>
    </w:p>
    <w:p w:rsidR="006C19AC" w:rsidRPr="00607681" w:rsidRDefault="00AE5DF0" w:rsidP="00607681">
      <w:pPr>
        <w:pStyle w:val="ListParagraph"/>
        <w:numPr>
          <w:ilvl w:val="1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Summer 2019</w:t>
      </w:r>
      <w:r w:rsidR="00A0158F">
        <w:rPr>
          <w:rFonts w:ascii="Segoe UI" w:hAnsi="Segoe UI" w:cs="Segoe UI"/>
          <w:sz w:val="24"/>
          <w:szCs w:val="24"/>
        </w:rPr>
        <w:t>:</w:t>
      </w:r>
      <w:bookmarkStart w:id="0" w:name="_GoBack"/>
      <w:bookmarkEnd w:id="0"/>
      <w:r w:rsidRPr="00607681">
        <w:rPr>
          <w:rFonts w:ascii="Segoe UI" w:hAnsi="Segoe UI" w:cs="Segoe UI"/>
          <w:sz w:val="24"/>
          <w:szCs w:val="24"/>
        </w:rPr>
        <w:t xml:space="preserve"> </w:t>
      </w:r>
      <w:r w:rsidR="006C19AC" w:rsidRPr="00607681">
        <w:rPr>
          <w:rFonts w:ascii="Segoe UI" w:hAnsi="Segoe UI" w:cs="Segoe UI"/>
          <w:sz w:val="24"/>
          <w:szCs w:val="24"/>
        </w:rPr>
        <w:t>6 week session for students with teacher</w:t>
      </w:r>
      <w:r w:rsidRPr="00607681">
        <w:rPr>
          <w:rFonts w:ascii="Segoe UI" w:hAnsi="Segoe UI" w:cs="Segoe UI"/>
          <w:sz w:val="24"/>
          <w:szCs w:val="24"/>
        </w:rPr>
        <w:t xml:space="preserve"> and parent</w:t>
      </w:r>
      <w:r w:rsidR="006C19AC" w:rsidRPr="00607681">
        <w:rPr>
          <w:rFonts w:ascii="Segoe UI" w:hAnsi="Segoe UI" w:cs="Segoe UI"/>
          <w:sz w:val="24"/>
          <w:szCs w:val="24"/>
        </w:rPr>
        <w:t xml:space="preserve"> component</w:t>
      </w:r>
      <w:r w:rsidRPr="00607681">
        <w:rPr>
          <w:rFonts w:ascii="Segoe UI" w:hAnsi="Segoe UI" w:cs="Segoe UI"/>
          <w:sz w:val="24"/>
          <w:szCs w:val="24"/>
        </w:rPr>
        <w:t>s in planning stages</w:t>
      </w:r>
    </w:p>
    <w:p w:rsidR="006C19AC" w:rsidRPr="00607681" w:rsidRDefault="00AE5DF0" w:rsidP="00607681">
      <w:pPr>
        <w:pStyle w:val="Heading3"/>
      </w:pPr>
      <w:r w:rsidRPr="00607681">
        <w:t>WAETAG report by Jen Flo</w:t>
      </w:r>
    </w:p>
    <w:p w:rsidR="006C19AC" w:rsidRPr="00607681" w:rsidRDefault="00AE5DF0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 xml:space="preserve">Annual conference: Innovation and Equity; Bellevue Hilton, October 12 and 13, 2018; Lisa </w:t>
      </w:r>
      <w:proofErr w:type="spellStart"/>
      <w:r w:rsidRPr="00607681">
        <w:rPr>
          <w:rFonts w:ascii="Segoe UI" w:hAnsi="Segoe UI" w:cs="Segoe UI"/>
          <w:sz w:val="24"/>
          <w:szCs w:val="24"/>
        </w:rPr>
        <w:t>VanGemert</w:t>
      </w:r>
      <w:proofErr w:type="spellEnd"/>
      <w:r w:rsidRPr="00607681">
        <w:rPr>
          <w:rFonts w:ascii="Segoe UI" w:hAnsi="Segoe UI" w:cs="Segoe UI"/>
          <w:sz w:val="24"/>
          <w:szCs w:val="24"/>
        </w:rPr>
        <w:t xml:space="preserve"> and Kristina Henry Collins keynotes</w:t>
      </w:r>
      <w:r w:rsidR="00607681" w:rsidRPr="00607681">
        <w:rPr>
          <w:rFonts w:ascii="Segoe UI" w:hAnsi="Segoe UI" w:cs="Segoe UI"/>
          <w:sz w:val="24"/>
          <w:szCs w:val="24"/>
        </w:rPr>
        <w:t>.</w:t>
      </w:r>
    </w:p>
    <w:p w:rsidR="00AE5DF0" w:rsidRPr="00607681" w:rsidRDefault="00AE5DF0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Encourage proposals to present at WAETAG, especially district work on equity</w:t>
      </w:r>
      <w:r w:rsidR="00607681" w:rsidRPr="00607681">
        <w:rPr>
          <w:rFonts w:ascii="Segoe UI" w:hAnsi="Segoe UI" w:cs="Segoe UI"/>
          <w:sz w:val="24"/>
          <w:szCs w:val="24"/>
        </w:rPr>
        <w:t>.</w:t>
      </w:r>
    </w:p>
    <w:p w:rsidR="00AE5DF0" w:rsidRPr="00607681" w:rsidRDefault="00AE5DF0" w:rsidP="00607681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Initiative</w:t>
      </w:r>
      <w:r w:rsidR="00A0158F">
        <w:rPr>
          <w:rFonts w:ascii="Segoe UI" w:hAnsi="Segoe UI" w:cs="Segoe UI"/>
          <w:sz w:val="24"/>
          <w:szCs w:val="24"/>
        </w:rPr>
        <w:t xml:space="preserve">: </w:t>
      </w:r>
      <w:r w:rsidRPr="00607681">
        <w:rPr>
          <w:rFonts w:ascii="Segoe UI" w:hAnsi="Segoe UI" w:cs="Segoe UI"/>
          <w:sz w:val="24"/>
          <w:szCs w:val="24"/>
        </w:rPr>
        <w:t>outreach to membership and preservice teachers</w:t>
      </w:r>
      <w:r w:rsidR="00607681" w:rsidRPr="00607681">
        <w:rPr>
          <w:rFonts w:ascii="Segoe UI" w:hAnsi="Segoe UI" w:cs="Segoe UI"/>
          <w:sz w:val="24"/>
          <w:szCs w:val="24"/>
        </w:rPr>
        <w:t>.</w:t>
      </w:r>
    </w:p>
    <w:p w:rsidR="00AE5DF0" w:rsidRPr="00607681" w:rsidRDefault="00AE5DF0" w:rsidP="00607681">
      <w:pPr>
        <w:pStyle w:val="Heading3"/>
      </w:pPr>
      <w:r w:rsidRPr="00607681">
        <w:t xml:space="preserve">Coalition </w:t>
      </w:r>
      <w:r w:rsidR="00607681" w:rsidRPr="00607681">
        <w:t>R</w:t>
      </w:r>
      <w:r w:rsidRPr="00607681">
        <w:t>eport by Janis Traven</w:t>
      </w:r>
    </w:p>
    <w:p w:rsidR="00607681" w:rsidRDefault="00AE5DF0" w:rsidP="00607681">
      <w:pPr>
        <w:pStyle w:val="ListParagraph"/>
        <w:numPr>
          <w:ilvl w:val="0"/>
          <w:numId w:val="7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Meeting Friday, May 11</w:t>
      </w:r>
      <w:r w:rsidRPr="00607681">
        <w:rPr>
          <w:rFonts w:ascii="Segoe UI" w:hAnsi="Segoe UI" w:cs="Segoe UI"/>
          <w:sz w:val="24"/>
          <w:szCs w:val="24"/>
          <w:vertAlign w:val="superscript"/>
        </w:rPr>
        <w:t>th</w:t>
      </w:r>
      <w:r w:rsidRPr="00607681">
        <w:rPr>
          <w:rFonts w:ascii="Segoe UI" w:hAnsi="Segoe UI" w:cs="Segoe UI"/>
          <w:sz w:val="24"/>
          <w:szCs w:val="24"/>
        </w:rPr>
        <w:t xml:space="preserve"> to discuss issues including concerns about school funding and changes to WAC with new legislation</w:t>
      </w:r>
    </w:p>
    <w:p w:rsidR="0041632E" w:rsidRPr="00607681" w:rsidRDefault="0041632E" w:rsidP="00607681">
      <w:pPr>
        <w:pStyle w:val="ListParagraph"/>
        <w:numPr>
          <w:ilvl w:val="0"/>
          <w:numId w:val="7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NWGCA hosted Social and Emotional Needs of Gifted conference in Seattle on May 5</w:t>
      </w:r>
      <w:r w:rsidRPr="00607681">
        <w:rPr>
          <w:rFonts w:ascii="Segoe UI" w:hAnsi="Segoe UI" w:cs="Segoe UI"/>
          <w:sz w:val="24"/>
          <w:szCs w:val="24"/>
          <w:vertAlign w:val="superscript"/>
        </w:rPr>
        <w:t>th</w:t>
      </w:r>
      <w:r w:rsidRPr="00607681">
        <w:rPr>
          <w:rFonts w:ascii="Segoe UI" w:hAnsi="Segoe UI" w:cs="Segoe UI"/>
          <w:sz w:val="24"/>
          <w:szCs w:val="24"/>
        </w:rPr>
        <w:t xml:space="preserve"> </w:t>
      </w:r>
    </w:p>
    <w:p w:rsidR="0041632E" w:rsidRPr="00607681" w:rsidRDefault="0041632E" w:rsidP="00607681">
      <w:pPr>
        <w:pStyle w:val="Heading3"/>
      </w:pPr>
      <w:r w:rsidRPr="00607681">
        <w:t xml:space="preserve">Project </w:t>
      </w:r>
      <w:proofErr w:type="spellStart"/>
      <w:r w:rsidRPr="00607681">
        <w:t>HiCapPLUS</w:t>
      </w:r>
      <w:proofErr w:type="spellEnd"/>
      <w:r w:rsidRPr="00607681">
        <w:t xml:space="preserve"> report by Jody Hess:</w:t>
      </w:r>
    </w:p>
    <w:p w:rsidR="0041632E" w:rsidRPr="00607681" w:rsidRDefault="0041632E" w:rsidP="00607681">
      <w:pPr>
        <w:pStyle w:val="ListParagraph"/>
        <w:numPr>
          <w:ilvl w:val="0"/>
          <w:numId w:val="7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607681">
        <w:rPr>
          <w:rFonts w:ascii="Segoe UI" w:hAnsi="Segoe UI" w:cs="Segoe UI"/>
          <w:sz w:val="24"/>
          <w:szCs w:val="24"/>
        </w:rPr>
        <w:t>Nine regional workshops were held around state (January through April) for almost 400 participants. Activities</w:t>
      </w:r>
      <w:r w:rsidR="00607681">
        <w:rPr>
          <w:rFonts w:ascii="Segoe UI" w:hAnsi="Segoe UI" w:cs="Segoe UI"/>
          <w:sz w:val="24"/>
          <w:szCs w:val="24"/>
        </w:rPr>
        <w:t xml:space="preserve"> included</w:t>
      </w:r>
      <w:r w:rsidRPr="00607681">
        <w:rPr>
          <w:rFonts w:ascii="Segoe UI" w:hAnsi="Segoe UI" w:cs="Segoe UI"/>
          <w:sz w:val="24"/>
          <w:szCs w:val="24"/>
        </w:rPr>
        <w:t xml:space="preserve"> guided exploration/deep dive into selected modules, self-directed practice, Q and A with content creators Jann Leppien and Nancy Hertzog. Todd Christensen, Jody Hess and Jason Miller </w:t>
      </w:r>
      <w:r w:rsidR="00A0158F" w:rsidRPr="00607681">
        <w:rPr>
          <w:rFonts w:ascii="Segoe UI" w:hAnsi="Segoe UI" w:cs="Segoe UI"/>
          <w:sz w:val="24"/>
          <w:szCs w:val="24"/>
        </w:rPr>
        <w:t>facilitated,</w:t>
      </w:r>
      <w:r w:rsidRPr="00607681">
        <w:rPr>
          <w:rFonts w:ascii="Segoe UI" w:hAnsi="Segoe UI" w:cs="Segoe UI"/>
          <w:sz w:val="24"/>
          <w:szCs w:val="24"/>
        </w:rPr>
        <w:t xml:space="preserve"> and pilots shared implementation outcomes.</w:t>
      </w:r>
    </w:p>
    <w:p w:rsidR="00594C9B" w:rsidRDefault="00594C9B" w:rsidP="008D41BB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r w:rsidRPr="00A0158F">
        <w:rPr>
          <w:rFonts w:ascii="Segoe UI" w:hAnsi="Segoe UI" w:cs="Segoe UI"/>
          <w:sz w:val="24"/>
          <w:szCs w:val="24"/>
        </w:rPr>
        <w:t xml:space="preserve">Summer </w:t>
      </w:r>
      <w:r w:rsidR="00774FF4" w:rsidRPr="00A0158F">
        <w:rPr>
          <w:rFonts w:ascii="Segoe UI" w:hAnsi="Segoe UI" w:cs="Segoe UI"/>
          <w:sz w:val="24"/>
          <w:szCs w:val="24"/>
        </w:rPr>
        <w:t>professional learning</w:t>
      </w:r>
      <w:r w:rsidRPr="00A0158F">
        <w:rPr>
          <w:rFonts w:ascii="Segoe UI" w:hAnsi="Segoe UI" w:cs="Segoe UI"/>
          <w:sz w:val="24"/>
          <w:szCs w:val="24"/>
        </w:rPr>
        <w:t xml:space="preserve"> at University of Washington and Whitworth University</w:t>
      </w:r>
    </w:p>
    <w:p w:rsidR="00A0158F" w:rsidRPr="00A0158F" w:rsidRDefault="00A0158F" w:rsidP="00A0158F">
      <w:pPr>
        <w:pStyle w:val="ListParagraph"/>
        <w:spacing w:after="0" w:line="276" w:lineRule="auto"/>
        <w:rPr>
          <w:rFonts w:ascii="Segoe UI" w:hAnsi="Segoe UI" w:cs="Segoe UI"/>
          <w:sz w:val="24"/>
          <w:szCs w:val="24"/>
        </w:rPr>
      </w:pPr>
    </w:p>
    <w:p w:rsidR="00A0158F" w:rsidRDefault="0082270E" w:rsidP="00A0158F">
      <w:pPr>
        <w:spacing w:after="0" w:line="276" w:lineRule="auto"/>
        <w:rPr>
          <w:rFonts w:ascii="Segoe UI" w:hAnsi="Segoe UI" w:cs="Segoe UI"/>
          <w:b/>
          <w:sz w:val="24"/>
          <w:szCs w:val="24"/>
        </w:rPr>
      </w:pPr>
      <w:r w:rsidRPr="00607681">
        <w:rPr>
          <w:rFonts w:ascii="Segoe UI" w:hAnsi="Segoe UI" w:cs="Segoe UI"/>
        </w:rPr>
        <w:object w:dxaOrig="1500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con for Identifying and Developing Potential" style="width:75pt;height:48.75pt" o:ole="">
            <v:imagedata r:id="rId5" o:title=""/>
          </v:shape>
          <o:OLEObject Type="Embed" ProgID="Acrobat.Document.DC" ShapeID="_x0000_i1025" DrawAspect="Icon" ObjectID="_1621931941" r:id="rId6"/>
        </w:object>
      </w:r>
    </w:p>
    <w:p w:rsidR="00594C9B" w:rsidRPr="00A0158F" w:rsidRDefault="00A0158F" w:rsidP="00A0158F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hyperlink r:id="rId7" w:history="1">
        <w:r w:rsidR="00774FF4" w:rsidRPr="00A0158F">
          <w:rPr>
            <w:rStyle w:val="Hyperlink"/>
            <w:rFonts w:ascii="Segoe UI" w:hAnsi="Segoe UI" w:cs="Segoe UI"/>
            <w:sz w:val="24"/>
            <w:szCs w:val="24"/>
          </w:rPr>
          <w:t>https://robinsoncenter.uw.edu/wp-content/uploads/2018/02/ProjectBasedLearningElementaryFinal.pdf</w:t>
        </w:r>
      </w:hyperlink>
    </w:p>
    <w:p w:rsidR="008D41BB" w:rsidRPr="00A0158F" w:rsidRDefault="00A0158F" w:rsidP="00A0158F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hyperlink r:id="rId8" w:history="1">
        <w:r w:rsidR="00774FF4" w:rsidRPr="00A0158F">
          <w:rPr>
            <w:rStyle w:val="Hyperlink"/>
            <w:rFonts w:ascii="Segoe UI" w:hAnsi="Segoe UI" w:cs="Segoe UI"/>
            <w:sz w:val="24"/>
            <w:szCs w:val="24"/>
          </w:rPr>
          <w:t>https://robinsoncenter.uw.edu/wp-content/uploads/2018/02/Differentiation-Secondary-School-Highly-Capable-ProgrammingFinal2018.pdf</w:t>
        </w:r>
      </w:hyperlink>
    </w:p>
    <w:p w:rsidR="00774FF4" w:rsidRPr="00A0158F" w:rsidRDefault="00A0158F" w:rsidP="00A0158F">
      <w:pPr>
        <w:pStyle w:val="ListParagraph"/>
        <w:numPr>
          <w:ilvl w:val="0"/>
          <w:numId w:val="2"/>
        </w:numPr>
        <w:spacing w:after="0" w:line="276" w:lineRule="auto"/>
        <w:rPr>
          <w:rFonts w:ascii="Segoe UI" w:hAnsi="Segoe UI" w:cs="Segoe UI"/>
          <w:sz w:val="24"/>
          <w:szCs w:val="24"/>
        </w:rPr>
      </w:pPr>
      <w:hyperlink r:id="rId9" w:history="1">
        <w:r w:rsidR="00774FF4" w:rsidRPr="00A0158F">
          <w:rPr>
            <w:rStyle w:val="Hyperlink"/>
            <w:rFonts w:ascii="Segoe UI" w:hAnsi="Segoe UI" w:cs="Segoe UI"/>
            <w:sz w:val="24"/>
            <w:szCs w:val="24"/>
          </w:rPr>
          <w:t>https://robinsoncenter.uw.edu/wp-content/uploads/2018/02/Equity-and-Identification-ForumFinal.pdf</w:t>
        </w:r>
      </w:hyperlink>
      <w:r w:rsidR="00774FF4" w:rsidRPr="00A0158F">
        <w:rPr>
          <w:rFonts w:ascii="Segoe UI" w:hAnsi="Segoe UI" w:cs="Segoe UI"/>
          <w:sz w:val="24"/>
          <w:szCs w:val="24"/>
        </w:rPr>
        <w:t xml:space="preserve"> </w:t>
      </w:r>
    </w:p>
    <w:sectPr w:rsidR="00774FF4" w:rsidRPr="00A01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3575"/>
    <w:multiLevelType w:val="hybridMultilevel"/>
    <w:tmpl w:val="8EF6E8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3C434B"/>
    <w:multiLevelType w:val="hybridMultilevel"/>
    <w:tmpl w:val="064E4E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B29AE"/>
    <w:multiLevelType w:val="hybridMultilevel"/>
    <w:tmpl w:val="703286A0"/>
    <w:lvl w:ilvl="0" w:tplc="310268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212AA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3E361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14B4B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A5EE2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9E885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874A9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1DCA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AB86E3D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" w15:restartNumberingAfterBreak="0">
    <w:nsid w:val="45F75E2C"/>
    <w:multiLevelType w:val="hybridMultilevel"/>
    <w:tmpl w:val="33EC3C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938DE"/>
    <w:multiLevelType w:val="hybridMultilevel"/>
    <w:tmpl w:val="AA7CD7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A96CD1"/>
    <w:multiLevelType w:val="hybridMultilevel"/>
    <w:tmpl w:val="A282D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160B4"/>
    <w:multiLevelType w:val="hybridMultilevel"/>
    <w:tmpl w:val="2AEAC20A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212AA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3E361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14B4B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A5EE2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9E885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874A9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1DCA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AB86E3D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BB"/>
    <w:rsid w:val="001628DE"/>
    <w:rsid w:val="002545D9"/>
    <w:rsid w:val="0041632E"/>
    <w:rsid w:val="00536BA9"/>
    <w:rsid w:val="00594C9B"/>
    <w:rsid w:val="0060245A"/>
    <w:rsid w:val="00607681"/>
    <w:rsid w:val="006C19AC"/>
    <w:rsid w:val="00774FF4"/>
    <w:rsid w:val="00815A4F"/>
    <w:rsid w:val="0082270E"/>
    <w:rsid w:val="00834D89"/>
    <w:rsid w:val="008B49A4"/>
    <w:rsid w:val="008D41BB"/>
    <w:rsid w:val="00936F90"/>
    <w:rsid w:val="00946F9C"/>
    <w:rsid w:val="00954C40"/>
    <w:rsid w:val="009B2360"/>
    <w:rsid w:val="00A0158F"/>
    <w:rsid w:val="00A32589"/>
    <w:rsid w:val="00AE5DF0"/>
    <w:rsid w:val="00B72611"/>
    <w:rsid w:val="00BB26E9"/>
    <w:rsid w:val="00C23D76"/>
    <w:rsid w:val="00D11E8A"/>
    <w:rsid w:val="00DE657F"/>
    <w:rsid w:val="00F2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B650FC"/>
  <w15:chartTrackingRefBased/>
  <w15:docId w15:val="{F5E187F6-804E-4457-91A1-E90BAACF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27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70E"/>
    <w:pPr>
      <w:keepNext/>
      <w:keepLines/>
      <w:spacing w:before="240" w:after="240"/>
      <w:outlineLvl w:val="1"/>
    </w:pPr>
    <w:rPr>
      <w:rFonts w:ascii="Segoe UI" w:eastAsiaTheme="majorEastAsia" w:hAnsi="Segoe UI" w:cs="Segoe U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681"/>
    <w:pPr>
      <w:spacing w:before="240" w:after="0" w:line="276" w:lineRule="auto"/>
      <w:outlineLvl w:val="2"/>
    </w:pPr>
    <w:rPr>
      <w:rFonts w:ascii="Segoe UI" w:hAnsi="Segoe UI" w:cs="Segoe U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1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4FF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2270E"/>
    <w:rPr>
      <w:rFonts w:ascii="Segoe UI" w:eastAsiaTheme="majorEastAsia" w:hAnsi="Segoe UI" w:cs="Segoe U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5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5D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27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07681"/>
    <w:rPr>
      <w:rFonts w:ascii="Segoe UI" w:hAnsi="Segoe UI" w:cs="Segoe U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085">
          <w:marLeft w:val="749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1340">
          <w:marLeft w:val="749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9551">
          <w:marLeft w:val="749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binsoncenter.uw.edu/wp-content/uploads/2018/02/Differentiation-Secondary-School-Highly-Capable-ProgrammingFinal2018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obinsoncenter.uw.edu/wp-content/uploads/2018/02/ProjectBasedLearningElementaryFinal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obinsoncenter.uw.edu/wp-content/uploads/2018/02/Equity-and-Identification-ForumFina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Hess</dc:creator>
  <cp:keywords/>
  <dc:description/>
  <cp:lastModifiedBy>Coleen Putaansuu</cp:lastModifiedBy>
  <cp:revision>2</cp:revision>
  <cp:lastPrinted>2018-05-09T22:18:00Z</cp:lastPrinted>
  <dcterms:created xsi:type="dcterms:W3CDTF">2019-06-13T18:53:00Z</dcterms:created>
  <dcterms:modified xsi:type="dcterms:W3CDTF">2019-06-13T18:53:00Z</dcterms:modified>
</cp:coreProperties>
</file>