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8009E9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8009E9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8009E9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8009E9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8009E9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8009E9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8009E9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8009E9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8009E9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9E9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8009E9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8009E9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8009E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8009E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8009E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8009E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8009E9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8009E9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8009E9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8009E9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8009E9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8009E9" w14:paraId="7BC162ED" w14:textId="77777777" w:rsidTr="008009E9">
        <w:trPr>
          <w:trHeight w:val="3680"/>
        </w:trPr>
        <w:tc>
          <w:tcPr>
            <w:tcW w:w="5000" w:type="pct"/>
            <w:vAlign w:val="center"/>
          </w:tcPr>
          <w:p w14:paraId="428D1183" w14:textId="77777777" w:rsidR="00F970F2" w:rsidRPr="008009E9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8009E9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2644421" w14:textId="77777777" w:rsidR="008009E9" w:rsidRPr="008009E9" w:rsidRDefault="008009E9" w:rsidP="008009E9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E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009E9">
              <w:rPr>
                <w:rFonts w:ascii="Segoe UI" w:hAnsi="Segoe UI" w:cs="Segoe UI"/>
                <w:sz w:val="22"/>
                <w:szCs w:val="22"/>
              </w:rPr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If not licensed, provide a written intent to become licensed in Washington within thirty (30) calendar days of being selected as the Apparently Successful Contractor.</w:t>
            </w:r>
          </w:p>
          <w:p w14:paraId="4B967064" w14:textId="77777777" w:rsidR="008009E9" w:rsidRPr="008009E9" w:rsidRDefault="008009E9" w:rsidP="008009E9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E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009E9">
              <w:rPr>
                <w:rFonts w:ascii="Segoe UI" w:hAnsi="Segoe UI" w:cs="Segoe UI"/>
                <w:sz w:val="22"/>
                <w:szCs w:val="22"/>
              </w:rPr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An undergraduate degree majoring in mathematics, education, or mathematics education (mathematics endorsement and </w:t>
            </w:r>
            <w:proofErr w:type="gramStart"/>
            <w:r w:rsidRPr="008009E9">
              <w:rPr>
                <w:rFonts w:ascii="Segoe UI" w:hAnsi="Segoe UI" w:cs="Segoe UI"/>
                <w:sz w:val="22"/>
                <w:szCs w:val="22"/>
              </w:rPr>
              <w:t>Master's</w:t>
            </w:r>
            <w:proofErr w:type="gramEnd"/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degree preferred).</w:t>
            </w:r>
          </w:p>
          <w:p w14:paraId="65629454" w14:textId="77777777" w:rsidR="008009E9" w:rsidRPr="008009E9" w:rsidRDefault="008009E9" w:rsidP="008009E9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E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009E9">
              <w:rPr>
                <w:rFonts w:ascii="Segoe UI" w:hAnsi="Segoe UI" w:cs="Segoe UI"/>
                <w:sz w:val="22"/>
                <w:szCs w:val="22"/>
              </w:rPr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A minimum of three (3) years of experience in secondary mathematics teaching or five years of experience in elementary mathematics teaching.</w:t>
            </w:r>
          </w:p>
          <w:p w14:paraId="11E138DA" w14:textId="77777777" w:rsidR="008009E9" w:rsidRPr="008009E9" w:rsidRDefault="008009E9" w:rsidP="008009E9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E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009E9">
              <w:rPr>
                <w:rFonts w:ascii="Segoe UI" w:hAnsi="Segoe UI" w:cs="Segoe UI"/>
                <w:sz w:val="22"/>
                <w:szCs w:val="22"/>
              </w:rPr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Leadership experience in mathematics education, curriculum development, instruction, or program or curriculum evaluation at the K–12 level.</w:t>
            </w:r>
          </w:p>
          <w:p w14:paraId="1331E240" w14:textId="084ED0F9" w:rsidR="00D0125F" w:rsidRPr="008009E9" w:rsidRDefault="008009E9" w:rsidP="008009E9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9E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8009E9">
              <w:rPr>
                <w:rFonts w:ascii="Segoe UI" w:hAnsi="Segoe UI" w:cs="Segoe UI"/>
                <w:sz w:val="22"/>
                <w:szCs w:val="22"/>
              </w:rPr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8009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8009E9">
              <w:rPr>
                <w:rFonts w:ascii="Segoe UI" w:hAnsi="Segoe UI" w:cs="Segoe UI"/>
                <w:sz w:val="22"/>
                <w:szCs w:val="22"/>
              </w:rPr>
              <w:t xml:space="preserve"> Knowledge and expertise related to Washington K–12 Mathematics content and practice standards (Common Core State Standards for Mathematics).</w:t>
            </w:r>
          </w:p>
        </w:tc>
      </w:tr>
    </w:tbl>
    <w:p w14:paraId="44FD0859" w14:textId="77777777" w:rsidR="00F970F2" w:rsidRPr="008009E9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8009E9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8009E9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8009E9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8009E9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8009E9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8009E9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8009E9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8009E9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D698E44" w14:textId="77777777" w:rsidR="008009E9" w:rsidRDefault="008009E9" w:rsidP="008009E9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Experience coordinating school and/or district mathematics learning and teaching initiatives related to instructional materials adoption or implementation.</w:t>
            </w:r>
          </w:p>
          <w:p w14:paraId="0583C1E4" w14:textId="77777777" w:rsidR="008009E9" w:rsidRDefault="008009E9" w:rsidP="008009E9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Experience working and collaborating to implement instructional practices designed to increase equity in access, opportunity, and achievement.</w:t>
            </w:r>
          </w:p>
          <w:p w14:paraId="2AB1EC9F" w14:textId="77777777" w:rsidR="008009E9" w:rsidRDefault="008009E9" w:rsidP="008009E9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Experience developing, facilitating, and supporting professional learning for various audiences using multiple methods, including asynchronous, virtual, and face-to-face.</w:t>
            </w:r>
          </w:p>
          <w:p w14:paraId="06CF4A5C" w14:textId="77777777" w:rsidR="008009E9" w:rsidRDefault="008009E9" w:rsidP="008009E9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Experience in Program Coordination, including logistics, communication, and timeline management.</w:t>
            </w:r>
          </w:p>
          <w:p w14:paraId="5964608B" w14:textId="77777777" w:rsidR="008009E9" w:rsidRDefault="008009E9" w:rsidP="008009E9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Interpersonal skills (including oral and written communication skills) to:</w:t>
            </w:r>
          </w:p>
          <w:p w14:paraId="7AD8AC61" w14:textId="77777777" w:rsidR="008009E9" w:rsidRDefault="008009E9" w:rsidP="008009E9">
            <w:pPr>
              <w:pStyle w:val="Default"/>
              <w:numPr>
                <w:ilvl w:val="0"/>
                <w:numId w:val="4"/>
              </w:numPr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Effectively communicate using written, oral, and virtual skills.</w:t>
            </w:r>
          </w:p>
          <w:p w14:paraId="6559F70D" w14:textId="13E2C329" w:rsidR="008009E9" w:rsidRDefault="008009E9" w:rsidP="008009E9">
            <w:pPr>
              <w:pStyle w:val="Default"/>
              <w:numPr>
                <w:ilvl w:val="0"/>
                <w:numId w:val="4"/>
              </w:numPr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Support messaging, implementation, and development of Modern Algebra II with internal and external stakeholder groups.</w:t>
            </w:r>
          </w:p>
          <w:p w14:paraId="7D65C000" w14:textId="4383C479" w:rsidR="008009E9" w:rsidRDefault="008009E9" w:rsidP="008009E9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153531" w14:textId="15A66D79" w:rsidR="008009E9" w:rsidRDefault="008009E9" w:rsidP="008009E9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C2782D" w14:textId="3B89192F" w:rsidR="008009E9" w:rsidRDefault="008009E9" w:rsidP="008009E9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597FAD1" w14:textId="027DD622" w:rsidR="008009E9" w:rsidRDefault="008009E9" w:rsidP="008009E9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08C7E4A" w14:textId="18D5AF9C" w:rsidR="008009E9" w:rsidRDefault="008009E9" w:rsidP="008009E9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8BEAC2B" w14:textId="77777777" w:rsidR="008009E9" w:rsidRDefault="008009E9" w:rsidP="008009E9">
            <w:pPr>
              <w:pStyle w:val="Default"/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767AAA1" w14:textId="77777777" w:rsidR="008009E9" w:rsidRDefault="008009E9" w:rsidP="008009E9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Project Planning, Management, and Technology Skills to:</w:t>
            </w:r>
          </w:p>
          <w:p w14:paraId="6F09B475" w14:textId="77777777" w:rsidR="008009E9" w:rsidRDefault="008009E9" w:rsidP="008009E9">
            <w:pPr>
              <w:pStyle w:val="Default"/>
              <w:numPr>
                <w:ilvl w:val="0"/>
                <w:numId w:val="4"/>
              </w:numPr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Make decisions by utilizing systematic and advanced management strategies, collaborative long-range project and program planning, instructional leadership, professional development, and individual and group decision-making.</w:t>
            </w:r>
          </w:p>
          <w:p w14:paraId="625CE1C4" w14:textId="77777777" w:rsidR="008009E9" w:rsidRDefault="008009E9" w:rsidP="008009E9">
            <w:pPr>
              <w:pStyle w:val="Default"/>
              <w:numPr>
                <w:ilvl w:val="0"/>
                <w:numId w:val="4"/>
              </w:numPr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Compile, synthesize, and make recommendations on data gathered from various sources.</w:t>
            </w:r>
          </w:p>
          <w:p w14:paraId="3818B82F" w14:textId="77777777" w:rsidR="008009E9" w:rsidRDefault="008009E9" w:rsidP="008009E9">
            <w:pPr>
              <w:pStyle w:val="Default"/>
              <w:numPr>
                <w:ilvl w:val="0"/>
                <w:numId w:val="4"/>
              </w:numPr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Coordinate a project from development through implementation.</w:t>
            </w:r>
          </w:p>
          <w:p w14:paraId="41090A24" w14:textId="21CFB328" w:rsidR="00F970F2" w:rsidRPr="008009E9" w:rsidRDefault="008009E9" w:rsidP="008009E9">
            <w:pPr>
              <w:pStyle w:val="Default"/>
              <w:numPr>
                <w:ilvl w:val="0"/>
                <w:numId w:val="4"/>
              </w:numPr>
              <w:ind w:right="25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009E9">
              <w:rPr>
                <w:rFonts w:ascii="Segoe UI" w:hAnsi="Segoe UI" w:cs="Segoe UI"/>
                <w:sz w:val="22"/>
                <w:szCs w:val="22"/>
              </w:rPr>
              <w:t>Evaluate a program for improvement and implement recommended changes.</w:t>
            </w:r>
          </w:p>
        </w:tc>
      </w:tr>
    </w:tbl>
    <w:p w14:paraId="58E6E463" w14:textId="77777777" w:rsidR="00F970F2" w:rsidRPr="008009E9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8009E9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8009E9">
        <w:rPr>
          <w:rFonts w:ascii="Segoe UI" w:hAnsi="Segoe UI" w:cs="Segoe UI"/>
          <w:sz w:val="22"/>
          <w:szCs w:val="22"/>
        </w:rPr>
        <w:tab/>
        <w:t>__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09E9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009E9">
        <w:rPr>
          <w:rFonts w:ascii="Segoe UI" w:hAnsi="Segoe UI" w:cs="Segoe UI"/>
          <w:sz w:val="22"/>
          <w:szCs w:val="22"/>
          <w:u w:val="single"/>
        </w:rPr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8009E9">
        <w:rPr>
          <w:rFonts w:ascii="Segoe UI" w:hAnsi="Segoe UI" w:cs="Segoe UI"/>
          <w:sz w:val="22"/>
          <w:szCs w:val="22"/>
        </w:rPr>
        <w:t xml:space="preserve">________________________ 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9E9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009E9">
        <w:rPr>
          <w:rFonts w:ascii="Segoe UI" w:hAnsi="Segoe UI" w:cs="Segoe UI"/>
          <w:sz w:val="22"/>
          <w:szCs w:val="22"/>
          <w:u w:val="single"/>
        </w:rPr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8009E9">
        <w:rPr>
          <w:rFonts w:ascii="Segoe UI" w:hAnsi="Segoe UI" w:cs="Segoe UI"/>
          <w:sz w:val="22"/>
          <w:szCs w:val="22"/>
        </w:rPr>
        <w:t>_________________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9E9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009E9">
        <w:rPr>
          <w:rFonts w:ascii="Segoe UI" w:hAnsi="Segoe UI" w:cs="Segoe UI"/>
          <w:sz w:val="22"/>
          <w:szCs w:val="22"/>
          <w:u w:val="single"/>
        </w:rPr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8009E9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8009E9">
        <w:rPr>
          <w:rFonts w:ascii="Segoe UI" w:hAnsi="Segoe UI" w:cs="Segoe UI"/>
          <w:sz w:val="22"/>
          <w:szCs w:val="22"/>
        </w:rPr>
        <w:tab/>
        <w:t>Signature of Bidder</w:t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  <w:t>Date</w:t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8009E9">
        <w:rPr>
          <w:rFonts w:ascii="Segoe UI" w:hAnsi="Segoe UI" w:cs="Segoe UI"/>
          <w:sz w:val="22"/>
          <w:szCs w:val="22"/>
        </w:rPr>
        <w:tab/>
        <w:t>__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9E9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009E9">
        <w:rPr>
          <w:rFonts w:ascii="Segoe UI" w:hAnsi="Segoe UI" w:cs="Segoe UI"/>
          <w:sz w:val="22"/>
          <w:szCs w:val="22"/>
          <w:u w:val="single"/>
        </w:rPr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8009E9">
        <w:rPr>
          <w:rFonts w:ascii="Segoe UI" w:hAnsi="Segoe UI" w:cs="Segoe UI"/>
          <w:sz w:val="22"/>
          <w:szCs w:val="22"/>
        </w:rPr>
        <w:t xml:space="preserve">________________________ 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9E9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009E9">
        <w:rPr>
          <w:rFonts w:ascii="Segoe UI" w:hAnsi="Segoe UI" w:cs="Segoe UI"/>
          <w:sz w:val="22"/>
          <w:szCs w:val="22"/>
          <w:u w:val="single"/>
        </w:rPr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8009E9">
        <w:rPr>
          <w:rFonts w:ascii="Segoe UI" w:hAnsi="Segoe UI" w:cs="Segoe UI"/>
          <w:sz w:val="22"/>
          <w:szCs w:val="22"/>
        </w:rPr>
        <w:t>_________________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9E9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009E9">
        <w:rPr>
          <w:rFonts w:ascii="Segoe UI" w:hAnsi="Segoe UI" w:cs="Segoe UI"/>
          <w:sz w:val="22"/>
          <w:szCs w:val="22"/>
          <w:u w:val="single"/>
        </w:rPr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8009E9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8009E9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8009E9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8009E9">
        <w:rPr>
          <w:rFonts w:ascii="Segoe UI" w:hAnsi="Segoe UI" w:cs="Segoe UI"/>
          <w:sz w:val="22"/>
          <w:szCs w:val="22"/>
        </w:rPr>
        <w:tab/>
        <w:t>Printed Name</w:t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  <w:t>Title</w:t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</w:r>
      <w:r w:rsidRPr="008009E9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8009E9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8009E9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8009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3A48EC9C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8009E9">
      <w:rPr>
        <w:rFonts w:ascii="Segoe UI" w:hAnsi="Segoe UI" w:cs="Segoe UI"/>
        <w:b w:val="0"/>
        <w:bCs/>
        <w:sz w:val="20"/>
      </w:rPr>
      <w:t>2022-26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30FA0"/>
    <w:multiLevelType w:val="hybridMultilevel"/>
    <w:tmpl w:val="3A42566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fyq3/U+hpfTDF22CLBXagejmFbghWqk4/DEFkZPSb9ISWmZe0qM5nUqIKz5mJEK8i7Q1J9Rq5VTwcpTTDigw==" w:salt="Z8GM3dmQOYReHwkQDrFR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8009E9"/>
    <w:rsid w:val="00940269"/>
    <w:rsid w:val="00D0125F"/>
    <w:rsid w:val="00DF262D"/>
    <w:rsid w:val="00ED095A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2022-04-29T18:58:00Z</dcterms:modified>
</cp:coreProperties>
</file>