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1C42E" w14:textId="77777777" w:rsidR="008F1D4E" w:rsidRPr="00EC454F" w:rsidRDefault="008F1D4E" w:rsidP="008F1D4E">
      <w:pPr>
        <w:pStyle w:val="Heading1"/>
        <w:jc w:val="center"/>
        <w:rPr>
          <w:rFonts w:ascii="Arial" w:hAnsi="Arial" w:cs="Arial"/>
          <w:b/>
          <w:color w:val="auto"/>
          <w:sz w:val="28"/>
          <w:szCs w:val="28"/>
        </w:rPr>
      </w:pPr>
      <w:r w:rsidRPr="00EC454F">
        <w:rPr>
          <w:rFonts w:ascii="Arial" w:hAnsi="Arial" w:cs="Arial"/>
          <w:b/>
          <w:color w:val="auto"/>
          <w:sz w:val="28"/>
          <w:szCs w:val="28"/>
        </w:rPr>
        <w:t>STUDENT TRANSPORTATION ALLOCATION REPORT SYSTEM</w:t>
      </w:r>
    </w:p>
    <w:p w14:paraId="2B3009DB" w14:textId="77777777" w:rsidR="008F1D4E" w:rsidRPr="00EC454F" w:rsidRDefault="008F1D4E" w:rsidP="008F1D4E">
      <w:pPr>
        <w:pStyle w:val="Style1"/>
        <w:jc w:val="center"/>
        <w:rPr>
          <w:rStyle w:val="Strong"/>
          <w:b/>
          <w:sz w:val="28"/>
          <w:szCs w:val="28"/>
        </w:rPr>
      </w:pPr>
      <w:r w:rsidRPr="00EC454F">
        <w:rPr>
          <w:rStyle w:val="Strong"/>
          <w:b/>
          <w:sz w:val="28"/>
          <w:szCs w:val="28"/>
        </w:rPr>
        <w:t>(STARS)</w:t>
      </w:r>
    </w:p>
    <w:p w14:paraId="6CF6EBC0" w14:textId="77777777" w:rsidR="00387263" w:rsidRPr="00EC454F" w:rsidRDefault="00387263" w:rsidP="00FC6E97">
      <w:pPr>
        <w:jc w:val="center"/>
        <w:rPr>
          <w:rStyle w:val="Strong"/>
          <w:rFonts w:ascii="Arial" w:hAnsi="Arial" w:cs="Arial"/>
          <w:sz w:val="28"/>
          <w:szCs w:val="28"/>
        </w:rPr>
      </w:pPr>
      <w:r w:rsidRPr="00EC454F">
        <w:rPr>
          <w:rStyle w:val="Strong"/>
          <w:rFonts w:ascii="Arial" w:hAnsi="Arial" w:cs="Arial"/>
          <w:sz w:val="28"/>
          <w:szCs w:val="28"/>
        </w:rPr>
        <w:t>General Instructions for Data Collection</w:t>
      </w:r>
      <w:r w:rsidR="00E23BC6" w:rsidRPr="00EC454F">
        <w:rPr>
          <w:rStyle w:val="Strong"/>
          <w:rFonts w:ascii="Arial" w:hAnsi="Arial" w:cs="Arial"/>
          <w:sz w:val="28"/>
          <w:szCs w:val="28"/>
        </w:rPr>
        <w:t xml:space="preserve"> </w:t>
      </w:r>
    </w:p>
    <w:p w14:paraId="57BF12BE" w14:textId="6144D17B" w:rsidR="00387263" w:rsidRPr="00EC454F" w:rsidRDefault="000A3AFB" w:rsidP="00387263">
      <w:pPr>
        <w:jc w:val="center"/>
        <w:rPr>
          <w:rStyle w:val="Strong"/>
          <w:rFonts w:ascii="Arial" w:hAnsi="Arial" w:cs="Arial"/>
          <w:sz w:val="28"/>
          <w:szCs w:val="28"/>
        </w:rPr>
      </w:pPr>
      <w:r w:rsidRPr="00EC454F">
        <w:rPr>
          <w:rStyle w:val="Strong"/>
          <w:rFonts w:ascii="Arial" w:hAnsi="Arial" w:cs="Arial"/>
          <w:sz w:val="28"/>
          <w:szCs w:val="28"/>
        </w:rPr>
        <w:t>202</w:t>
      </w:r>
      <w:r w:rsidR="0085699F">
        <w:rPr>
          <w:rStyle w:val="Strong"/>
          <w:rFonts w:ascii="Arial" w:hAnsi="Arial" w:cs="Arial"/>
          <w:sz w:val="28"/>
          <w:szCs w:val="28"/>
        </w:rPr>
        <w:t>1</w:t>
      </w:r>
      <w:r w:rsidRPr="00EC454F">
        <w:rPr>
          <w:rStyle w:val="Strong"/>
          <w:rFonts w:ascii="Arial" w:hAnsi="Arial" w:cs="Arial"/>
          <w:sz w:val="28"/>
          <w:szCs w:val="28"/>
        </w:rPr>
        <w:t>–</w:t>
      </w:r>
      <w:r w:rsidR="004E738C">
        <w:rPr>
          <w:rStyle w:val="Strong"/>
          <w:rFonts w:ascii="Arial" w:hAnsi="Arial" w:cs="Arial"/>
          <w:sz w:val="28"/>
          <w:szCs w:val="28"/>
        </w:rPr>
        <w:t>20</w:t>
      </w:r>
      <w:r w:rsidRPr="00EC454F">
        <w:rPr>
          <w:rStyle w:val="Strong"/>
          <w:rFonts w:ascii="Arial" w:hAnsi="Arial" w:cs="Arial"/>
          <w:sz w:val="28"/>
          <w:szCs w:val="28"/>
        </w:rPr>
        <w:t>2</w:t>
      </w:r>
      <w:r w:rsidR="0085699F">
        <w:rPr>
          <w:rStyle w:val="Strong"/>
          <w:rFonts w:ascii="Arial" w:hAnsi="Arial" w:cs="Arial"/>
          <w:sz w:val="28"/>
          <w:szCs w:val="28"/>
        </w:rPr>
        <w:t>2</w:t>
      </w:r>
    </w:p>
    <w:p w14:paraId="583EF5BD" w14:textId="77777777" w:rsidR="00387263" w:rsidRPr="00BD5865" w:rsidRDefault="00387263" w:rsidP="00387263">
      <w:pPr>
        <w:rPr>
          <w:rFonts w:ascii="Arial" w:hAnsi="Arial" w:cs="Arial"/>
          <w:sz w:val="22"/>
          <w:szCs w:val="22"/>
        </w:rPr>
      </w:pPr>
    </w:p>
    <w:p w14:paraId="02663106" w14:textId="77777777" w:rsidR="00387263" w:rsidRPr="00BD5865" w:rsidRDefault="00387263" w:rsidP="00387263">
      <w:pPr>
        <w:ind w:left="0"/>
        <w:rPr>
          <w:rFonts w:ascii="Arial" w:hAnsi="Arial" w:cs="Arial"/>
          <w:sz w:val="22"/>
          <w:szCs w:val="22"/>
        </w:rPr>
      </w:pPr>
      <w:r w:rsidRPr="00BD5865">
        <w:rPr>
          <w:rFonts w:ascii="Arial" w:hAnsi="Arial" w:cs="Arial"/>
          <w:sz w:val="22"/>
          <w:szCs w:val="22"/>
        </w:rPr>
        <w:t>The purpose of the Office of Superintendent of Public Instruction's (OSPI's) Student Transportation Allocation Report System (STARS) is to collect the data needed to determine the transportation allocation for each school district. This information includes the number of students transported between home and school and the location of each school bus stop and related destination</w:t>
      </w:r>
      <w:r w:rsidR="0071263E" w:rsidRPr="00BD5865">
        <w:rPr>
          <w:rFonts w:ascii="Arial" w:hAnsi="Arial" w:cs="Arial"/>
          <w:sz w:val="22"/>
          <w:szCs w:val="22"/>
        </w:rPr>
        <w:t>(s)</w:t>
      </w:r>
      <w:r w:rsidRPr="00BD5865">
        <w:rPr>
          <w:rFonts w:ascii="Arial" w:hAnsi="Arial" w:cs="Arial"/>
          <w:sz w:val="22"/>
          <w:szCs w:val="22"/>
        </w:rPr>
        <w:t xml:space="preserve">. All student transportation operations reports are included in the STARS process and are required to be submitted using the </w:t>
      </w:r>
      <w:hyperlink r:id="rId10" w:history="1">
        <w:r w:rsidR="00852120" w:rsidRPr="00BD5865">
          <w:rPr>
            <w:rStyle w:val="Hyperlink"/>
            <w:rFonts w:ascii="Arial" w:hAnsi="Arial" w:cs="Arial"/>
            <w:sz w:val="22"/>
            <w:szCs w:val="22"/>
          </w:rPr>
          <w:t>STARS web interface on the Education Data System</w:t>
        </w:r>
      </w:hyperlink>
      <w:r w:rsidR="00A36D21" w:rsidRPr="00BD5865">
        <w:rPr>
          <w:rFonts w:ascii="Arial" w:hAnsi="Arial" w:cs="Arial"/>
          <w:sz w:val="22"/>
          <w:szCs w:val="22"/>
        </w:rPr>
        <w:t>.</w:t>
      </w:r>
    </w:p>
    <w:p w14:paraId="25737318" w14:textId="77777777" w:rsidR="00387263" w:rsidRPr="00BD5865" w:rsidRDefault="00387263" w:rsidP="00387263">
      <w:pPr>
        <w:ind w:left="0"/>
        <w:rPr>
          <w:rFonts w:ascii="Arial" w:hAnsi="Arial" w:cs="Arial"/>
          <w:sz w:val="22"/>
          <w:szCs w:val="22"/>
        </w:rPr>
      </w:pPr>
    </w:p>
    <w:p w14:paraId="5913373C" w14:textId="77777777" w:rsidR="001F0E4B" w:rsidRPr="00631DAD" w:rsidRDefault="00387263" w:rsidP="00387263">
      <w:pPr>
        <w:ind w:left="0"/>
        <w:rPr>
          <w:rFonts w:ascii="Arial" w:hAnsi="Arial" w:cs="Arial"/>
          <w:sz w:val="22"/>
          <w:szCs w:val="22"/>
        </w:rPr>
      </w:pPr>
      <w:r w:rsidRPr="00BD5865">
        <w:rPr>
          <w:rFonts w:ascii="Arial" w:hAnsi="Arial" w:cs="Arial"/>
          <w:sz w:val="22"/>
          <w:szCs w:val="22"/>
        </w:rPr>
        <w:t xml:space="preserve">Detailed guidance </w:t>
      </w:r>
      <w:r w:rsidR="00F847BC" w:rsidRPr="00BD5865">
        <w:rPr>
          <w:rFonts w:ascii="Arial" w:hAnsi="Arial" w:cs="Arial"/>
          <w:sz w:val="22"/>
          <w:szCs w:val="22"/>
        </w:rPr>
        <w:t xml:space="preserve">for the reporting process </w:t>
      </w:r>
      <w:r w:rsidRPr="00BD5865">
        <w:rPr>
          <w:rFonts w:ascii="Arial" w:hAnsi="Arial" w:cs="Arial"/>
          <w:sz w:val="22"/>
          <w:szCs w:val="22"/>
        </w:rPr>
        <w:t xml:space="preserve">is available for download </w:t>
      </w:r>
      <w:r w:rsidR="006720EE" w:rsidRPr="00BD5865">
        <w:rPr>
          <w:rFonts w:ascii="Arial" w:hAnsi="Arial" w:cs="Arial"/>
          <w:sz w:val="22"/>
          <w:szCs w:val="22"/>
        </w:rPr>
        <w:t>at</w:t>
      </w:r>
      <w:r w:rsidR="009D20A4" w:rsidRPr="00BD5865">
        <w:rPr>
          <w:rFonts w:ascii="Arial" w:hAnsi="Arial" w:cs="Arial"/>
          <w:sz w:val="22"/>
          <w:szCs w:val="22"/>
        </w:rPr>
        <w:t xml:space="preserve"> the</w:t>
      </w:r>
      <w:r w:rsidR="00390779" w:rsidRPr="00BD5865">
        <w:rPr>
          <w:rFonts w:ascii="Arial" w:hAnsi="Arial" w:cs="Arial"/>
          <w:sz w:val="22"/>
          <w:szCs w:val="22"/>
        </w:rPr>
        <w:t xml:space="preserve"> </w:t>
      </w:r>
      <w:hyperlink r:id="rId11" w:history="1">
        <w:r w:rsidR="009D20A4" w:rsidRPr="00BD5865">
          <w:rPr>
            <w:rStyle w:val="Hyperlink"/>
            <w:rFonts w:ascii="Arial" w:eastAsia="Batang" w:hAnsi="Arial" w:cs="Arial"/>
            <w:sz w:val="22"/>
            <w:szCs w:val="22"/>
          </w:rPr>
          <w:t>OSPI Student Transportation STARS web page</w:t>
        </w:r>
      </w:hyperlink>
      <w:r w:rsidR="00A36D21" w:rsidRPr="00BD5865">
        <w:rPr>
          <w:rFonts w:ascii="Arial" w:hAnsi="Arial" w:cs="Arial"/>
          <w:sz w:val="22"/>
          <w:szCs w:val="22"/>
        </w:rPr>
        <w:t>.</w:t>
      </w:r>
    </w:p>
    <w:p w14:paraId="513AEFA2" w14:textId="77777777" w:rsidR="001F0E4B" w:rsidRPr="00631DAD" w:rsidRDefault="001F0E4B" w:rsidP="00387263">
      <w:pPr>
        <w:ind w:left="0"/>
        <w:rPr>
          <w:rFonts w:ascii="Arial" w:hAnsi="Arial" w:cs="Arial"/>
          <w:sz w:val="22"/>
          <w:szCs w:val="22"/>
        </w:rPr>
      </w:pPr>
    </w:p>
    <w:p w14:paraId="5D07F6D6" w14:textId="77777777" w:rsidR="001263CF" w:rsidRPr="00631DAD" w:rsidRDefault="00387263" w:rsidP="001263CF">
      <w:pPr>
        <w:pStyle w:val="letter"/>
        <w:tabs>
          <w:tab w:val="clear" w:pos="361"/>
        </w:tabs>
        <w:ind w:left="0" w:firstLine="0"/>
        <w:jc w:val="left"/>
        <w:rPr>
          <w:rFonts w:ascii="Arial" w:hAnsi="Arial" w:cs="Arial"/>
          <w:sz w:val="22"/>
          <w:szCs w:val="22"/>
        </w:rPr>
      </w:pPr>
      <w:r w:rsidRPr="00631DAD">
        <w:rPr>
          <w:rFonts w:ascii="Arial" w:hAnsi="Arial" w:cs="Arial"/>
          <w:b/>
          <w:sz w:val="22"/>
          <w:szCs w:val="22"/>
        </w:rPr>
        <w:t>School districts are required to complete the reports in compliance with the detailed guidance.</w:t>
      </w:r>
      <w:r w:rsidR="001263CF">
        <w:rPr>
          <w:rFonts w:ascii="Arial" w:hAnsi="Arial" w:cs="Arial"/>
          <w:b/>
          <w:sz w:val="22"/>
          <w:szCs w:val="22"/>
        </w:rPr>
        <w:t xml:space="preserve"> </w:t>
      </w:r>
      <w:r w:rsidR="001263CF" w:rsidRPr="001263CF">
        <w:rPr>
          <w:rFonts w:ascii="Arial" w:hAnsi="Arial" w:cs="Arial"/>
          <w:b/>
          <w:sz w:val="22"/>
          <w:szCs w:val="22"/>
        </w:rPr>
        <w:t>Charter Schools and Tribal Compacts</w:t>
      </w:r>
      <w:r w:rsidR="001263CF">
        <w:rPr>
          <w:rFonts w:ascii="Arial" w:hAnsi="Arial" w:cs="Arial"/>
          <w:b/>
          <w:sz w:val="22"/>
          <w:szCs w:val="22"/>
        </w:rPr>
        <w:t xml:space="preserve"> are required to report stud</w:t>
      </w:r>
      <w:r w:rsidR="001263CF" w:rsidRPr="001263CF">
        <w:rPr>
          <w:rFonts w:ascii="Arial" w:hAnsi="Arial" w:cs="Arial"/>
          <w:b/>
          <w:sz w:val="22"/>
          <w:szCs w:val="22"/>
        </w:rPr>
        <w:t>ent counts</w:t>
      </w:r>
      <w:r w:rsidR="001263CF">
        <w:rPr>
          <w:rFonts w:ascii="Arial" w:hAnsi="Arial" w:cs="Arial"/>
          <w:b/>
          <w:sz w:val="22"/>
          <w:szCs w:val="22"/>
        </w:rPr>
        <w:t xml:space="preserve"> </w:t>
      </w:r>
      <w:r w:rsidR="001263CF" w:rsidRPr="001263CF">
        <w:rPr>
          <w:rFonts w:ascii="Arial" w:hAnsi="Arial" w:cs="Arial"/>
          <w:b/>
          <w:sz w:val="22"/>
          <w:szCs w:val="22"/>
        </w:rPr>
        <w:t xml:space="preserve">completed using the </w:t>
      </w:r>
      <w:r w:rsidR="001263CF">
        <w:rPr>
          <w:rFonts w:ascii="Arial" w:hAnsi="Arial" w:cs="Arial"/>
          <w:b/>
          <w:sz w:val="22"/>
          <w:szCs w:val="22"/>
        </w:rPr>
        <w:t xml:space="preserve">same </w:t>
      </w:r>
      <w:r w:rsidR="001263CF" w:rsidRPr="001263CF">
        <w:rPr>
          <w:rFonts w:ascii="Arial" w:hAnsi="Arial" w:cs="Arial"/>
          <w:b/>
          <w:sz w:val="22"/>
          <w:szCs w:val="22"/>
        </w:rPr>
        <w:t>process as required for school districts and reported in the same report periods.</w:t>
      </w:r>
    </w:p>
    <w:p w14:paraId="1595598B" w14:textId="77777777" w:rsidR="00387263" w:rsidRPr="00631DAD" w:rsidRDefault="00387263" w:rsidP="00387263">
      <w:pPr>
        <w:ind w:left="0"/>
        <w:rPr>
          <w:rFonts w:ascii="Arial" w:hAnsi="Arial" w:cs="Arial"/>
          <w:b/>
          <w:sz w:val="22"/>
          <w:szCs w:val="22"/>
        </w:rPr>
      </w:pPr>
    </w:p>
    <w:p w14:paraId="1D98EF42" w14:textId="77777777" w:rsidR="00387263" w:rsidRPr="00631DAD" w:rsidRDefault="00387263" w:rsidP="00387263">
      <w:pPr>
        <w:ind w:left="0"/>
        <w:rPr>
          <w:rFonts w:ascii="Arial" w:hAnsi="Arial" w:cs="Arial"/>
          <w:sz w:val="22"/>
          <w:szCs w:val="22"/>
        </w:rPr>
      </w:pPr>
    </w:p>
    <w:p w14:paraId="0F1F6E94" w14:textId="77777777" w:rsidR="00387263" w:rsidRPr="00631DAD" w:rsidRDefault="00387263" w:rsidP="00FC6E97">
      <w:pPr>
        <w:pStyle w:val="Style1"/>
      </w:pPr>
      <w:r w:rsidRPr="00631DAD">
        <w:t>Report Schedule</w:t>
      </w:r>
    </w:p>
    <w:p w14:paraId="43E1CEB3" w14:textId="77777777" w:rsidR="00387263" w:rsidRPr="00631DAD" w:rsidRDefault="00387263" w:rsidP="00387263">
      <w:pPr>
        <w:ind w:left="0"/>
        <w:rPr>
          <w:rFonts w:ascii="Arial" w:hAnsi="Arial" w:cs="Arial"/>
          <w:sz w:val="22"/>
          <w:szCs w:val="22"/>
        </w:rPr>
      </w:pPr>
      <w:r w:rsidRPr="00631DAD">
        <w:rPr>
          <w:rFonts w:ascii="Arial" w:hAnsi="Arial" w:cs="Arial"/>
          <w:sz w:val="22"/>
          <w:szCs w:val="22"/>
        </w:rPr>
        <w:t>Student count reports are required three times per year, submitted by the last business day of October, and the first business day</w:t>
      </w:r>
      <w:r w:rsidR="00FB07DD" w:rsidRPr="00631DAD">
        <w:rPr>
          <w:rFonts w:ascii="Arial" w:hAnsi="Arial" w:cs="Arial"/>
          <w:sz w:val="22"/>
          <w:szCs w:val="22"/>
        </w:rPr>
        <w:t>s</w:t>
      </w:r>
      <w:r w:rsidRPr="00631DAD">
        <w:rPr>
          <w:rFonts w:ascii="Arial" w:hAnsi="Arial" w:cs="Arial"/>
          <w:sz w:val="22"/>
          <w:szCs w:val="22"/>
        </w:rPr>
        <w:t xml:space="preserve"> of February and May</w:t>
      </w:r>
      <w:r w:rsidR="00B67E39" w:rsidRPr="00631DAD">
        <w:rPr>
          <w:rFonts w:ascii="Arial" w:hAnsi="Arial" w:cs="Arial"/>
          <w:sz w:val="22"/>
          <w:szCs w:val="22"/>
        </w:rPr>
        <w:t xml:space="preserve"> (</w:t>
      </w:r>
      <w:r w:rsidR="005C37B5" w:rsidRPr="00631DAD">
        <w:rPr>
          <w:rFonts w:ascii="Arial" w:hAnsi="Arial" w:cs="Arial"/>
          <w:sz w:val="22"/>
          <w:szCs w:val="22"/>
        </w:rPr>
        <w:t>the f</w:t>
      </w:r>
      <w:r w:rsidR="00B67E39" w:rsidRPr="00631DAD">
        <w:rPr>
          <w:rFonts w:ascii="Arial" w:hAnsi="Arial" w:cs="Arial"/>
          <w:sz w:val="22"/>
          <w:szCs w:val="22"/>
        </w:rPr>
        <w:t xml:space="preserve">all, </w:t>
      </w:r>
      <w:proofErr w:type="gramStart"/>
      <w:r w:rsidR="005C37B5" w:rsidRPr="00631DAD">
        <w:rPr>
          <w:rFonts w:ascii="Arial" w:hAnsi="Arial" w:cs="Arial"/>
          <w:sz w:val="22"/>
          <w:szCs w:val="22"/>
        </w:rPr>
        <w:t>w</w:t>
      </w:r>
      <w:r w:rsidR="00B67E39" w:rsidRPr="00631DAD">
        <w:rPr>
          <w:rFonts w:ascii="Arial" w:hAnsi="Arial" w:cs="Arial"/>
          <w:sz w:val="22"/>
          <w:szCs w:val="22"/>
        </w:rPr>
        <w:t>inter</w:t>
      </w:r>
      <w:proofErr w:type="gramEnd"/>
      <w:r w:rsidR="00B67E39" w:rsidRPr="00631DAD">
        <w:rPr>
          <w:rFonts w:ascii="Arial" w:hAnsi="Arial" w:cs="Arial"/>
          <w:sz w:val="22"/>
          <w:szCs w:val="22"/>
        </w:rPr>
        <w:t xml:space="preserve"> and </w:t>
      </w:r>
      <w:r w:rsidR="005C37B5" w:rsidRPr="00631DAD">
        <w:rPr>
          <w:rFonts w:ascii="Arial" w:hAnsi="Arial" w:cs="Arial"/>
          <w:sz w:val="22"/>
          <w:szCs w:val="22"/>
        </w:rPr>
        <w:t>spring r</w:t>
      </w:r>
      <w:r w:rsidR="004A2C9B" w:rsidRPr="00631DAD">
        <w:rPr>
          <w:rFonts w:ascii="Arial" w:hAnsi="Arial" w:cs="Arial"/>
          <w:sz w:val="22"/>
          <w:szCs w:val="22"/>
        </w:rPr>
        <w:t>eport periods</w:t>
      </w:r>
      <w:r w:rsidR="00B67E39" w:rsidRPr="00631DAD">
        <w:rPr>
          <w:rFonts w:ascii="Arial" w:hAnsi="Arial" w:cs="Arial"/>
          <w:sz w:val="22"/>
          <w:szCs w:val="22"/>
        </w:rPr>
        <w:t>)</w:t>
      </w:r>
      <w:r w:rsidRPr="00631DAD">
        <w:rPr>
          <w:rFonts w:ascii="Arial" w:hAnsi="Arial" w:cs="Arial"/>
          <w:sz w:val="22"/>
          <w:szCs w:val="22"/>
        </w:rPr>
        <w:t xml:space="preserve">. The School Bus Mileage Report, the McKinney-Vento Homeless Transportation Report, and the School Transportation Fuel Report are all prior school year summary reports and are all due annually </w:t>
      </w:r>
      <w:r w:rsidR="00B67E39" w:rsidRPr="00631DAD">
        <w:rPr>
          <w:rFonts w:ascii="Arial" w:hAnsi="Arial" w:cs="Arial"/>
          <w:sz w:val="22"/>
          <w:szCs w:val="22"/>
        </w:rPr>
        <w:t xml:space="preserve">with the </w:t>
      </w:r>
      <w:r w:rsidR="005C37B5" w:rsidRPr="00631DAD">
        <w:rPr>
          <w:rFonts w:ascii="Arial" w:hAnsi="Arial" w:cs="Arial"/>
          <w:sz w:val="22"/>
          <w:szCs w:val="22"/>
        </w:rPr>
        <w:t>fall r</w:t>
      </w:r>
      <w:r w:rsidR="00B67E39" w:rsidRPr="00631DAD">
        <w:rPr>
          <w:rFonts w:ascii="Arial" w:hAnsi="Arial" w:cs="Arial"/>
          <w:sz w:val="22"/>
          <w:szCs w:val="22"/>
        </w:rPr>
        <w:t>eport.</w:t>
      </w:r>
      <w:r w:rsidR="00375E14" w:rsidRPr="00631DAD">
        <w:rPr>
          <w:rFonts w:ascii="Arial" w:hAnsi="Arial" w:cs="Arial"/>
          <w:sz w:val="22"/>
          <w:szCs w:val="22"/>
        </w:rPr>
        <w:t xml:space="preserve"> </w:t>
      </w:r>
      <w:r w:rsidR="00B67E39" w:rsidRPr="00631DAD">
        <w:rPr>
          <w:rFonts w:ascii="Arial" w:hAnsi="Arial" w:cs="Arial"/>
          <w:sz w:val="22"/>
          <w:szCs w:val="22"/>
        </w:rPr>
        <w:t xml:space="preserve">Complete </w:t>
      </w:r>
      <w:r w:rsidR="00A824D6" w:rsidRPr="00631DAD">
        <w:rPr>
          <w:rFonts w:ascii="Arial" w:hAnsi="Arial" w:cs="Arial"/>
          <w:sz w:val="22"/>
          <w:szCs w:val="22"/>
        </w:rPr>
        <w:t>home</w:t>
      </w:r>
      <w:r w:rsidR="0091018F" w:rsidRPr="00631DAD">
        <w:rPr>
          <w:rFonts w:ascii="Arial" w:hAnsi="Arial" w:cs="Arial"/>
          <w:sz w:val="22"/>
          <w:szCs w:val="22"/>
        </w:rPr>
        <w:t>-</w:t>
      </w:r>
      <w:r w:rsidR="00A824D6" w:rsidRPr="00631DAD">
        <w:rPr>
          <w:rFonts w:ascii="Arial" w:hAnsi="Arial" w:cs="Arial"/>
          <w:sz w:val="22"/>
          <w:szCs w:val="22"/>
        </w:rPr>
        <w:t>to</w:t>
      </w:r>
      <w:r w:rsidR="0091018F" w:rsidRPr="00631DAD">
        <w:rPr>
          <w:rFonts w:ascii="Arial" w:hAnsi="Arial" w:cs="Arial"/>
          <w:sz w:val="22"/>
          <w:szCs w:val="22"/>
        </w:rPr>
        <w:t>-</w:t>
      </w:r>
      <w:r w:rsidR="00A824D6" w:rsidRPr="00631DAD">
        <w:rPr>
          <w:rFonts w:ascii="Arial" w:hAnsi="Arial" w:cs="Arial"/>
          <w:sz w:val="22"/>
          <w:szCs w:val="22"/>
        </w:rPr>
        <w:t>school</w:t>
      </w:r>
      <w:r w:rsidR="00375E14" w:rsidRPr="00631DAD">
        <w:rPr>
          <w:rFonts w:ascii="Arial" w:eastAsia="Batang" w:hAnsi="Arial" w:cs="Arial"/>
          <w:sz w:val="22"/>
          <w:szCs w:val="22"/>
        </w:rPr>
        <w:t xml:space="preserve"> </w:t>
      </w:r>
      <w:r w:rsidR="00B67E39" w:rsidRPr="00631DAD">
        <w:rPr>
          <w:rFonts w:ascii="Arial" w:eastAsia="Batang" w:hAnsi="Arial" w:cs="Arial"/>
          <w:sz w:val="22"/>
          <w:szCs w:val="22"/>
        </w:rPr>
        <w:t>bus r</w:t>
      </w:r>
      <w:r w:rsidR="00375E14" w:rsidRPr="00631DAD">
        <w:rPr>
          <w:rFonts w:ascii="Arial" w:eastAsia="Batang" w:hAnsi="Arial" w:cs="Arial"/>
          <w:sz w:val="22"/>
          <w:szCs w:val="22"/>
        </w:rPr>
        <w:t xml:space="preserve">oute </w:t>
      </w:r>
      <w:r w:rsidR="00B67E39" w:rsidRPr="00631DAD">
        <w:rPr>
          <w:rFonts w:ascii="Arial" w:eastAsia="Batang" w:hAnsi="Arial" w:cs="Arial"/>
          <w:sz w:val="22"/>
          <w:szCs w:val="22"/>
        </w:rPr>
        <w:t>information is</w:t>
      </w:r>
      <w:r w:rsidR="00375E14" w:rsidRPr="00631DAD">
        <w:rPr>
          <w:rFonts w:ascii="Arial" w:eastAsia="Batang" w:hAnsi="Arial" w:cs="Arial"/>
          <w:sz w:val="22"/>
          <w:szCs w:val="22"/>
        </w:rPr>
        <w:t xml:space="preserve"> required to be submitted </w:t>
      </w:r>
      <w:r w:rsidR="00B67E39" w:rsidRPr="00631DAD">
        <w:rPr>
          <w:rFonts w:ascii="Arial" w:eastAsia="Batang" w:hAnsi="Arial" w:cs="Arial"/>
          <w:sz w:val="22"/>
          <w:szCs w:val="22"/>
        </w:rPr>
        <w:t>with</w:t>
      </w:r>
      <w:r w:rsidR="00375E14" w:rsidRPr="00631DAD">
        <w:rPr>
          <w:rFonts w:ascii="Arial" w:eastAsia="Batang" w:hAnsi="Arial" w:cs="Arial"/>
          <w:sz w:val="22"/>
          <w:szCs w:val="22"/>
        </w:rPr>
        <w:t xml:space="preserve"> the </w:t>
      </w:r>
      <w:r w:rsidR="005C37B5" w:rsidRPr="00631DAD">
        <w:rPr>
          <w:rFonts w:ascii="Arial" w:eastAsia="Batang" w:hAnsi="Arial" w:cs="Arial"/>
          <w:sz w:val="22"/>
          <w:szCs w:val="22"/>
        </w:rPr>
        <w:t>f</w:t>
      </w:r>
      <w:r w:rsidR="00B67E39" w:rsidRPr="00631DAD">
        <w:rPr>
          <w:rFonts w:ascii="Arial" w:eastAsia="Batang" w:hAnsi="Arial" w:cs="Arial"/>
          <w:sz w:val="22"/>
          <w:szCs w:val="22"/>
        </w:rPr>
        <w:t xml:space="preserve">all </w:t>
      </w:r>
      <w:r w:rsidR="005C37B5" w:rsidRPr="00631DAD">
        <w:rPr>
          <w:rFonts w:ascii="Arial" w:eastAsia="Batang" w:hAnsi="Arial" w:cs="Arial"/>
          <w:sz w:val="22"/>
          <w:szCs w:val="22"/>
        </w:rPr>
        <w:t>r</w:t>
      </w:r>
      <w:r w:rsidR="00375E14" w:rsidRPr="00631DAD">
        <w:rPr>
          <w:rFonts w:ascii="Arial" w:eastAsia="Batang" w:hAnsi="Arial" w:cs="Arial"/>
          <w:sz w:val="22"/>
          <w:szCs w:val="22"/>
        </w:rPr>
        <w:t xml:space="preserve">eport. </w:t>
      </w:r>
      <w:r w:rsidR="00B67E39" w:rsidRPr="00631DAD">
        <w:rPr>
          <w:rFonts w:ascii="Arial" w:eastAsia="Batang" w:hAnsi="Arial" w:cs="Arial"/>
          <w:sz w:val="22"/>
          <w:szCs w:val="22"/>
        </w:rPr>
        <w:t>Out</w:t>
      </w:r>
      <w:r w:rsidR="0091018F" w:rsidRPr="00631DAD">
        <w:rPr>
          <w:rFonts w:ascii="Arial" w:eastAsia="Batang" w:hAnsi="Arial" w:cs="Arial"/>
          <w:sz w:val="22"/>
          <w:szCs w:val="22"/>
        </w:rPr>
        <w:t>-</w:t>
      </w:r>
      <w:r w:rsidR="00B67E39" w:rsidRPr="00631DAD">
        <w:rPr>
          <w:rFonts w:ascii="Arial" w:eastAsia="Batang" w:hAnsi="Arial" w:cs="Arial"/>
          <w:sz w:val="22"/>
          <w:szCs w:val="22"/>
        </w:rPr>
        <w:t>of</w:t>
      </w:r>
      <w:r w:rsidR="0091018F" w:rsidRPr="00631DAD">
        <w:rPr>
          <w:rFonts w:ascii="Arial" w:eastAsia="Batang" w:hAnsi="Arial" w:cs="Arial"/>
          <w:sz w:val="22"/>
          <w:szCs w:val="22"/>
        </w:rPr>
        <w:t>-</w:t>
      </w:r>
      <w:r w:rsidR="00B67E39" w:rsidRPr="00631DAD">
        <w:rPr>
          <w:rFonts w:ascii="Arial" w:eastAsia="Batang" w:hAnsi="Arial" w:cs="Arial"/>
          <w:sz w:val="22"/>
          <w:szCs w:val="22"/>
        </w:rPr>
        <w:t>district s</w:t>
      </w:r>
      <w:r w:rsidR="00375E14" w:rsidRPr="00631DAD">
        <w:rPr>
          <w:rFonts w:ascii="Arial" w:eastAsia="Batang" w:hAnsi="Arial" w:cs="Arial"/>
          <w:sz w:val="22"/>
          <w:szCs w:val="22"/>
        </w:rPr>
        <w:t xml:space="preserve">chool </w:t>
      </w:r>
      <w:r w:rsidR="00B67E39" w:rsidRPr="00631DAD">
        <w:rPr>
          <w:rFonts w:ascii="Arial" w:eastAsia="Batang" w:hAnsi="Arial" w:cs="Arial"/>
          <w:sz w:val="22"/>
          <w:szCs w:val="22"/>
        </w:rPr>
        <w:t>b</w:t>
      </w:r>
      <w:r w:rsidR="00375E14" w:rsidRPr="00631DAD">
        <w:rPr>
          <w:rFonts w:ascii="Arial" w:eastAsia="Batang" w:hAnsi="Arial" w:cs="Arial"/>
          <w:sz w:val="22"/>
          <w:szCs w:val="22"/>
        </w:rPr>
        <w:t xml:space="preserve">us </w:t>
      </w:r>
      <w:r w:rsidR="00B67E39" w:rsidRPr="00631DAD">
        <w:rPr>
          <w:rFonts w:ascii="Arial" w:eastAsia="Batang" w:hAnsi="Arial" w:cs="Arial"/>
          <w:sz w:val="22"/>
          <w:szCs w:val="22"/>
        </w:rPr>
        <w:t>r</w:t>
      </w:r>
      <w:r w:rsidR="00375E14" w:rsidRPr="00631DAD">
        <w:rPr>
          <w:rFonts w:ascii="Arial" w:eastAsia="Batang" w:hAnsi="Arial" w:cs="Arial"/>
          <w:sz w:val="22"/>
          <w:szCs w:val="22"/>
        </w:rPr>
        <w:t xml:space="preserve">oute </w:t>
      </w:r>
      <w:r w:rsidR="00B67E39" w:rsidRPr="00631DAD">
        <w:rPr>
          <w:rFonts w:ascii="Arial" w:eastAsia="Batang" w:hAnsi="Arial" w:cs="Arial"/>
          <w:sz w:val="22"/>
          <w:szCs w:val="22"/>
        </w:rPr>
        <w:t>information is</w:t>
      </w:r>
      <w:r w:rsidR="00375E14" w:rsidRPr="00631DAD">
        <w:rPr>
          <w:rFonts w:ascii="Arial" w:eastAsia="Batang" w:hAnsi="Arial" w:cs="Arial"/>
          <w:sz w:val="22"/>
          <w:szCs w:val="22"/>
        </w:rPr>
        <w:t xml:space="preserve"> required to be </w:t>
      </w:r>
      <w:r w:rsidR="00B67E39" w:rsidRPr="00631DAD">
        <w:rPr>
          <w:rFonts w:ascii="Arial" w:eastAsia="Batang" w:hAnsi="Arial" w:cs="Arial"/>
          <w:sz w:val="22"/>
          <w:szCs w:val="22"/>
        </w:rPr>
        <w:t>updated</w:t>
      </w:r>
      <w:r w:rsidR="00375E14" w:rsidRPr="00631DAD">
        <w:rPr>
          <w:rFonts w:ascii="Arial" w:eastAsia="Batang" w:hAnsi="Arial" w:cs="Arial"/>
          <w:sz w:val="22"/>
          <w:szCs w:val="22"/>
        </w:rPr>
        <w:t xml:space="preserve"> for the </w:t>
      </w:r>
      <w:r w:rsidR="005C37B5" w:rsidRPr="00631DAD">
        <w:rPr>
          <w:rFonts w:ascii="Arial" w:eastAsia="Batang" w:hAnsi="Arial" w:cs="Arial"/>
          <w:sz w:val="22"/>
          <w:szCs w:val="22"/>
        </w:rPr>
        <w:t>w</w:t>
      </w:r>
      <w:r w:rsidR="00B67E39" w:rsidRPr="00631DAD">
        <w:rPr>
          <w:rFonts w:ascii="Arial" w:eastAsia="Batang" w:hAnsi="Arial" w:cs="Arial"/>
          <w:sz w:val="22"/>
          <w:szCs w:val="22"/>
        </w:rPr>
        <w:t xml:space="preserve">inter </w:t>
      </w:r>
      <w:r w:rsidR="005C37B5" w:rsidRPr="00631DAD">
        <w:rPr>
          <w:rFonts w:ascii="Arial" w:eastAsia="Batang" w:hAnsi="Arial" w:cs="Arial"/>
          <w:sz w:val="22"/>
          <w:szCs w:val="22"/>
        </w:rPr>
        <w:t>r</w:t>
      </w:r>
      <w:r w:rsidR="00B67E39" w:rsidRPr="00631DAD">
        <w:rPr>
          <w:rFonts w:ascii="Arial" w:eastAsia="Batang" w:hAnsi="Arial" w:cs="Arial"/>
          <w:sz w:val="22"/>
          <w:szCs w:val="22"/>
        </w:rPr>
        <w:t xml:space="preserve">eport and the </w:t>
      </w:r>
      <w:r w:rsidR="005C37B5" w:rsidRPr="00631DAD">
        <w:rPr>
          <w:rFonts w:ascii="Arial" w:eastAsia="Batang" w:hAnsi="Arial" w:cs="Arial"/>
          <w:sz w:val="22"/>
          <w:szCs w:val="22"/>
        </w:rPr>
        <w:t>s</w:t>
      </w:r>
      <w:r w:rsidR="00B67E39" w:rsidRPr="00631DAD">
        <w:rPr>
          <w:rFonts w:ascii="Arial" w:eastAsia="Batang" w:hAnsi="Arial" w:cs="Arial"/>
          <w:sz w:val="22"/>
          <w:szCs w:val="22"/>
        </w:rPr>
        <w:t>pring</w:t>
      </w:r>
      <w:r w:rsidR="00375E14" w:rsidRPr="00631DAD">
        <w:rPr>
          <w:rFonts w:ascii="Arial" w:eastAsia="Batang" w:hAnsi="Arial" w:cs="Arial"/>
          <w:sz w:val="22"/>
          <w:szCs w:val="22"/>
        </w:rPr>
        <w:t xml:space="preserve"> </w:t>
      </w:r>
      <w:r w:rsidR="005C37B5" w:rsidRPr="00631DAD">
        <w:rPr>
          <w:rFonts w:ascii="Arial" w:eastAsia="Batang" w:hAnsi="Arial" w:cs="Arial"/>
          <w:sz w:val="22"/>
          <w:szCs w:val="22"/>
        </w:rPr>
        <w:t>r</w:t>
      </w:r>
      <w:r w:rsidR="00375E14" w:rsidRPr="00631DAD">
        <w:rPr>
          <w:rFonts w:ascii="Arial" w:eastAsia="Batang" w:hAnsi="Arial" w:cs="Arial"/>
          <w:sz w:val="22"/>
          <w:szCs w:val="22"/>
        </w:rPr>
        <w:t>eport.</w:t>
      </w:r>
    </w:p>
    <w:p w14:paraId="48C385F0" w14:textId="77777777" w:rsidR="00387263" w:rsidRPr="00631DAD" w:rsidRDefault="00387263" w:rsidP="00387263">
      <w:pPr>
        <w:ind w:left="0"/>
        <w:rPr>
          <w:rFonts w:ascii="Arial" w:hAnsi="Arial" w:cs="Arial"/>
          <w:sz w:val="22"/>
          <w:szCs w:val="22"/>
        </w:rPr>
      </w:pPr>
    </w:p>
    <w:p w14:paraId="0FF62B05" w14:textId="77777777" w:rsidR="00387263" w:rsidRPr="00631DAD" w:rsidRDefault="00387263" w:rsidP="00FC6E97">
      <w:pPr>
        <w:pStyle w:val="Style1"/>
      </w:pPr>
      <w:r w:rsidRPr="00631DAD">
        <w:t>Student Count Period</w:t>
      </w:r>
    </w:p>
    <w:p w14:paraId="71DD28B1" w14:textId="77777777" w:rsidR="00387263" w:rsidRPr="00631DAD" w:rsidRDefault="00BC0C01" w:rsidP="00387263">
      <w:pPr>
        <w:ind w:left="0"/>
        <w:rPr>
          <w:rFonts w:ascii="Arial" w:hAnsi="Arial" w:cs="Arial"/>
          <w:sz w:val="22"/>
          <w:szCs w:val="22"/>
        </w:rPr>
      </w:pPr>
      <w:r w:rsidRPr="00631DAD">
        <w:rPr>
          <w:rFonts w:ascii="Arial" w:hAnsi="Arial" w:cs="Arial"/>
          <w:sz w:val="22"/>
          <w:szCs w:val="22"/>
        </w:rPr>
        <w:t xml:space="preserve">Student counts are collected on all home-to-school routes at each school or learning center in the morning and on all school-to-home routes at each school or learning center in the afternoon.  Three </w:t>
      </w:r>
      <w:r w:rsidRPr="00631DAD">
        <w:rPr>
          <w:rFonts w:ascii="Arial" w:hAnsi="Arial" w:cs="Arial"/>
          <w:b/>
          <w:sz w:val="22"/>
          <w:szCs w:val="22"/>
        </w:rPr>
        <w:t>consecutive</w:t>
      </w:r>
      <w:r w:rsidRPr="00631DAD">
        <w:rPr>
          <w:rFonts w:ascii="Arial" w:hAnsi="Arial" w:cs="Arial"/>
          <w:sz w:val="22"/>
          <w:szCs w:val="22"/>
        </w:rPr>
        <w:t xml:space="preserve"> school days are to be identified as the count period. All student counts are totaled for each day and </w:t>
      </w:r>
      <w:r w:rsidR="001F0E4B" w:rsidRPr="00631DAD">
        <w:rPr>
          <w:rFonts w:ascii="Arial" w:hAnsi="Arial" w:cs="Arial"/>
          <w:sz w:val="22"/>
          <w:szCs w:val="22"/>
        </w:rPr>
        <w:t xml:space="preserve">student counts by </w:t>
      </w:r>
      <w:r w:rsidRPr="00631DAD">
        <w:rPr>
          <w:rFonts w:ascii="Arial" w:hAnsi="Arial" w:cs="Arial"/>
          <w:sz w:val="22"/>
          <w:szCs w:val="22"/>
        </w:rPr>
        <w:t xml:space="preserve">program from the day with the middle value are submitted. The </w:t>
      </w:r>
      <w:r w:rsidR="001F0E4B" w:rsidRPr="00631DAD">
        <w:rPr>
          <w:rFonts w:ascii="Arial" w:hAnsi="Arial" w:cs="Arial"/>
          <w:sz w:val="22"/>
          <w:szCs w:val="22"/>
        </w:rPr>
        <w:t xml:space="preserve">three-day </w:t>
      </w:r>
      <w:r w:rsidRPr="00631DAD">
        <w:rPr>
          <w:rFonts w:ascii="Arial" w:hAnsi="Arial" w:cs="Arial"/>
          <w:sz w:val="22"/>
          <w:szCs w:val="22"/>
        </w:rPr>
        <w:t>count period must not fall within five school days of the end of the report period.</w:t>
      </w:r>
    </w:p>
    <w:p w14:paraId="4C6F1240" w14:textId="77777777" w:rsidR="00BC0C01" w:rsidRPr="00631DAD" w:rsidRDefault="00BC0C01" w:rsidP="00387263">
      <w:pPr>
        <w:ind w:left="0"/>
        <w:rPr>
          <w:rFonts w:ascii="Arial" w:hAnsi="Arial" w:cs="Arial"/>
          <w:b/>
          <w:sz w:val="22"/>
          <w:szCs w:val="22"/>
        </w:rPr>
      </w:pPr>
    </w:p>
    <w:p w14:paraId="5C1BF624" w14:textId="77777777" w:rsidR="00387263" w:rsidRPr="00852120" w:rsidRDefault="00387263" w:rsidP="00852120">
      <w:pPr>
        <w:pStyle w:val="Style1"/>
        <w:rPr>
          <w:rStyle w:val="Strong"/>
          <w:b/>
        </w:rPr>
      </w:pPr>
      <w:r w:rsidRPr="00852120">
        <w:rPr>
          <w:rStyle w:val="Strong"/>
          <w:b/>
        </w:rPr>
        <w:t>Route Categories</w:t>
      </w:r>
    </w:p>
    <w:p w14:paraId="37BEBB90" w14:textId="77777777" w:rsidR="00387263" w:rsidRPr="00631DAD" w:rsidRDefault="00387263" w:rsidP="00387263">
      <w:pPr>
        <w:ind w:left="0"/>
        <w:rPr>
          <w:rFonts w:ascii="Arial" w:hAnsi="Arial" w:cs="Arial"/>
          <w:sz w:val="22"/>
          <w:szCs w:val="22"/>
        </w:rPr>
      </w:pPr>
      <w:r w:rsidRPr="00631DAD">
        <w:rPr>
          <w:rFonts w:ascii="Arial" w:hAnsi="Arial" w:cs="Arial"/>
          <w:sz w:val="22"/>
          <w:szCs w:val="22"/>
        </w:rPr>
        <w:t>Student counts are reported in the following route categories:</w:t>
      </w:r>
    </w:p>
    <w:p w14:paraId="2B2E6026" w14:textId="77777777" w:rsidR="00387263" w:rsidRPr="00631DAD" w:rsidRDefault="00387263" w:rsidP="00387263">
      <w:pPr>
        <w:pStyle w:val="Numberedstyles"/>
        <w:numPr>
          <w:ilvl w:val="0"/>
          <w:numId w:val="16"/>
        </w:numPr>
        <w:tabs>
          <w:tab w:val="clear" w:pos="721"/>
        </w:tabs>
        <w:jc w:val="left"/>
        <w:rPr>
          <w:rFonts w:ascii="Arial" w:hAnsi="Arial" w:cs="Arial"/>
          <w:sz w:val="22"/>
          <w:szCs w:val="22"/>
          <w:u w:val="single"/>
        </w:rPr>
      </w:pPr>
      <w:r w:rsidRPr="00631DAD">
        <w:rPr>
          <w:rFonts w:ascii="Arial" w:hAnsi="Arial" w:cs="Arial"/>
          <w:sz w:val="22"/>
          <w:szCs w:val="22"/>
        </w:rPr>
        <w:t>Basic Program — (</w:t>
      </w:r>
      <w:r w:rsidRPr="00631DAD">
        <w:rPr>
          <w:rFonts w:ascii="Arial" w:hAnsi="Arial" w:cs="Arial"/>
          <w:b/>
          <w:sz w:val="22"/>
          <w:szCs w:val="22"/>
        </w:rPr>
        <w:t>Route Type A</w:t>
      </w:r>
      <w:r w:rsidRPr="00631DAD">
        <w:rPr>
          <w:rFonts w:ascii="Arial" w:hAnsi="Arial" w:cs="Arial"/>
          <w:sz w:val="22"/>
          <w:szCs w:val="22"/>
        </w:rPr>
        <w:t xml:space="preserve">) — routes </w:t>
      </w:r>
      <w:r w:rsidR="006167BB" w:rsidRPr="00631DAD">
        <w:rPr>
          <w:rFonts w:ascii="Arial" w:hAnsi="Arial" w:cs="Arial"/>
          <w:sz w:val="22"/>
          <w:szCs w:val="22"/>
        </w:rPr>
        <w:t>that exist</w:t>
      </w:r>
      <w:r w:rsidRPr="00631DAD">
        <w:rPr>
          <w:rFonts w:ascii="Arial" w:hAnsi="Arial" w:cs="Arial"/>
          <w:sz w:val="22"/>
          <w:szCs w:val="22"/>
        </w:rPr>
        <w:t xml:space="preserve"> to transport students between home and school for their basic education. The basic </w:t>
      </w:r>
      <w:r w:rsidR="00C12D36" w:rsidRPr="00631DAD">
        <w:rPr>
          <w:rFonts w:ascii="Arial" w:hAnsi="Arial" w:cs="Arial"/>
          <w:sz w:val="22"/>
          <w:szCs w:val="22"/>
        </w:rPr>
        <w:t xml:space="preserve">program </w:t>
      </w:r>
      <w:r w:rsidRPr="00631DAD">
        <w:rPr>
          <w:rFonts w:ascii="Arial" w:hAnsi="Arial" w:cs="Arial"/>
          <w:sz w:val="22"/>
          <w:szCs w:val="22"/>
        </w:rPr>
        <w:t>student count process must include a total of the number of students picked up or dropped off at school bus stops within the walk area.</w:t>
      </w:r>
    </w:p>
    <w:p w14:paraId="2D2B6DAB" w14:textId="77777777" w:rsidR="00387263" w:rsidRPr="00631DAD" w:rsidRDefault="00387263" w:rsidP="00387263">
      <w:pPr>
        <w:pStyle w:val="Numberedstyles"/>
        <w:numPr>
          <w:ilvl w:val="0"/>
          <w:numId w:val="16"/>
        </w:numPr>
        <w:tabs>
          <w:tab w:val="clear" w:pos="721"/>
        </w:tabs>
        <w:jc w:val="left"/>
        <w:rPr>
          <w:rFonts w:ascii="Arial" w:hAnsi="Arial" w:cs="Arial"/>
          <w:sz w:val="22"/>
          <w:szCs w:val="22"/>
        </w:rPr>
      </w:pPr>
      <w:r w:rsidRPr="00631DAD">
        <w:rPr>
          <w:rFonts w:ascii="Arial" w:hAnsi="Arial" w:cs="Arial"/>
          <w:sz w:val="22"/>
          <w:szCs w:val="22"/>
        </w:rPr>
        <w:t>Special Education — (</w:t>
      </w:r>
      <w:r w:rsidRPr="00631DAD">
        <w:rPr>
          <w:rFonts w:ascii="Arial" w:hAnsi="Arial" w:cs="Arial"/>
          <w:b/>
          <w:sz w:val="22"/>
          <w:szCs w:val="22"/>
        </w:rPr>
        <w:t>Route Type S</w:t>
      </w:r>
      <w:r w:rsidRPr="00631DAD">
        <w:rPr>
          <w:rFonts w:ascii="Arial" w:hAnsi="Arial" w:cs="Arial"/>
          <w:sz w:val="22"/>
          <w:szCs w:val="22"/>
        </w:rPr>
        <w:t xml:space="preserve">) — routes </w:t>
      </w:r>
      <w:r w:rsidR="006167BB" w:rsidRPr="00631DAD">
        <w:rPr>
          <w:rFonts w:ascii="Arial" w:hAnsi="Arial" w:cs="Arial"/>
          <w:sz w:val="22"/>
          <w:szCs w:val="22"/>
        </w:rPr>
        <w:t>that</w:t>
      </w:r>
      <w:r w:rsidRPr="00631DAD">
        <w:rPr>
          <w:rFonts w:ascii="Arial" w:hAnsi="Arial" w:cs="Arial"/>
          <w:sz w:val="22"/>
          <w:szCs w:val="22"/>
        </w:rPr>
        <w:t xml:space="preserve"> </w:t>
      </w:r>
      <w:r w:rsidR="006167BB" w:rsidRPr="00631DAD">
        <w:rPr>
          <w:rFonts w:ascii="Arial" w:hAnsi="Arial" w:cs="Arial"/>
          <w:sz w:val="22"/>
          <w:szCs w:val="22"/>
        </w:rPr>
        <w:t xml:space="preserve">exist to </w:t>
      </w:r>
      <w:r w:rsidRPr="00631DAD">
        <w:rPr>
          <w:rFonts w:ascii="Arial" w:hAnsi="Arial" w:cs="Arial"/>
          <w:sz w:val="22"/>
          <w:szCs w:val="22"/>
        </w:rPr>
        <w:t xml:space="preserve">transport students between home and school who have been determined to be eligible for special education services </w:t>
      </w:r>
      <w:r w:rsidRPr="00631DAD">
        <w:rPr>
          <w:rFonts w:ascii="Arial" w:hAnsi="Arial" w:cs="Arial"/>
          <w:sz w:val="22"/>
          <w:szCs w:val="22"/>
        </w:rPr>
        <w:lastRenderedPageBreak/>
        <w:t xml:space="preserve">and who require transportation as a related service on their </w:t>
      </w:r>
      <w:r w:rsidR="0071081C" w:rsidRPr="00631DAD">
        <w:rPr>
          <w:rFonts w:ascii="Arial" w:eastAsia="Batang" w:hAnsi="Arial" w:cs="Arial"/>
          <w:sz w:val="22"/>
          <w:szCs w:val="22"/>
        </w:rPr>
        <w:t>Individualized Education Program</w:t>
      </w:r>
      <w:r w:rsidR="0071081C" w:rsidRPr="00631DAD">
        <w:rPr>
          <w:rFonts w:ascii="Arial" w:hAnsi="Arial" w:cs="Arial"/>
          <w:sz w:val="22"/>
          <w:szCs w:val="22"/>
        </w:rPr>
        <w:t xml:space="preserve"> (IEP) </w:t>
      </w:r>
      <w:r w:rsidRPr="00631DAD">
        <w:rPr>
          <w:rFonts w:ascii="Arial" w:hAnsi="Arial" w:cs="Arial"/>
          <w:sz w:val="22"/>
          <w:szCs w:val="22"/>
        </w:rPr>
        <w:t>or where transportation is required under Section 504.</w:t>
      </w:r>
    </w:p>
    <w:p w14:paraId="761B071E" w14:textId="77777777" w:rsidR="00387263" w:rsidRPr="00631DAD" w:rsidRDefault="00387263" w:rsidP="00387263">
      <w:pPr>
        <w:pStyle w:val="Numberedstyles"/>
        <w:numPr>
          <w:ilvl w:val="0"/>
          <w:numId w:val="16"/>
        </w:numPr>
        <w:tabs>
          <w:tab w:val="clear" w:pos="721"/>
        </w:tabs>
        <w:jc w:val="left"/>
        <w:rPr>
          <w:rFonts w:ascii="Arial" w:hAnsi="Arial" w:cs="Arial"/>
          <w:sz w:val="22"/>
          <w:szCs w:val="22"/>
        </w:rPr>
      </w:pPr>
      <w:r w:rsidRPr="00631DAD">
        <w:rPr>
          <w:rFonts w:ascii="Arial" w:hAnsi="Arial" w:cs="Arial"/>
          <w:sz w:val="22"/>
          <w:szCs w:val="22"/>
        </w:rPr>
        <w:t>Bilingual Program — (</w:t>
      </w:r>
      <w:r w:rsidRPr="00631DAD">
        <w:rPr>
          <w:rFonts w:ascii="Arial" w:hAnsi="Arial" w:cs="Arial"/>
          <w:b/>
          <w:sz w:val="22"/>
          <w:szCs w:val="22"/>
        </w:rPr>
        <w:t>Route Type B</w:t>
      </w:r>
      <w:r w:rsidRPr="00631DAD">
        <w:rPr>
          <w:rFonts w:ascii="Arial" w:hAnsi="Arial" w:cs="Arial"/>
          <w:sz w:val="22"/>
          <w:szCs w:val="22"/>
        </w:rPr>
        <w:t>) — routes that exist to provide transportation between home and school for those students enrolled in a bilingual program in a centralized location.</w:t>
      </w:r>
    </w:p>
    <w:p w14:paraId="05ED0D7A" w14:textId="77777777" w:rsidR="00387263" w:rsidRPr="00631DAD" w:rsidRDefault="00387263" w:rsidP="00387263">
      <w:pPr>
        <w:pStyle w:val="Numberedstyles"/>
        <w:numPr>
          <w:ilvl w:val="0"/>
          <w:numId w:val="16"/>
        </w:numPr>
        <w:tabs>
          <w:tab w:val="clear" w:pos="721"/>
        </w:tabs>
        <w:jc w:val="left"/>
        <w:rPr>
          <w:rFonts w:ascii="Arial" w:hAnsi="Arial" w:cs="Arial"/>
          <w:sz w:val="22"/>
          <w:szCs w:val="22"/>
        </w:rPr>
      </w:pPr>
      <w:r w:rsidRPr="00631DAD">
        <w:rPr>
          <w:rFonts w:ascii="Arial" w:hAnsi="Arial" w:cs="Arial"/>
          <w:sz w:val="22"/>
          <w:szCs w:val="22"/>
        </w:rPr>
        <w:t>Gifted Program — (</w:t>
      </w:r>
      <w:r w:rsidRPr="00631DAD">
        <w:rPr>
          <w:rFonts w:ascii="Arial" w:hAnsi="Arial" w:cs="Arial"/>
          <w:b/>
          <w:sz w:val="22"/>
          <w:szCs w:val="22"/>
        </w:rPr>
        <w:t>Route Type G</w:t>
      </w:r>
      <w:r w:rsidRPr="00631DAD">
        <w:rPr>
          <w:rFonts w:ascii="Arial" w:hAnsi="Arial" w:cs="Arial"/>
          <w:sz w:val="22"/>
          <w:szCs w:val="22"/>
        </w:rPr>
        <w:t>) — routes that exist to provide transportation between home and school for those students enrolled in a gifted program in a centralized location.</w:t>
      </w:r>
    </w:p>
    <w:p w14:paraId="722AB34B" w14:textId="77777777" w:rsidR="00387263" w:rsidRPr="00631DAD" w:rsidRDefault="00387263" w:rsidP="00AB2804">
      <w:pPr>
        <w:pStyle w:val="Numberedstyles"/>
        <w:numPr>
          <w:ilvl w:val="0"/>
          <w:numId w:val="16"/>
        </w:numPr>
        <w:tabs>
          <w:tab w:val="clear" w:pos="721"/>
        </w:tabs>
        <w:jc w:val="left"/>
        <w:rPr>
          <w:rFonts w:ascii="Arial" w:hAnsi="Arial" w:cs="Arial"/>
          <w:sz w:val="22"/>
          <w:szCs w:val="22"/>
        </w:rPr>
      </w:pPr>
      <w:r w:rsidRPr="00631DAD">
        <w:rPr>
          <w:rFonts w:ascii="Arial" w:hAnsi="Arial" w:cs="Arial"/>
          <w:sz w:val="22"/>
          <w:szCs w:val="22"/>
        </w:rPr>
        <w:t>Homeless Program — (</w:t>
      </w:r>
      <w:r w:rsidRPr="00631DAD">
        <w:rPr>
          <w:rFonts w:ascii="Arial" w:hAnsi="Arial" w:cs="Arial"/>
          <w:b/>
          <w:sz w:val="22"/>
          <w:szCs w:val="22"/>
        </w:rPr>
        <w:t>Route Type H</w:t>
      </w:r>
      <w:r w:rsidRPr="00631DAD">
        <w:rPr>
          <w:rFonts w:ascii="Arial" w:hAnsi="Arial" w:cs="Arial"/>
          <w:sz w:val="22"/>
          <w:szCs w:val="22"/>
        </w:rPr>
        <w:t xml:space="preserve">) — routes that exist to </w:t>
      </w:r>
      <w:r w:rsidR="00B67E39" w:rsidRPr="00631DAD">
        <w:rPr>
          <w:rFonts w:ascii="Arial" w:hAnsi="Arial" w:cs="Arial"/>
          <w:sz w:val="22"/>
          <w:szCs w:val="22"/>
        </w:rPr>
        <w:t xml:space="preserve">provide transportation </w:t>
      </w:r>
      <w:r w:rsidR="008762DD" w:rsidRPr="00631DAD">
        <w:rPr>
          <w:rFonts w:ascii="Arial" w:hAnsi="Arial" w:cs="Arial"/>
          <w:sz w:val="22"/>
          <w:szCs w:val="22"/>
        </w:rPr>
        <w:t xml:space="preserve">between home and school </w:t>
      </w:r>
      <w:r w:rsidR="00B67E39" w:rsidRPr="00631DAD">
        <w:rPr>
          <w:rFonts w:ascii="Arial" w:hAnsi="Arial" w:cs="Arial"/>
          <w:sz w:val="22"/>
          <w:szCs w:val="22"/>
        </w:rPr>
        <w:t>for</w:t>
      </w:r>
      <w:r w:rsidRPr="00631DAD">
        <w:rPr>
          <w:rFonts w:ascii="Arial" w:hAnsi="Arial" w:cs="Arial"/>
          <w:sz w:val="22"/>
          <w:szCs w:val="22"/>
        </w:rPr>
        <w:t xml:space="preserve"> </w:t>
      </w:r>
      <w:r w:rsidR="00B67E39" w:rsidRPr="00631DAD">
        <w:rPr>
          <w:rFonts w:ascii="Arial" w:hAnsi="Arial" w:cs="Arial"/>
          <w:sz w:val="22"/>
          <w:szCs w:val="22"/>
        </w:rPr>
        <w:t xml:space="preserve">homeless </w:t>
      </w:r>
      <w:r w:rsidRPr="00631DAD">
        <w:rPr>
          <w:rFonts w:ascii="Arial" w:hAnsi="Arial" w:cs="Arial"/>
          <w:sz w:val="22"/>
          <w:szCs w:val="22"/>
        </w:rPr>
        <w:t xml:space="preserve">students as </w:t>
      </w:r>
      <w:r w:rsidR="00B67E39" w:rsidRPr="00631DAD">
        <w:rPr>
          <w:rFonts w:ascii="Arial" w:hAnsi="Arial" w:cs="Arial"/>
          <w:sz w:val="22"/>
          <w:szCs w:val="22"/>
        </w:rPr>
        <w:t>required</w:t>
      </w:r>
      <w:r w:rsidRPr="00631DAD">
        <w:rPr>
          <w:rFonts w:ascii="Arial" w:hAnsi="Arial" w:cs="Arial"/>
          <w:sz w:val="22"/>
          <w:szCs w:val="22"/>
        </w:rPr>
        <w:t xml:space="preserve"> by the McKinney-Vento Homeless Assistance Act</w:t>
      </w:r>
      <w:r w:rsidR="00AB2804" w:rsidRPr="00AB2804">
        <w:t xml:space="preserve"> </w:t>
      </w:r>
      <w:r w:rsidR="00AB2804" w:rsidRPr="00AB2804">
        <w:rPr>
          <w:rFonts w:ascii="Arial" w:hAnsi="Arial" w:cs="Arial"/>
          <w:sz w:val="22"/>
          <w:szCs w:val="22"/>
        </w:rPr>
        <w:t xml:space="preserve">or students in foster care as required by </w:t>
      </w:r>
      <w:proofErr w:type="gramStart"/>
      <w:r w:rsidR="00AB2804" w:rsidRPr="00AB2804">
        <w:rPr>
          <w:rFonts w:ascii="Arial" w:hAnsi="Arial" w:cs="Arial"/>
          <w:sz w:val="22"/>
          <w:szCs w:val="22"/>
        </w:rPr>
        <w:t>the Every</w:t>
      </w:r>
      <w:proofErr w:type="gramEnd"/>
      <w:r w:rsidR="00AB2804" w:rsidRPr="00AB2804">
        <w:rPr>
          <w:rFonts w:ascii="Arial" w:hAnsi="Arial" w:cs="Arial"/>
          <w:sz w:val="22"/>
          <w:szCs w:val="22"/>
        </w:rPr>
        <w:t xml:space="preserve"> Student Succeeds Act</w:t>
      </w:r>
      <w:r w:rsidRPr="00631DAD">
        <w:rPr>
          <w:rFonts w:ascii="Arial" w:hAnsi="Arial" w:cs="Arial"/>
          <w:sz w:val="22"/>
          <w:szCs w:val="22"/>
        </w:rPr>
        <w:t>.</w:t>
      </w:r>
    </w:p>
    <w:p w14:paraId="6B2D4A5E" w14:textId="77777777" w:rsidR="00387263" w:rsidRPr="00631DAD" w:rsidRDefault="00387263" w:rsidP="00387263">
      <w:pPr>
        <w:pStyle w:val="Numberedstyles"/>
        <w:numPr>
          <w:ilvl w:val="0"/>
          <w:numId w:val="16"/>
        </w:numPr>
        <w:tabs>
          <w:tab w:val="clear" w:pos="721"/>
        </w:tabs>
        <w:jc w:val="left"/>
        <w:rPr>
          <w:rFonts w:ascii="Arial" w:hAnsi="Arial" w:cs="Arial"/>
          <w:sz w:val="22"/>
          <w:szCs w:val="22"/>
        </w:rPr>
      </w:pPr>
      <w:r w:rsidRPr="00631DAD">
        <w:rPr>
          <w:rFonts w:ascii="Arial" w:hAnsi="Arial" w:cs="Arial"/>
          <w:sz w:val="22"/>
          <w:szCs w:val="22"/>
        </w:rPr>
        <w:t>Early Education — (</w:t>
      </w:r>
      <w:r w:rsidRPr="00631DAD">
        <w:rPr>
          <w:rFonts w:ascii="Arial" w:hAnsi="Arial" w:cs="Arial"/>
          <w:b/>
          <w:sz w:val="22"/>
          <w:szCs w:val="22"/>
        </w:rPr>
        <w:t>Route Type E</w:t>
      </w:r>
      <w:r w:rsidR="006167BB" w:rsidRPr="00631DAD">
        <w:rPr>
          <w:rFonts w:ascii="Arial" w:hAnsi="Arial" w:cs="Arial"/>
          <w:sz w:val="22"/>
          <w:szCs w:val="22"/>
        </w:rPr>
        <w:t xml:space="preserve">) — routes that exist to </w:t>
      </w:r>
      <w:r w:rsidRPr="00631DAD">
        <w:rPr>
          <w:rFonts w:ascii="Arial" w:hAnsi="Arial" w:cs="Arial"/>
          <w:sz w:val="22"/>
          <w:szCs w:val="22"/>
        </w:rPr>
        <w:t>provide transportation between home and school for students enrolled in Head Start, Early Childhood Education Assistance Program (ECEAP), or other district operated early education programs.</w:t>
      </w:r>
    </w:p>
    <w:p w14:paraId="438AD762" w14:textId="77777777" w:rsidR="00387263" w:rsidRPr="00631DAD" w:rsidRDefault="00387263" w:rsidP="00387263">
      <w:pPr>
        <w:pStyle w:val="Numberedstyles"/>
        <w:tabs>
          <w:tab w:val="clear" w:pos="721"/>
        </w:tabs>
        <w:ind w:left="360"/>
        <w:jc w:val="left"/>
        <w:rPr>
          <w:rFonts w:ascii="Arial" w:hAnsi="Arial" w:cs="Arial"/>
          <w:sz w:val="22"/>
          <w:szCs w:val="22"/>
        </w:rPr>
      </w:pPr>
    </w:p>
    <w:p w14:paraId="40759F59" w14:textId="77777777" w:rsidR="00387263" w:rsidRPr="00852120" w:rsidRDefault="00C2684A" w:rsidP="00852120">
      <w:pPr>
        <w:pStyle w:val="Style1"/>
      </w:pPr>
      <w:r w:rsidRPr="00852120">
        <w:t>Student Count Report</w:t>
      </w:r>
    </w:p>
    <w:p w14:paraId="7B6EDD83" w14:textId="77777777" w:rsidR="00387263" w:rsidRPr="00631DAD" w:rsidRDefault="00387263" w:rsidP="00A36D21">
      <w:pPr>
        <w:pStyle w:val="alphastyleA"/>
        <w:numPr>
          <w:ilvl w:val="0"/>
          <w:numId w:val="20"/>
        </w:numPr>
        <w:ind w:left="360"/>
        <w:rPr>
          <w:rFonts w:ascii="Arial" w:hAnsi="Arial" w:cs="Arial"/>
          <w:sz w:val="22"/>
          <w:szCs w:val="22"/>
        </w:rPr>
      </w:pPr>
      <w:r w:rsidRPr="00631DAD">
        <w:rPr>
          <w:rFonts w:ascii="Arial" w:hAnsi="Arial" w:cs="Arial"/>
          <w:sz w:val="22"/>
          <w:szCs w:val="22"/>
        </w:rPr>
        <w:t xml:space="preserve">School bus drivers are to count and report the total students loading or unloading the bus in the school or learning center load zone for all home-to-school and school-to-home routes (route types A, S, B, G, H, and E).  </w:t>
      </w:r>
    </w:p>
    <w:p w14:paraId="6734F608" w14:textId="77777777" w:rsidR="00C73D10" w:rsidRPr="00631DAD" w:rsidRDefault="00C73D10" w:rsidP="00C73D10">
      <w:pPr>
        <w:pStyle w:val="ListParagraph"/>
        <w:numPr>
          <w:ilvl w:val="0"/>
          <w:numId w:val="20"/>
        </w:numPr>
        <w:ind w:left="360"/>
        <w:rPr>
          <w:rFonts w:ascii="Arial" w:hAnsi="Arial" w:cs="Arial"/>
          <w:sz w:val="22"/>
          <w:szCs w:val="22"/>
        </w:rPr>
      </w:pPr>
      <w:r w:rsidRPr="00631DAD">
        <w:rPr>
          <w:rFonts w:ascii="Arial" w:hAnsi="Arial" w:cs="Arial"/>
          <w:sz w:val="22"/>
          <w:szCs w:val="22"/>
        </w:rPr>
        <w:t xml:space="preserve">The count sheet must be completed and signed in ink.  Use of the provided Student Count Form is optional.  School districts may use the OSPI form, an electronic form, a district form or modify the OSPI form, </w:t>
      </w:r>
      <w:proofErr w:type="gramStart"/>
      <w:r w:rsidRPr="00631DAD">
        <w:rPr>
          <w:rFonts w:ascii="Arial" w:hAnsi="Arial" w:cs="Arial"/>
          <w:sz w:val="22"/>
          <w:szCs w:val="22"/>
        </w:rPr>
        <w:t>as long as</w:t>
      </w:r>
      <w:proofErr w:type="gramEnd"/>
      <w:r w:rsidRPr="00631DAD">
        <w:rPr>
          <w:rFonts w:ascii="Arial" w:hAnsi="Arial" w:cs="Arial"/>
          <w:sz w:val="22"/>
          <w:szCs w:val="22"/>
        </w:rPr>
        <w:t xml:space="preserve"> such form contains all the information required by the reporting process.</w:t>
      </w:r>
    </w:p>
    <w:p w14:paraId="75CF6C17" w14:textId="77777777" w:rsidR="00387263" w:rsidRPr="00631DAD" w:rsidRDefault="00387263" w:rsidP="00387263">
      <w:pPr>
        <w:pStyle w:val="alphastyleA"/>
        <w:ind w:left="0" w:firstLine="0"/>
        <w:rPr>
          <w:rFonts w:ascii="Arial" w:hAnsi="Arial" w:cs="Arial"/>
          <w:sz w:val="22"/>
          <w:szCs w:val="22"/>
        </w:rPr>
      </w:pPr>
    </w:p>
    <w:p w14:paraId="3172B0BB" w14:textId="77777777" w:rsidR="00387263" w:rsidRPr="00631DAD" w:rsidRDefault="00C2684A" w:rsidP="00387263">
      <w:pPr>
        <w:pStyle w:val="Numberedstyles"/>
        <w:tabs>
          <w:tab w:val="clear" w:pos="721"/>
        </w:tabs>
        <w:ind w:left="0" w:firstLine="0"/>
        <w:jc w:val="left"/>
        <w:rPr>
          <w:rFonts w:ascii="Arial" w:hAnsi="Arial" w:cs="Arial"/>
          <w:b/>
          <w:sz w:val="22"/>
          <w:szCs w:val="22"/>
        </w:rPr>
      </w:pPr>
      <w:r w:rsidRPr="00FC6E97">
        <w:rPr>
          <w:rStyle w:val="Style1Char"/>
        </w:rPr>
        <w:t>Calculating</w:t>
      </w:r>
      <w:r w:rsidR="00387263" w:rsidRPr="00FC6E97">
        <w:rPr>
          <w:rStyle w:val="Style1Char"/>
        </w:rPr>
        <w:t xml:space="preserve"> Student Counts</w:t>
      </w:r>
      <w:r w:rsidR="00387263" w:rsidRPr="00631DAD">
        <w:rPr>
          <w:rFonts w:ascii="Arial" w:hAnsi="Arial" w:cs="Arial"/>
          <w:b/>
          <w:sz w:val="22"/>
          <w:szCs w:val="22"/>
        </w:rPr>
        <w:t xml:space="preserve"> </w:t>
      </w:r>
      <w:r w:rsidR="00387263" w:rsidRPr="00631DAD">
        <w:rPr>
          <w:rFonts w:ascii="Arial" w:hAnsi="Arial" w:cs="Arial"/>
          <w:sz w:val="22"/>
          <w:szCs w:val="22"/>
        </w:rPr>
        <w:t>(number of boarded students)</w:t>
      </w:r>
    </w:p>
    <w:p w14:paraId="17F2D1E0" w14:textId="77777777" w:rsidR="00D95F3A" w:rsidRPr="00631DAD" w:rsidRDefault="00D95F3A" w:rsidP="00D95F3A">
      <w:pPr>
        <w:pStyle w:val="ListParagraph"/>
        <w:numPr>
          <w:ilvl w:val="0"/>
          <w:numId w:val="19"/>
        </w:numPr>
        <w:rPr>
          <w:rFonts w:ascii="Arial" w:hAnsi="Arial" w:cs="Arial"/>
          <w:sz w:val="22"/>
          <w:szCs w:val="22"/>
        </w:rPr>
      </w:pPr>
      <w:r w:rsidRPr="00631DAD">
        <w:rPr>
          <w:rFonts w:ascii="Arial" w:hAnsi="Arial" w:cs="Arial"/>
          <w:sz w:val="22"/>
          <w:szCs w:val="22"/>
        </w:rPr>
        <w:t>For basic program students, total the number of basic program students transported by school bus and the number of basic program students provided with transportation on district car routes. Total the number of basic program students picked up or dropped off at school bus stops within the walk area. Total the number of students provided with transportation by public transit passes or tokens. The STARS website provides a separate field to report each of these three counts and will subtract the walk area pick up students from the basic program student count and add the number of transit riders. The resulting total is the basic program daily count.</w:t>
      </w:r>
    </w:p>
    <w:p w14:paraId="596A2CFB" w14:textId="77777777" w:rsidR="005D7A73" w:rsidRPr="00631DAD" w:rsidRDefault="005D7A73" w:rsidP="00A36D21">
      <w:pPr>
        <w:pStyle w:val="Numberedstyles"/>
        <w:numPr>
          <w:ilvl w:val="0"/>
          <w:numId w:val="19"/>
        </w:numPr>
        <w:jc w:val="left"/>
        <w:rPr>
          <w:rFonts w:ascii="Arial" w:hAnsi="Arial" w:cs="Arial"/>
          <w:sz w:val="22"/>
          <w:szCs w:val="22"/>
        </w:rPr>
      </w:pPr>
      <w:r w:rsidRPr="00631DAD">
        <w:rPr>
          <w:rFonts w:ascii="Arial" w:hAnsi="Arial" w:cs="Arial"/>
          <w:sz w:val="22"/>
          <w:szCs w:val="22"/>
        </w:rPr>
        <w:t xml:space="preserve">For special program students, total the number of special </w:t>
      </w:r>
      <w:proofErr w:type="gramStart"/>
      <w:r w:rsidRPr="00631DAD">
        <w:rPr>
          <w:rFonts w:ascii="Arial" w:hAnsi="Arial" w:cs="Arial"/>
          <w:sz w:val="22"/>
          <w:szCs w:val="22"/>
        </w:rPr>
        <w:t>education</w:t>
      </w:r>
      <w:proofErr w:type="gramEnd"/>
      <w:r w:rsidRPr="00631DAD">
        <w:rPr>
          <w:rFonts w:ascii="Arial" w:hAnsi="Arial" w:cs="Arial"/>
          <w:sz w:val="22"/>
          <w:szCs w:val="22"/>
        </w:rPr>
        <w:t xml:space="preserve">, bilingual program, gifted program, homeless program or early education program students transported by school bus or by district car route. The result is the special program </w:t>
      </w:r>
      <w:r w:rsidR="00FE14B8" w:rsidRPr="00631DAD">
        <w:rPr>
          <w:rFonts w:ascii="Arial" w:hAnsi="Arial" w:cs="Arial"/>
          <w:sz w:val="22"/>
          <w:szCs w:val="22"/>
        </w:rPr>
        <w:t xml:space="preserve">daily </w:t>
      </w:r>
      <w:r w:rsidRPr="00631DAD">
        <w:rPr>
          <w:rFonts w:ascii="Arial" w:hAnsi="Arial" w:cs="Arial"/>
          <w:sz w:val="22"/>
          <w:szCs w:val="22"/>
        </w:rPr>
        <w:t>count. The STARS website provides a separate field to report each of these five program counts.</w:t>
      </w:r>
    </w:p>
    <w:p w14:paraId="594C7246" w14:textId="77777777" w:rsidR="005D7A73" w:rsidRPr="00631DAD" w:rsidRDefault="005D7A73" w:rsidP="00A36D21">
      <w:pPr>
        <w:pStyle w:val="Numberedstyles"/>
        <w:numPr>
          <w:ilvl w:val="0"/>
          <w:numId w:val="19"/>
        </w:numPr>
        <w:jc w:val="left"/>
        <w:rPr>
          <w:rFonts w:ascii="Arial" w:eastAsia="Batang" w:hAnsi="Arial" w:cs="Arial"/>
          <w:sz w:val="22"/>
          <w:szCs w:val="22"/>
        </w:rPr>
      </w:pPr>
      <w:r w:rsidRPr="00631DAD">
        <w:rPr>
          <w:rFonts w:ascii="Arial" w:hAnsi="Arial" w:cs="Arial"/>
          <w:sz w:val="22"/>
          <w:szCs w:val="22"/>
        </w:rPr>
        <w:t xml:space="preserve">Total the basic program </w:t>
      </w:r>
      <w:r w:rsidR="00FE14B8" w:rsidRPr="00631DAD">
        <w:rPr>
          <w:rFonts w:ascii="Arial" w:hAnsi="Arial" w:cs="Arial"/>
          <w:sz w:val="22"/>
          <w:szCs w:val="22"/>
        </w:rPr>
        <w:t xml:space="preserve">daily </w:t>
      </w:r>
      <w:r w:rsidRPr="00631DAD">
        <w:rPr>
          <w:rFonts w:ascii="Arial" w:hAnsi="Arial" w:cs="Arial"/>
          <w:sz w:val="22"/>
          <w:szCs w:val="22"/>
        </w:rPr>
        <w:t xml:space="preserve">count and the special program </w:t>
      </w:r>
      <w:r w:rsidR="00FE14B8" w:rsidRPr="00631DAD">
        <w:rPr>
          <w:rFonts w:ascii="Arial" w:hAnsi="Arial" w:cs="Arial"/>
          <w:sz w:val="22"/>
          <w:szCs w:val="22"/>
        </w:rPr>
        <w:t xml:space="preserve">daily </w:t>
      </w:r>
      <w:r w:rsidRPr="00631DAD">
        <w:rPr>
          <w:rFonts w:ascii="Arial" w:hAnsi="Arial" w:cs="Arial"/>
          <w:sz w:val="22"/>
          <w:szCs w:val="22"/>
        </w:rPr>
        <w:t>count to determine the total daily student count</w:t>
      </w:r>
      <w:r w:rsidR="006167BB" w:rsidRPr="00631DAD">
        <w:rPr>
          <w:rFonts w:ascii="Arial" w:hAnsi="Arial" w:cs="Arial"/>
          <w:sz w:val="22"/>
          <w:szCs w:val="22"/>
        </w:rPr>
        <w:t xml:space="preserve"> </w:t>
      </w:r>
      <w:r w:rsidR="00354241" w:rsidRPr="00631DAD">
        <w:rPr>
          <w:rFonts w:ascii="Arial" w:hAnsi="Arial" w:cs="Arial"/>
          <w:sz w:val="22"/>
          <w:szCs w:val="22"/>
        </w:rPr>
        <w:t>(</w:t>
      </w:r>
      <w:r w:rsidR="006167BB" w:rsidRPr="00631DAD">
        <w:rPr>
          <w:rFonts w:ascii="Arial" w:hAnsi="Arial" w:cs="Arial"/>
          <w:sz w:val="22"/>
          <w:szCs w:val="22"/>
        </w:rPr>
        <w:t xml:space="preserve">which </w:t>
      </w:r>
      <w:r w:rsidR="00354241" w:rsidRPr="00631DAD">
        <w:rPr>
          <w:rFonts w:ascii="Arial" w:hAnsi="Arial" w:cs="Arial"/>
          <w:sz w:val="22"/>
          <w:szCs w:val="22"/>
        </w:rPr>
        <w:t>will</w:t>
      </w:r>
      <w:r w:rsidR="006167BB" w:rsidRPr="00631DAD">
        <w:rPr>
          <w:rFonts w:ascii="Arial" w:hAnsi="Arial" w:cs="Arial"/>
          <w:sz w:val="22"/>
          <w:szCs w:val="22"/>
        </w:rPr>
        <w:t xml:space="preserve"> </w:t>
      </w:r>
      <w:r w:rsidR="00354241" w:rsidRPr="00631DAD">
        <w:rPr>
          <w:rFonts w:ascii="Arial" w:hAnsi="Arial" w:cs="Arial"/>
          <w:sz w:val="22"/>
          <w:szCs w:val="22"/>
        </w:rPr>
        <w:t>match the STARS automatically calculated total)</w:t>
      </w:r>
      <w:r w:rsidRPr="00631DAD">
        <w:rPr>
          <w:rFonts w:ascii="Arial" w:hAnsi="Arial" w:cs="Arial"/>
          <w:sz w:val="22"/>
          <w:szCs w:val="22"/>
        </w:rPr>
        <w:t>.</w:t>
      </w:r>
    </w:p>
    <w:p w14:paraId="64C8C025" w14:textId="77777777" w:rsidR="00631DAD" w:rsidRPr="00631DAD" w:rsidRDefault="00631DAD" w:rsidP="00631DAD">
      <w:pPr>
        <w:pStyle w:val="Numberedstyles"/>
        <w:ind w:left="0" w:firstLine="0"/>
        <w:jc w:val="left"/>
        <w:rPr>
          <w:rFonts w:ascii="Arial" w:eastAsia="Batang" w:hAnsi="Arial" w:cs="Arial"/>
          <w:sz w:val="22"/>
          <w:szCs w:val="22"/>
        </w:rPr>
      </w:pPr>
    </w:p>
    <w:p w14:paraId="048027AF" w14:textId="77777777" w:rsidR="00387263" w:rsidRPr="00631DAD" w:rsidRDefault="00C2684A" w:rsidP="00FC6E97">
      <w:pPr>
        <w:pStyle w:val="Style1"/>
      </w:pPr>
      <w:r w:rsidRPr="00631DAD">
        <w:t xml:space="preserve">School Bus </w:t>
      </w:r>
      <w:r w:rsidR="005D2220" w:rsidRPr="00631DAD">
        <w:t xml:space="preserve">Route and Bus </w:t>
      </w:r>
      <w:r w:rsidRPr="00631DAD">
        <w:t>Stop Location Report</w:t>
      </w:r>
    </w:p>
    <w:p w14:paraId="437F08B1" w14:textId="77777777" w:rsidR="006C35E8" w:rsidRPr="00631DAD" w:rsidRDefault="006C35E8" w:rsidP="006C35E8">
      <w:pPr>
        <w:ind w:left="0"/>
        <w:rPr>
          <w:rFonts w:ascii="Arial" w:hAnsi="Arial" w:cs="Arial"/>
          <w:sz w:val="22"/>
          <w:szCs w:val="22"/>
        </w:rPr>
      </w:pPr>
      <w:r w:rsidRPr="00631DAD">
        <w:rPr>
          <w:rFonts w:ascii="Arial" w:hAnsi="Arial" w:cs="Arial"/>
          <w:sz w:val="22"/>
          <w:szCs w:val="22"/>
        </w:rPr>
        <w:t xml:space="preserve">Submitted school bus stop information is used to determine the average distance between school bus stops and the associated school or learning center, the number of school or learning center destinations served by home to school transportation routes, and the number of school buses used on home to school routes. Report all active stops (home to school) on AM routes only.  Reporting PM school bus stops is required only if the school bus stop or associated school or learning center is outside the school district boundary and transportation service is only provided in the PM. See the Detailed Guidance for instructions for uploading route logs or data files. Route information may be provided using the STARS Geographic Information System (GIS) </w:t>
      </w:r>
      <w:r w:rsidR="00C973F4" w:rsidRPr="00631DAD">
        <w:rPr>
          <w:rFonts w:ascii="Arial" w:hAnsi="Arial" w:cs="Arial"/>
          <w:sz w:val="22"/>
          <w:szCs w:val="22"/>
        </w:rPr>
        <w:t>web-based</w:t>
      </w:r>
      <w:r w:rsidRPr="00631DAD">
        <w:rPr>
          <w:rFonts w:ascii="Arial" w:hAnsi="Arial" w:cs="Arial"/>
          <w:sz w:val="22"/>
          <w:szCs w:val="22"/>
        </w:rPr>
        <w:t xml:space="preserve"> mapping application.</w:t>
      </w:r>
    </w:p>
    <w:p w14:paraId="7B7D36E7" w14:textId="77777777" w:rsidR="006C35E8" w:rsidRPr="00631DAD" w:rsidRDefault="006C35E8" w:rsidP="006C35E8">
      <w:pPr>
        <w:ind w:left="0"/>
        <w:rPr>
          <w:rFonts w:ascii="Arial" w:hAnsi="Arial" w:cs="Arial"/>
          <w:sz w:val="22"/>
          <w:szCs w:val="22"/>
        </w:rPr>
      </w:pPr>
    </w:p>
    <w:p w14:paraId="0DB03C80" w14:textId="77777777" w:rsidR="00F55549" w:rsidRPr="00631DAD" w:rsidRDefault="00F55549" w:rsidP="006C35E8">
      <w:pPr>
        <w:ind w:left="0"/>
        <w:rPr>
          <w:rFonts w:ascii="Arial" w:eastAsia="Batang" w:hAnsi="Arial" w:cs="Arial"/>
          <w:sz w:val="22"/>
          <w:szCs w:val="22"/>
        </w:rPr>
      </w:pPr>
      <w:r w:rsidRPr="00631DAD">
        <w:rPr>
          <w:rFonts w:ascii="Arial" w:eastAsia="Batang" w:hAnsi="Arial" w:cs="Arial"/>
          <w:sz w:val="22"/>
          <w:szCs w:val="22"/>
        </w:rPr>
        <w:lastRenderedPageBreak/>
        <w:t>The STARS GIS system provides separate destination numbers for co-located schools based on assigned school codes. Co-located means either within the same physical building or in buildings served by a single school bus loading zone. For instance, a school may have a K-12 grade range with a single school code. A school bus route providing service would be reported showing a single destination number. Another K-12 district may have a K-8 school and a 9-12 school, with separate school codes, co-located in the same building. A school bus route providing service would be reported showing two destinations (assuming all grades of students were riding the route). An online school without transportation service would not be included as a destination.</w:t>
      </w:r>
    </w:p>
    <w:p w14:paraId="3D0DA24A" w14:textId="77777777" w:rsidR="00F55549" w:rsidRPr="00631DAD" w:rsidRDefault="00F55549" w:rsidP="006C35E8">
      <w:pPr>
        <w:ind w:left="0"/>
        <w:rPr>
          <w:rFonts w:ascii="Arial" w:hAnsi="Arial" w:cs="Arial"/>
          <w:sz w:val="22"/>
          <w:szCs w:val="22"/>
        </w:rPr>
      </w:pPr>
    </w:p>
    <w:p w14:paraId="4F17B5AB" w14:textId="77777777" w:rsidR="00387263" w:rsidRPr="00631DAD" w:rsidRDefault="006C35E8" w:rsidP="006C35E8">
      <w:pPr>
        <w:ind w:left="0"/>
        <w:rPr>
          <w:rFonts w:ascii="Arial" w:hAnsi="Arial" w:cs="Arial"/>
          <w:sz w:val="22"/>
          <w:szCs w:val="22"/>
        </w:rPr>
      </w:pPr>
      <w:r w:rsidRPr="00631DAD">
        <w:rPr>
          <w:rFonts w:ascii="Arial" w:hAnsi="Arial" w:cs="Arial"/>
          <w:sz w:val="22"/>
          <w:szCs w:val="22"/>
        </w:rPr>
        <w:t>School bus route and bus stop information is required to be updated during the February and May report period only for out of district routes, unless a school or learning center has opened or closed or roadway access has changed with a significant impact on the average distance between school bus stops and destinations.</w:t>
      </w:r>
    </w:p>
    <w:p w14:paraId="5BA13138" w14:textId="77777777" w:rsidR="006C35E8" w:rsidRPr="00631DAD" w:rsidRDefault="006C35E8" w:rsidP="00387263">
      <w:pPr>
        <w:pStyle w:val="alphastyle"/>
        <w:tabs>
          <w:tab w:val="clear" w:pos="1081"/>
        </w:tabs>
        <w:ind w:left="0" w:firstLine="0"/>
        <w:jc w:val="left"/>
        <w:rPr>
          <w:rFonts w:ascii="Arial" w:hAnsi="Arial" w:cs="Arial"/>
          <w:b/>
          <w:sz w:val="22"/>
          <w:szCs w:val="22"/>
        </w:rPr>
      </w:pPr>
    </w:p>
    <w:p w14:paraId="51EA11DA" w14:textId="77777777" w:rsidR="007D30F9" w:rsidRPr="00852120" w:rsidRDefault="007D30F9" w:rsidP="00852120">
      <w:pPr>
        <w:pStyle w:val="Style1"/>
      </w:pPr>
      <w:r w:rsidRPr="00852120">
        <w:t>Verification of School Bus Route Information</w:t>
      </w:r>
    </w:p>
    <w:p w14:paraId="1BBBB03D" w14:textId="77777777" w:rsidR="007D30F9" w:rsidRPr="00631DAD" w:rsidRDefault="007D30F9" w:rsidP="007D30F9">
      <w:pPr>
        <w:pStyle w:val="alphastyle"/>
        <w:tabs>
          <w:tab w:val="clear" w:pos="1081"/>
        </w:tabs>
        <w:ind w:left="0" w:firstLine="0"/>
        <w:jc w:val="left"/>
        <w:rPr>
          <w:rFonts w:ascii="Arial" w:hAnsi="Arial" w:cs="Arial"/>
          <w:sz w:val="22"/>
          <w:szCs w:val="22"/>
        </w:rPr>
      </w:pPr>
      <w:r w:rsidRPr="00631DAD">
        <w:rPr>
          <w:rFonts w:ascii="Arial" w:hAnsi="Arial" w:cs="Arial"/>
          <w:sz w:val="22"/>
          <w:szCs w:val="22"/>
        </w:rPr>
        <w:t xml:space="preserve">School bus route destinations and bus stop locations must be reviewed for accurate location.  Correcting the location of school bus stops may be done through the STARS Geographic Information System (GIS) </w:t>
      </w:r>
      <w:proofErr w:type="gramStart"/>
      <w:r w:rsidR="00230355" w:rsidRPr="00631DAD">
        <w:rPr>
          <w:rFonts w:ascii="Arial" w:hAnsi="Arial" w:cs="Arial"/>
          <w:sz w:val="22"/>
          <w:szCs w:val="22"/>
        </w:rPr>
        <w:t>web based</w:t>
      </w:r>
      <w:proofErr w:type="gramEnd"/>
      <w:r w:rsidR="00230355" w:rsidRPr="00631DAD">
        <w:rPr>
          <w:rFonts w:ascii="Arial" w:hAnsi="Arial" w:cs="Arial"/>
          <w:sz w:val="22"/>
          <w:szCs w:val="22"/>
        </w:rPr>
        <w:t xml:space="preserve"> mapping </w:t>
      </w:r>
      <w:r w:rsidRPr="00631DAD">
        <w:rPr>
          <w:rFonts w:ascii="Arial" w:hAnsi="Arial" w:cs="Arial"/>
          <w:sz w:val="22"/>
          <w:szCs w:val="22"/>
        </w:rPr>
        <w:t>application.</w:t>
      </w:r>
    </w:p>
    <w:p w14:paraId="0A64D80C" w14:textId="77777777" w:rsidR="00387263" w:rsidRPr="00631DAD" w:rsidRDefault="00387263" w:rsidP="00387263">
      <w:pPr>
        <w:pStyle w:val="alphastyle"/>
        <w:tabs>
          <w:tab w:val="clear" w:pos="1081"/>
        </w:tabs>
        <w:ind w:left="0" w:firstLine="0"/>
        <w:jc w:val="left"/>
        <w:rPr>
          <w:rFonts w:ascii="Arial" w:hAnsi="Arial" w:cs="Arial"/>
          <w:sz w:val="22"/>
          <w:szCs w:val="22"/>
        </w:rPr>
      </w:pPr>
    </w:p>
    <w:p w14:paraId="59C10D90" w14:textId="77777777" w:rsidR="00387263" w:rsidRPr="00631DAD" w:rsidRDefault="00387263" w:rsidP="00FC6E97">
      <w:pPr>
        <w:pStyle w:val="Style1"/>
      </w:pPr>
      <w:r w:rsidRPr="00631DAD">
        <w:t xml:space="preserve">District Car Student Count and </w:t>
      </w:r>
      <w:r w:rsidR="00C2684A" w:rsidRPr="00631DAD">
        <w:t xml:space="preserve">District Car </w:t>
      </w:r>
      <w:r w:rsidRPr="00631DAD">
        <w:t xml:space="preserve">Mileage </w:t>
      </w:r>
      <w:r w:rsidR="00C2684A" w:rsidRPr="00631DAD">
        <w:t>Report</w:t>
      </w:r>
    </w:p>
    <w:p w14:paraId="5E3238E8" w14:textId="77777777" w:rsidR="006403DC" w:rsidRPr="00631DAD" w:rsidRDefault="00D676F1" w:rsidP="00387263">
      <w:pPr>
        <w:pStyle w:val="Numberedstyles"/>
        <w:tabs>
          <w:tab w:val="clear" w:pos="721"/>
        </w:tabs>
        <w:ind w:left="0" w:firstLine="0"/>
        <w:jc w:val="left"/>
        <w:rPr>
          <w:rFonts w:ascii="Arial" w:hAnsi="Arial" w:cs="Arial"/>
          <w:sz w:val="22"/>
          <w:szCs w:val="22"/>
        </w:rPr>
      </w:pPr>
      <w:r w:rsidRPr="00631DAD">
        <w:rPr>
          <w:rFonts w:ascii="Arial" w:hAnsi="Arial" w:cs="Arial"/>
          <w:sz w:val="22"/>
          <w:szCs w:val="22"/>
        </w:rPr>
        <w:t>District car transportation is to-and-from school transportation service provided in district–owned motor pool vehicles (not a school bus). The District Car Student Count Form (SPI Form 1022CS, optional) may be used to report the students transported for the student count report (between home and school routes only).</w:t>
      </w:r>
    </w:p>
    <w:p w14:paraId="47BE1630" w14:textId="77777777" w:rsidR="00D676F1" w:rsidRPr="00631DAD" w:rsidRDefault="00D676F1" w:rsidP="00387263">
      <w:pPr>
        <w:pStyle w:val="Numberedstyles"/>
        <w:tabs>
          <w:tab w:val="clear" w:pos="721"/>
        </w:tabs>
        <w:ind w:left="0" w:firstLine="0"/>
        <w:jc w:val="left"/>
        <w:rPr>
          <w:rFonts w:ascii="Arial" w:hAnsi="Arial" w:cs="Arial"/>
          <w:sz w:val="22"/>
          <w:szCs w:val="22"/>
        </w:rPr>
      </w:pPr>
    </w:p>
    <w:p w14:paraId="62661D95" w14:textId="77777777" w:rsidR="00387263" w:rsidRPr="00631DAD" w:rsidRDefault="006403DC" w:rsidP="00387263">
      <w:pPr>
        <w:pStyle w:val="Numberedstyles"/>
        <w:tabs>
          <w:tab w:val="clear" w:pos="721"/>
        </w:tabs>
        <w:ind w:left="0" w:firstLine="0"/>
        <w:jc w:val="left"/>
        <w:rPr>
          <w:rFonts w:ascii="Arial" w:hAnsi="Arial" w:cs="Arial"/>
          <w:sz w:val="22"/>
          <w:szCs w:val="22"/>
        </w:rPr>
      </w:pPr>
      <w:r w:rsidRPr="00631DAD">
        <w:rPr>
          <w:rFonts w:ascii="Arial" w:hAnsi="Arial" w:cs="Arial"/>
          <w:sz w:val="22"/>
          <w:szCs w:val="22"/>
        </w:rPr>
        <w:t>A District Car Mileage Log (SPI Form 1022</w:t>
      </w:r>
      <w:r w:rsidR="00BE6A46" w:rsidRPr="00631DAD">
        <w:rPr>
          <w:rFonts w:ascii="Arial" w:hAnsi="Arial" w:cs="Arial"/>
          <w:sz w:val="22"/>
          <w:szCs w:val="22"/>
        </w:rPr>
        <w:t>C</w:t>
      </w:r>
      <w:r w:rsidR="00872105" w:rsidRPr="00631DAD">
        <w:rPr>
          <w:rFonts w:ascii="Arial" w:hAnsi="Arial" w:cs="Arial"/>
          <w:sz w:val="22"/>
          <w:szCs w:val="22"/>
        </w:rPr>
        <w:t>M</w:t>
      </w:r>
      <w:r w:rsidRPr="00631DAD">
        <w:rPr>
          <w:rFonts w:ascii="Arial" w:hAnsi="Arial" w:cs="Arial"/>
          <w:sz w:val="22"/>
          <w:szCs w:val="22"/>
        </w:rPr>
        <w:t>, optional) may be used t</w:t>
      </w:r>
      <w:r w:rsidR="007D3ACB" w:rsidRPr="00631DAD">
        <w:rPr>
          <w:rFonts w:ascii="Arial" w:hAnsi="Arial" w:cs="Arial"/>
          <w:sz w:val="22"/>
          <w:szCs w:val="22"/>
        </w:rPr>
        <w:t>o record the mileage used in to-</w:t>
      </w:r>
      <w:r w:rsidRPr="00631DAD">
        <w:rPr>
          <w:rFonts w:ascii="Arial" w:hAnsi="Arial" w:cs="Arial"/>
          <w:sz w:val="22"/>
          <w:szCs w:val="22"/>
        </w:rPr>
        <w:t>and</w:t>
      </w:r>
      <w:r w:rsidR="007D3ACB" w:rsidRPr="00631DAD">
        <w:rPr>
          <w:rFonts w:ascii="Arial" w:hAnsi="Arial" w:cs="Arial"/>
          <w:sz w:val="22"/>
          <w:szCs w:val="22"/>
        </w:rPr>
        <w:t>-</w:t>
      </w:r>
      <w:r w:rsidRPr="00631DAD">
        <w:rPr>
          <w:rFonts w:ascii="Arial" w:hAnsi="Arial" w:cs="Arial"/>
          <w:sz w:val="22"/>
          <w:szCs w:val="22"/>
        </w:rPr>
        <w:t>from school transportation. Total annual estimated mileage f</w:t>
      </w:r>
      <w:r w:rsidR="007D3ACB" w:rsidRPr="00631DAD">
        <w:rPr>
          <w:rFonts w:ascii="Arial" w:hAnsi="Arial" w:cs="Arial"/>
          <w:sz w:val="22"/>
          <w:szCs w:val="22"/>
        </w:rPr>
        <w:t>or all district cars used in to-</w:t>
      </w:r>
      <w:r w:rsidRPr="00631DAD">
        <w:rPr>
          <w:rFonts w:ascii="Arial" w:hAnsi="Arial" w:cs="Arial"/>
          <w:sz w:val="22"/>
          <w:szCs w:val="22"/>
        </w:rPr>
        <w:t>and</w:t>
      </w:r>
      <w:r w:rsidR="007D3ACB" w:rsidRPr="00631DAD">
        <w:rPr>
          <w:rFonts w:ascii="Arial" w:hAnsi="Arial" w:cs="Arial"/>
          <w:sz w:val="22"/>
          <w:szCs w:val="22"/>
        </w:rPr>
        <w:t>-</w:t>
      </w:r>
      <w:r w:rsidRPr="00631DAD">
        <w:rPr>
          <w:rFonts w:ascii="Arial" w:hAnsi="Arial" w:cs="Arial"/>
          <w:sz w:val="22"/>
          <w:szCs w:val="22"/>
        </w:rPr>
        <w:t>from school transportation is required to be updated during each report period with the final actual mileage total due by the 15th of July of each school year.</w:t>
      </w:r>
      <w:r w:rsidRPr="00631DAD">
        <w:rPr>
          <w:rFonts w:ascii="Arial" w:hAnsi="Arial" w:cs="Arial"/>
          <w:b/>
          <w:sz w:val="22"/>
          <w:szCs w:val="22"/>
        </w:rPr>
        <w:t xml:space="preserve"> All to-and-from school mileage is reported, not just home-to-school routes.</w:t>
      </w:r>
      <w:r w:rsidR="006D1077" w:rsidRPr="00631DAD">
        <w:rPr>
          <w:rFonts w:ascii="Arial" w:hAnsi="Arial" w:cs="Arial"/>
          <w:b/>
          <w:sz w:val="22"/>
          <w:szCs w:val="22"/>
        </w:rPr>
        <w:t xml:space="preserve"> Only report district car mileage for the regular school year.</w:t>
      </w:r>
    </w:p>
    <w:p w14:paraId="0289B76C" w14:textId="77777777" w:rsidR="006403DC" w:rsidRPr="00631DAD" w:rsidRDefault="006403DC" w:rsidP="00387263">
      <w:pPr>
        <w:pStyle w:val="Numberedstyles"/>
        <w:tabs>
          <w:tab w:val="clear" w:pos="721"/>
        </w:tabs>
        <w:ind w:left="0" w:firstLine="0"/>
        <w:jc w:val="left"/>
        <w:rPr>
          <w:rFonts w:ascii="Arial" w:hAnsi="Arial" w:cs="Arial"/>
          <w:b/>
          <w:sz w:val="22"/>
          <w:szCs w:val="22"/>
        </w:rPr>
      </w:pPr>
    </w:p>
    <w:p w14:paraId="784E58FD" w14:textId="77777777" w:rsidR="00387263" w:rsidRPr="00631DAD" w:rsidRDefault="00387263" w:rsidP="00FC6E97">
      <w:pPr>
        <w:pStyle w:val="Style1"/>
      </w:pPr>
      <w:r w:rsidRPr="00631DAD">
        <w:t>Non-High School District Report</w:t>
      </w:r>
    </w:p>
    <w:p w14:paraId="70B8C8F0" w14:textId="77777777" w:rsidR="007645A1" w:rsidRPr="00631DAD" w:rsidRDefault="007645A1" w:rsidP="00387263">
      <w:pPr>
        <w:ind w:left="0"/>
        <w:rPr>
          <w:rFonts w:ascii="Arial" w:hAnsi="Arial" w:cs="Arial"/>
          <w:sz w:val="22"/>
          <w:szCs w:val="22"/>
        </w:rPr>
      </w:pPr>
      <w:r w:rsidRPr="00631DAD">
        <w:rPr>
          <w:rFonts w:ascii="Arial" w:hAnsi="Arial" w:cs="Arial"/>
          <w:sz w:val="22"/>
          <w:szCs w:val="22"/>
        </w:rPr>
        <w:t>For non-high school districts, complete the non-high report on the “</w:t>
      </w:r>
      <w:r w:rsidR="00972C3E" w:rsidRPr="00631DAD">
        <w:rPr>
          <w:rFonts w:ascii="Arial" w:hAnsi="Arial" w:cs="Arial"/>
          <w:sz w:val="22"/>
          <w:szCs w:val="22"/>
        </w:rPr>
        <w:t>Non-High Report</w:t>
      </w:r>
      <w:r w:rsidRPr="00631DAD">
        <w:rPr>
          <w:rFonts w:ascii="Arial" w:hAnsi="Arial" w:cs="Arial"/>
          <w:sz w:val="22"/>
          <w:szCs w:val="22"/>
        </w:rPr>
        <w:t>” tab</w:t>
      </w:r>
      <w:r w:rsidR="00972C3E" w:rsidRPr="00631DAD">
        <w:rPr>
          <w:rFonts w:ascii="Arial" w:hAnsi="Arial" w:cs="Arial"/>
          <w:sz w:val="22"/>
          <w:szCs w:val="22"/>
        </w:rPr>
        <w:t>, under “District Data”</w:t>
      </w:r>
      <w:r w:rsidRPr="00631DAD">
        <w:rPr>
          <w:rFonts w:ascii="Arial" w:hAnsi="Arial" w:cs="Arial"/>
          <w:sz w:val="22"/>
          <w:szCs w:val="22"/>
        </w:rPr>
        <w:t xml:space="preserve"> on the STARS website. The page provides radio buttons to select “yes” or “no” to the following statement:  School district provides high school transportation.</w:t>
      </w:r>
    </w:p>
    <w:p w14:paraId="7C0186A9" w14:textId="77777777" w:rsidR="007645A1" w:rsidRPr="00631DAD" w:rsidRDefault="007645A1" w:rsidP="00387263">
      <w:pPr>
        <w:ind w:left="0"/>
        <w:rPr>
          <w:rFonts w:ascii="Arial" w:hAnsi="Arial" w:cs="Arial"/>
          <w:sz w:val="22"/>
          <w:szCs w:val="22"/>
        </w:rPr>
      </w:pPr>
    </w:p>
    <w:p w14:paraId="6197FBC0" w14:textId="77777777" w:rsidR="00387263" w:rsidRPr="00631DAD" w:rsidRDefault="00387263" w:rsidP="00FC6E97">
      <w:pPr>
        <w:pStyle w:val="Style1"/>
      </w:pPr>
      <w:r w:rsidRPr="00631DAD">
        <w:t xml:space="preserve">School Districts with </w:t>
      </w:r>
      <w:r w:rsidR="00C2684A" w:rsidRPr="00631DAD">
        <w:t xml:space="preserve">Approved </w:t>
      </w:r>
      <w:r w:rsidRPr="00631DAD">
        <w:t>Alternate Calendars</w:t>
      </w:r>
    </w:p>
    <w:p w14:paraId="1EA1E66B" w14:textId="77777777" w:rsidR="00387263" w:rsidRPr="00631DAD" w:rsidRDefault="00387263" w:rsidP="00387263">
      <w:pPr>
        <w:pStyle w:val="Numberedstyles"/>
        <w:tabs>
          <w:tab w:val="clear" w:pos="721"/>
        </w:tabs>
        <w:ind w:left="0" w:firstLine="0"/>
        <w:jc w:val="left"/>
        <w:rPr>
          <w:rFonts w:ascii="Arial" w:hAnsi="Arial" w:cs="Arial"/>
          <w:sz w:val="22"/>
          <w:szCs w:val="22"/>
        </w:rPr>
      </w:pPr>
      <w:r w:rsidRPr="00631DAD">
        <w:rPr>
          <w:rFonts w:ascii="Arial" w:hAnsi="Arial" w:cs="Arial"/>
          <w:sz w:val="22"/>
          <w:szCs w:val="22"/>
        </w:rPr>
        <w:t>For those districts operating on an alternate calendar approved by the State Board of Education under the provisions of</w:t>
      </w:r>
      <w:r w:rsidR="009237E3">
        <w:rPr>
          <w:rFonts w:ascii="Arial" w:hAnsi="Arial" w:cs="Arial"/>
          <w:sz w:val="22"/>
          <w:szCs w:val="22"/>
        </w:rPr>
        <w:t xml:space="preserve"> WAC 180-18-065</w:t>
      </w:r>
      <w:r w:rsidRPr="00631DAD">
        <w:rPr>
          <w:rFonts w:ascii="Arial" w:hAnsi="Arial" w:cs="Arial"/>
          <w:sz w:val="22"/>
          <w:szCs w:val="22"/>
        </w:rPr>
        <w:t xml:space="preserve">, </w:t>
      </w:r>
      <w:r w:rsidR="00676304" w:rsidRPr="00631DAD">
        <w:rPr>
          <w:rFonts w:ascii="Arial" w:hAnsi="Arial" w:cs="Arial"/>
          <w:sz w:val="22"/>
          <w:szCs w:val="22"/>
        </w:rPr>
        <w:t xml:space="preserve">the transportation operations allocation will be pro-rated based on </w:t>
      </w:r>
      <w:r w:rsidRPr="00631DAD">
        <w:rPr>
          <w:rFonts w:ascii="Arial" w:hAnsi="Arial" w:cs="Arial"/>
          <w:sz w:val="22"/>
          <w:szCs w:val="22"/>
        </w:rPr>
        <w:t xml:space="preserve">the number of days per year the district is scheduled to provide transportation service to academic programs. </w:t>
      </w:r>
      <w:r w:rsidR="008F5107" w:rsidRPr="00631DAD">
        <w:rPr>
          <w:rFonts w:ascii="Arial" w:hAnsi="Arial" w:cs="Arial"/>
          <w:sz w:val="22"/>
          <w:szCs w:val="22"/>
        </w:rPr>
        <w:t>No report is required</w:t>
      </w:r>
      <w:r w:rsidR="00725B05" w:rsidRPr="00631DAD">
        <w:rPr>
          <w:rFonts w:ascii="Arial" w:hAnsi="Arial" w:cs="Arial"/>
          <w:sz w:val="22"/>
          <w:szCs w:val="22"/>
        </w:rPr>
        <w:t xml:space="preserve"> by the school district</w:t>
      </w:r>
      <w:r w:rsidR="008F5107" w:rsidRPr="00631DAD">
        <w:rPr>
          <w:rFonts w:ascii="Arial" w:hAnsi="Arial" w:cs="Arial"/>
          <w:sz w:val="22"/>
          <w:szCs w:val="22"/>
        </w:rPr>
        <w:t>.</w:t>
      </w:r>
    </w:p>
    <w:p w14:paraId="44115F67" w14:textId="77777777" w:rsidR="00D676F1" w:rsidRPr="00631DAD" w:rsidRDefault="00D676F1" w:rsidP="00387263">
      <w:pPr>
        <w:ind w:left="0"/>
        <w:rPr>
          <w:rFonts w:ascii="Arial" w:hAnsi="Arial" w:cs="Arial"/>
          <w:b/>
          <w:sz w:val="22"/>
          <w:szCs w:val="22"/>
        </w:rPr>
      </w:pPr>
    </w:p>
    <w:p w14:paraId="6985C5A9" w14:textId="77777777" w:rsidR="00C73D10" w:rsidRPr="00BD5865" w:rsidRDefault="00C73D10" w:rsidP="00FC6E97">
      <w:pPr>
        <w:pStyle w:val="Style1"/>
      </w:pPr>
      <w:r w:rsidRPr="00BD5865">
        <w:t>McKinney-Vento Homeless Transportation Report</w:t>
      </w:r>
    </w:p>
    <w:p w14:paraId="4BFCDD07" w14:textId="78C14298" w:rsidR="00C73D10" w:rsidRPr="00BD5865" w:rsidRDefault="00C73D10" w:rsidP="00C73D10">
      <w:pPr>
        <w:ind w:left="0"/>
        <w:rPr>
          <w:rFonts w:ascii="Arial" w:hAnsi="Arial" w:cs="Arial"/>
          <w:sz w:val="22"/>
          <w:szCs w:val="22"/>
        </w:rPr>
      </w:pPr>
      <w:r w:rsidRPr="00BD5865">
        <w:rPr>
          <w:rFonts w:ascii="Arial" w:hAnsi="Arial" w:cs="Arial"/>
          <w:sz w:val="22"/>
          <w:szCs w:val="22"/>
        </w:rPr>
        <w:t>Report the total number of homeless student trips provided, the total number of miles driven in providing homeless transportation and the total cost of providing home</w:t>
      </w:r>
      <w:r w:rsidR="001263CF" w:rsidRPr="00BD5865">
        <w:rPr>
          <w:rFonts w:ascii="Arial" w:hAnsi="Arial" w:cs="Arial"/>
          <w:sz w:val="22"/>
          <w:szCs w:val="22"/>
        </w:rPr>
        <w:t>les</w:t>
      </w:r>
      <w:r w:rsidR="00EE3FA1" w:rsidRPr="00BD5865">
        <w:rPr>
          <w:rFonts w:ascii="Arial" w:hAnsi="Arial" w:cs="Arial"/>
          <w:sz w:val="22"/>
          <w:szCs w:val="22"/>
        </w:rPr>
        <w:t xml:space="preserve">s transportation for the </w:t>
      </w:r>
      <w:r w:rsidR="00C973F4" w:rsidRPr="00BD5865">
        <w:rPr>
          <w:rFonts w:ascii="Arial" w:hAnsi="Arial" w:cs="Arial"/>
          <w:sz w:val="22"/>
          <w:szCs w:val="22"/>
        </w:rPr>
        <w:t>20</w:t>
      </w:r>
      <w:r w:rsidR="0085699F">
        <w:rPr>
          <w:rFonts w:ascii="Arial" w:hAnsi="Arial" w:cs="Arial"/>
          <w:sz w:val="22"/>
          <w:szCs w:val="22"/>
        </w:rPr>
        <w:t>20</w:t>
      </w:r>
      <w:r w:rsidR="00C973F4" w:rsidRPr="00BD5865">
        <w:rPr>
          <w:rFonts w:ascii="Arial" w:hAnsi="Arial" w:cs="Arial"/>
          <w:sz w:val="22"/>
          <w:szCs w:val="22"/>
        </w:rPr>
        <w:t>–</w:t>
      </w:r>
      <w:r w:rsidR="000A3AFB">
        <w:rPr>
          <w:rFonts w:ascii="Arial" w:hAnsi="Arial" w:cs="Arial"/>
          <w:sz w:val="22"/>
          <w:szCs w:val="22"/>
        </w:rPr>
        <w:t>2</w:t>
      </w:r>
      <w:r w:rsidR="0085699F">
        <w:rPr>
          <w:rFonts w:ascii="Arial" w:hAnsi="Arial" w:cs="Arial"/>
          <w:sz w:val="22"/>
          <w:szCs w:val="22"/>
        </w:rPr>
        <w:t>1</w:t>
      </w:r>
      <w:r w:rsidR="00B66814" w:rsidRPr="00BD5865">
        <w:rPr>
          <w:rFonts w:ascii="Arial" w:hAnsi="Arial" w:cs="Arial"/>
          <w:sz w:val="22"/>
          <w:szCs w:val="22"/>
        </w:rPr>
        <w:t xml:space="preserve"> </w:t>
      </w:r>
      <w:r w:rsidRPr="00BD5865">
        <w:rPr>
          <w:rFonts w:ascii="Arial" w:hAnsi="Arial" w:cs="Arial"/>
          <w:sz w:val="22"/>
          <w:szCs w:val="22"/>
        </w:rPr>
        <w:t>school year.</w:t>
      </w:r>
    </w:p>
    <w:p w14:paraId="3EB84051" w14:textId="77777777" w:rsidR="00C73D10" w:rsidRPr="00BD5865" w:rsidRDefault="00C73D10" w:rsidP="00387263">
      <w:pPr>
        <w:ind w:left="0"/>
        <w:rPr>
          <w:rFonts w:ascii="Arial" w:hAnsi="Arial" w:cs="Arial"/>
          <w:b/>
          <w:sz w:val="22"/>
          <w:szCs w:val="22"/>
        </w:rPr>
      </w:pPr>
    </w:p>
    <w:p w14:paraId="3D88370C" w14:textId="77777777" w:rsidR="00EC454F" w:rsidRDefault="00EC454F" w:rsidP="00FC6E97">
      <w:pPr>
        <w:pStyle w:val="Style1"/>
      </w:pPr>
      <w:r>
        <w:br w:type="page"/>
      </w:r>
    </w:p>
    <w:p w14:paraId="2DB4961C" w14:textId="77777777" w:rsidR="00387263" w:rsidRPr="00BD5865" w:rsidRDefault="00387263" w:rsidP="00FC6E97">
      <w:pPr>
        <w:pStyle w:val="Style1"/>
      </w:pPr>
      <w:r w:rsidRPr="00BD5865">
        <w:lastRenderedPageBreak/>
        <w:t>School Bus Mileage Report</w:t>
      </w:r>
    </w:p>
    <w:p w14:paraId="03EF8658" w14:textId="6BCECDDE" w:rsidR="00C973F4" w:rsidRDefault="008F5107" w:rsidP="00387263">
      <w:pPr>
        <w:ind w:left="0"/>
        <w:rPr>
          <w:rFonts w:ascii="Arial" w:hAnsi="Arial" w:cs="Arial"/>
          <w:sz w:val="22"/>
          <w:szCs w:val="22"/>
        </w:rPr>
      </w:pPr>
      <w:r w:rsidRPr="00BD5865">
        <w:rPr>
          <w:rFonts w:ascii="Arial" w:hAnsi="Arial" w:cs="Arial"/>
          <w:sz w:val="22"/>
          <w:szCs w:val="22"/>
        </w:rPr>
        <w:t>R</w:t>
      </w:r>
      <w:r w:rsidR="00387263" w:rsidRPr="00BD5865">
        <w:rPr>
          <w:rFonts w:ascii="Arial" w:hAnsi="Arial" w:cs="Arial"/>
          <w:sz w:val="22"/>
          <w:szCs w:val="22"/>
        </w:rPr>
        <w:t xml:space="preserve">eport all school bus mileage </w:t>
      </w:r>
      <w:r w:rsidRPr="00BD5865">
        <w:rPr>
          <w:rFonts w:ascii="Arial" w:hAnsi="Arial" w:cs="Arial"/>
          <w:sz w:val="22"/>
          <w:szCs w:val="22"/>
        </w:rPr>
        <w:t xml:space="preserve">for the </w:t>
      </w:r>
      <w:r w:rsidR="00C973F4" w:rsidRPr="00BD5865">
        <w:rPr>
          <w:rFonts w:ascii="Arial" w:hAnsi="Arial" w:cs="Arial"/>
          <w:sz w:val="22"/>
          <w:szCs w:val="22"/>
        </w:rPr>
        <w:t>20</w:t>
      </w:r>
      <w:r w:rsidR="0085699F">
        <w:rPr>
          <w:rFonts w:ascii="Arial" w:hAnsi="Arial" w:cs="Arial"/>
          <w:sz w:val="22"/>
          <w:szCs w:val="22"/>
        </w:rPr>
        <w:t>20</w:t>
      </w:r>
      <w:r w:rsidR="00C973F4" w:rsidRPr="00BD5865">
        <w:rPr>
          <w:rFonts w:ascii="Arial" w:hAnsi="Arial" w:cs="Arial"/>
          <w:sz w:val="22"/>
          <w:szCs w:val="22"/>
        </w:rPr>
        <w:t>–</w:t>
      </w:r>
      <w:r w:rsidR="000A3AFB">
        <w:rPr>
          <w:rFonts w:ascii="Arial" w:hAnsi="Arial" w:cs="Arial"/>
          <w:sz w:val="22"/>
          <w:szCs w:val="22"/>
        </w:rPr>
        <w:t>2</w:t>
      </w:r>
      <w:r w:rsidR="0085699F">
        <w:rPr>
          <w:rFonts w:ascii="Arial" w:hAnsi="Arial" w:cs="Arial"/>
          <w:sz w:val="22"/>
          <w:szCs w:val="22"/>
        </w:rPr>
        <w:t>1</w:t>
      </w:r>
      <w:r w:rsidR="00C973F4" w:rsidRPr="00BD5865">
        <w:rPr>
          <w:rFonts w:ascii="Arial" w:hAnsi="Arial" w:cs="Arial"/>
          <w:sz w:val="22"/>
          <w:szCs w:val="22"/>
        </w:rPr>
        <w:t xml:space="preserve"> </w:t>
      </w:r>
      <w:r w:rsidR="00C73D10" w:rsidRPr="00BD5865">
        <w:rPr>
          <w:rFonts w:ascii="Arial" w:hAnsi="Arial" w:cs="Arial"/>
          <w:sz w:val="22"/>
          <w:szCs w:val="22"/>
        </w:rPr>
        <w:t>s</w:t>
      </w:r>
      <w:r w:rsidR="00415A96" w:rsidRPr="00BD5865">
        <w:rPr>
          <w:rFonts w:ascii="Arial" w:hAnsi="Arial" w:cs="Arial"/>
          <w:sz w:val="22"/>
          <w:szCs w:val="22"/>
        </w:rPr>
        <w:t xml:space="preserve">chool </w:t>
      </w:r>
      <w:r w:rsidR="00C73D10" w:rsidRPr="00BD5865">
        <w:rPr>
          <w:rFonts w:ascii="Arial" w:hAnsi="Arial" w:cs="Arial"/>
          <w:sz w:val="22"/>
          <w:szCs w:val="22"/>
        </w:rPr>
        <w:t>y</w:t>
      </w:r>
      <w:r w:rsidRPr="00BD5865">
        <w:rPr>
          <w:rFonts w:ascii="Arial" w:hAnsi="Arial" w:cs="Arial"/>
          <w:sz w:val="22"/>
          <w:szCs w:val="22"/>
        </w:rPr>
        <w:t xml:space="preserve">ear, </w:t>
      </w:r>
      <w:r w:rsidR="00387263" w:rsidRPr="00BD5865">
        <w:rPr>
          <w:rFonts w:ascii="Arial" w:hAnsi="Arial" w:cs="Arial"/>
          <w:sz w:val="22"/>
          <w:szCs w:val="22"/>
        </w:rPr>
        <w:t>in the following categories:  To/From, Field Trip, Extracurricular, Inter-governmental, and Other.</w:t>
      </w:r>
    </w:p>
    <w:p w14:paraId="17018D1A" w14:textId="77777777" w:rsidR="00EC454F" w:rsidRPr="00BD5865" w:rsidRDefault="00EC454F" w:rsidP="00387263">
      <w:pPr>
        <w:ind w:left="0"/>
        <w:rPr>
          <w:rFonts w:ascii="Arial" w:hAnsi="Arial" w:cs="Arial"/>
          <w:sz w:val="22"/>
          <w:szCs w:val="22"/>
        </w:rPr>
      </w:pPr>
    </w:p>
    <w:p w14:paraId="318EDB97" w14:textId="77777777" w:rsidR="00B641D0" w:rsidRPr="00BD5865" w:rsidRDefault="00500ABD" w:rsidP="00B641D0">
      <w:pPr>
        <w:ind w:left="0"/>
        <w:rPr>
          <w:rFonts w:ascii="Arial" w:hAnsi="Arial" w:cs="Arial"/>
          <w:sz w:val="22"/>
          <w:szCs w:val="22"/>
        </w:rPr>
      </w:pPr>
      <w:r w:rsidRPr="00BD5865">
        <w:rPr>
          <w:rStyle w:val="Hyperlink"/>
          <w:rFonts w:ascii="Arial" w:hAnsi="Arial" w:cs="Arial"/>
          <w:color w:val="auto"/>
          <w:sz w:val="22"/>
          <w:szCs w:val="22"/>
          <w:u w:val="none"/>
        </w:rPr>
        <w:t xml:space="preserve">The </w:t>
      </w:r>
      <w:hyperlink r:id="rId12" w:history="1">
        <w:r w:rsidR="00C973F4" w:rsidRPr="00BD5865">
          <w:rPr>
            <w:rStyle w:val="Hyperlink"/>
            <w:rFonts w:ascii="Arial" w:hAnsi="Arial" w:cs="Arial"/>
            <w:sz w:val="22"/>
            <w:szCs w:val="22"/>
          </w:rPr>
          <w:t>Fuel and Mileage Workbook</w:t>
        </w:r>
      </w:hyperlink>
      <w:r w:rsidRPr="00BD5865">
        <w:rPr>
          <w:rFonts w:ascii="Arial" w:hAnsi="Arial" w:cs="Arial"/>
          <w:sz w:val="22"/>
          <w:szCs w:val="22"/>
        </w:rPr>
        <w:t xml:space="preserve"> is available to assist district staff in calculating the mileage report.</w:t>
      </w:r>
    </w:p>
    <w:p w14:paraId="508AEBB9" w14:textId="77777777" w:rsidR="00B641D0" w:rsidRPr="00BD5865" w:rsidRDefault="00B641D0" w:rsidP="00387263">
      <w:pPr>
        <w:ind w:left="0"/>
        <w:rPr>
          <w:rFonts w:ascii="Arial" w:hAnsi="Arial" w:cs="Arial"/>
          <w:b/>
          <w:sz w:val="22"/>
          <w:szCs w:val="22"/>
        </w:rPr>
      </w:pPr>
    </w:p>
    <w:p w14:paraId="7C81F710" w14:textId="77777777" w:rsidR="00387263" w:rsidRPr="00BD5865" w:rsidRDefault="00387263" w:rsidP="00852120">
      <w:pPr>
        <w:pStyle w:val="Style1"/>
      </w:pPr>
      <w:r w:rsidRPr="00BD5865">
        <w:t>School Transportation Fuel Report</w:t>
      </w:r>
    </w:p>
    <w:p w14:paraId="20F01F5E" w14:textId="17E3DAC3" w:rsidR="00387263" w:rsidRPr="00BD5865" w:rsidRDefault="008F5107" w:rsidP="00387263">
      <w:pPr>
        <w:ind w:left="0"/>
        <w:rPr>
          <w:rFonts w:ascii="Arial" w:hAnsi="Arial" w:cs="Arial"/>
          <w:sz w:val="22"/>
          <w:szCs w:val="22"/>
        </w:rPr>
      </w:pPr>
      <w:r w:rsidRPr="00BD5865">
        <w:rPr>
          <w:rFonts w:ascii="Arial" w:hAnsi="Arial" w:cs="Arial"/>
          <w:sz w:val="22"/>
          <w:szCs w:val="22"/>
        </w:rPr>
        <w:t>R</w:t>
      </w:r>
      <w:r w:rsidR="00387263" w:rsidRPr="00BD5865">
        <w:rPr>
          <w:rFonts w:ascii="Arial" w:hAnsi="Arial" w:cs="Arial"/>
          <w:sz w:val="22"/>
          <w:szCs w:val="22"/>
        </w:rPr>
        <w:t>eport the total cost and number of gallons of each fuel type purchased for to-and-from transportation service</w:t>
      </w:r>
      <w:r w:rsidRPr="00BD5865">
        <w:rPr>
          <w:rFonts w:ascii="Arial" w:hAnsi="Arial" w:cs="Arial"/>
          <w:sz w:val="22"/>
          <w:szCs w:val="22"/>
        </w:rPr>
        <w:t xml:space="preserve"> </w:t>
      </w:r>
      <w:r w:rsidR="00550D6E" w:rsidRPr="00BD5865">
        <w:rPr>
          <w:rFonts w:ascii="Arial" w:hAnsi="Arial" w:cs="Arial"/>
          <w:sz w:val="22"/>
          <w:szCs w:val="22"/>
        </w:rPr>
        <w:t xml:space="preserve">during the </w:t>
      </w:r>
      <w:r w:rsidR="00C973F4" w:rsidRPr="00BD5865">
        <w:rPr>
          <w:rFonts w:ascii="Arial" w:hAnsi="Arial" w:cs="Arial"/>
          <w:sz w:val="22"/>
          <w:szCs w:val="22"/>
        </w:rPr>
        <w:t>20</w:t>
      </w:r>
      <w:r w:rsidR="0085699F">
        <w:rPr>
          <w:rFonts w:ascii="Arial" w:hAnsi="Arial" w:cs="Arial"/>
          <w:sz w:val="22"/>
          <w:szCs w:val="22"/>
        </w:rPr>
        <w:t>20</w:t>
      </w:r>
      <w:r w:rsidR="00C973F4" w:rsidRPr="00BD5865">
        <w:rPr>
          <w:rFonts w:ascii="Arial" w:hAnsi="Arial" w:cs="Arial"/>
          <w:sz w:val="22"/>
          <w:szCs w:val="22"/>
        </w:rPr>
        <w:t>–</w:t>
      </w:r>
      <w:r w:rsidR="006D4B0A">
        <w:rPr>
          <w:rFonts w:ascii="Arial" w:hAnsi="Arial" w:cs="Arial"/>
          <w:sz w:val="22"/>
          <w:szCs w:val="22"/>
        </w:rPr>
        <w:t>2</w:t>
      </w:r>
      <w:r w:rsidR="0085699F">
        <w:rPr>
          <w:rFonts w:ascii="Arial" w:hAnsi="Arial" w:cs="Arial"/>
          <w:sz w:val="22"/>
          <w:szCs w:val="22"/>
        </w:rPr>
        <w:t>1</w:t>
      </w:r>
      <w:r w:rsidR="00C973F4" w:rsidRPr="00BD5865">
        <w:rPr>
          <w:rFonts w:ascii="Arial" w:hAnsi="Arial" w:cs="Arial"/>
          <w:sz w:val="22"/>
          <w:szCs w:val="22"/>
        </w:rPr>
        <w:t xml:space="preserve"> </w:t>
      </w:r>
      <w:r w:rsidRPr="00BD5865">
        <w:rPr>
          <w:rFonts w:ascii="Arial" w:hAnsi="Arial" w:cs="Arial"/>
          <w:sz w:val="22"/>
          <w:szCs w:val="22"/>
        </w:rPr>
        <w:t>school year</w:t>
      </w:r>
      <w:r w:rsidR="00387263" w:rsidRPr="00BD5865">
        <w:rPr>
          <w:rFonts w:ascii="Arial" w:hAnsi="Arial" w:cs="Arial"/>
          <w:sz w:val="22"/>
          <w:szCs w:val="22"/>
        </w:rPr>
        <w:t>.</w:t>
      </w:r>
    </w:p>
    <w:p w14:paraId="36F02B0C" w14:textId="77777777" w:rsidR="00387263" w:rsidRPr="00BD5865" w:rsidRDefault="00387263" w:rsidP="00387263">
      <w:pPr>
        <w:pStyle w:val="letter"/>
        <w:tabs>
          <w:tab w:val="clear" w:pos="361"/>
        </w:tabs>
        <w:ind w:left="0" w:firstLine="0"/>
        <w:jc w:val="left"/>
        <w:rPr>
          <w:rFonts w:ascii="Arial" w:hAnsi="Arial" w:cs="Arial"/>
          <w:b/>
          <w:sz w:val="22"/>
          <w:szCs w:val="22"/>
        </w:rPr>
      </w:pPr>
    </w:p>
    <w:p w14:paraId="36B0334B" w14:textId="77777777" w:rsidR="00B641D0" w:rsidRPr="00BD5865" w:rsidRDefault="00984D0A" w:rsidP="00B641D0">
      <w:pPr>
        <w:ind w:left="0"/>
        <w:rPr>
          <w:rFonts w:ascii="Arial" w:hAnsi="Arial" w:cs="Arial"/>
          <w:sz w:val="22"/>
          <w:szCs w:val="22"/>
        </w:rPr>
      </w:pPr>
      <w:r w:rsidRPr="00BD5865">
        <w:rPr>
          <w:rFonts w:ascii="Arial" w:hAnsi="Arial" w:cs="Arial"/>
          <w:sz w:val="22"/>
          <w:szCs w:val="22"/>
        </w:rPr>
        <w:t>The</w:t>
      </w:r>
      <w:r w:rsidR="00B641D0" w:rsidRPr="00BD5865">
        <w:rPr>
          <w:rFonts w:ascii="Arial" w:hAnsi="Arial" w:cs="Arial"/>
          <w:sz w:val="22"/>
          <w:szCs w:val="22"/>
        </w:rPr>
        <w:t xml:space="preserve"> </w:t>
      </w:r>
      <w:hyperlink r:id="rId13" w:history="1">
        <w:r w:rsidR="00C973F4" w:rsidRPr="00BD5865">
          <w:rPr>
            <w:rStyle w:val="Hyperlink"/>
            <w:rFonts w:ascii="Arial" w:hAnsi="Arial" w:cs="Arial"/>
            <w:sz w:val="22"/>
            <w:szCs w:val="22"/>
          </w:rPr>
          <w:t>Fuel and Mileage Workbook</w:t>
        </w:r>
      </w:hyperlink>
      <w:r w:rsidRPr="00BD5865">
        <w:rPr>
          <w:rFonts w:ascii="Arial" w:hAnsi="Arial" w:cs="Arial"/>
          <w:sz w:val="22"/>
          <w:szCs w:val="22"/>
        </w:rPr>
        <w:t xml:space="preserve"> is available to assist district staff in calculating the fuel report.</w:t>
      </w:r>
    </w:p>
    <w:p w14:paraId="20AC861C" w14:textId="77777777" w:rsidR="00B641D0" w:rsidRPr="00BD5865" w:rsidRDefault="00B641D0" w:rsidP="00387263">
      <w:pPr>
        <w:pStyle w:val="letter"/>
        <w:tabs>
          <w:tab w:val="clear" w:pos="361"/>
        </w:tabs>
        <w:ind w:left="0" w:firstLine="0"/>
        <w:jc w:val="left"/>
        <w:rPr>
          <w:rFonts w:ascii="Arial" w:hAnsi="Arial" w:cs="Arial"/>
          <w:b/>
          <w:sz w:val="22"/>
          <w:szCs w:val="22"/>
        </w:rPr>
      </w:pPr>
    </w:p>
    <w:p w14:paraId="15A1AD0D" w14:textId="77777777" w:rsidR="003C5B58" w:rsidRPr="00BD5865" w:rsidRDefault="003C5B58" w:rsidP="00FC6E97">
      <w:pPr>
        <w:pStyle w:val="Style1"/>
      </w:pPr>
      <w:r w:rsidRPr="00BD5865">
        <w:t>Walk Area Development</w:t>
      </w:r>
    </w:p>
    <w:p w14:paraId="76788D22" w14:textId="77777777" w:rsidR="003C5B58" w:rsidRPr="00631DAD" w:rsidRDefault="003C5B58" w:rsidP="00387263">
      <w:pPr>
        <w:pStyle w:val="letter"/>
        <w:tabs>
          <w:tab w:val="clear" w:pos="361"/>
        </w:tabs>
        <w:ind w:left="0" w:firstLine="0"/>
        <w:jc w:val="left"/>
        <w:rPr>
          <w:rFonts w:ascii="Arial" w:hAnsi="Arial" w:cs="Arial"/>
          <w:sz w:val="22"/>
          <w:szCs w:val="22"/>
        </w:rPr>
      </w:pPr>
      <w:r w:rsidRPr="00BD5865">
        <w:rPr>
          <w:rFonts w:ascii="Arial" w:hAnsi="Arial" w:cs="Arial"/>
          <w:sz w:val="22"/>
          <w:szCs w:val="22"/>
        </w:rPr>
        <w:t>If transportation is provided within one road mile of a school, the district is required to develop a</w:t>
      </w:r>
      <w:r w:rsidRPr="00631DAD">
        <w:rPr>
          <w:rFonts w:ascii="Arial" w:hAnsi="Arial" w:cs="Arial"/>
          <w:sz w:val="22"/>
          <w:szCs w:val="22"/>
        </w:rPr>
        <w:t xml:space="preserve"> walk area using a multi-agency approach. </w:t>
      </w:r>
      <w:r w:rsidR="00207167" w:rsidRPr="00631DAD">
        <w:rPr>
          <w:rFonts w:ascii="Arial" w:hAnsi="Arial" w:cs="Arial"/>
          <w:sz w:val="22"/>
          <w:szCs w:val="22"/>
        </w:rPr>
        <w:t>This approach should be consistent with the guidance described in “School Walk and Bike Routes: A Guide for Planning and Improving Walk and Bike to School Options for Students” published by the Washington State Department of Transportation</w:t>
      </w:r>
      <w:r w:rsidR="00A061F4" w:rsidRPr="00631DAD">
        <w:rPr>
          <w:rFonts w:ascii="Arial" w:hAnsi="Arial" w:cs="Arial"/>
          <w:sz w:val="22"/>
          <w:szCs w:val="22"/>
        </w:rPr>
        <w:t>.</w:t>
      </w:r>
    </w:p>
    <w:p w14:paraId="09CB4126" w14:textId="77777777" w:rsidR="003C5B58" w:rsidRPr="00631DAD" w:rsidRDefault="003C5B58" w:rsidP="00387263">
      <w:pPr>
        <w:pStyle w:val="letter"/>
        <w:tabs>
          <w:tab w:val="clear" w:pos="361"/>
        </w:tabs>
        <w:ind w:left="0" w:firstLine="0"/>
        <w:jc w:val="left"/>
        <w:rPr>
          <w:rFonts w:ascii="Arial" w:hAnsi="Arial" w:cs="Arial"/>
          <w:b/>
          <w:sz w:val="22"/>
          <w:szCs w:val="22"/>
        </w:rPr>
      </w:pPr>
    </w:p>
    <w:p w14:paraId="558F0294" w14:textId="77777777" w:rsidR="004D0D36" w:rsidRPr="00631DAD" w:rsidRDefault="004D0D36" w:rsidP="00FC6E97">
      <w:pPr>
        <w:pStyle w:val="Style1"/>
      </w:pPr>
      <w:r w:rsidRPr="00631DAD">
        <w:t>Verification of Ridership Data Submitted</w:t>
      </w:r>
    </w:p>
    <w:p w14:paraId="6A62D54F" w14:textId="77777777" w:rsidR="00631DAD" w:rsidRDefault="00631DAD" w:rsidP="00631DAD">
      <w:pPr>
        <w:ind w:left="0"/>
        <w:rPr>
          <w:rFonts w:ascii="Arial" w:hAnsi="Arial" w:cs="Arial"/>
          <w:sz w:val="22"/>
          <w:szCs w:val="22"/>
        </w:rPr>
      </w:pPr>
      <w:r w:rsidRPr="00631DAD">
        <w:rPr>
          <w:rFonts w:ascii="Arial" w:hAnsi="Arial" w:cs="Arial"/>
          <w:sz w:val="22"/>
          <w:szCs w:val="22"/>
        </w:rPr>
        <w:t xml:space="preserve">OSPI Form 1022E is provided in three separate versions: 1022EF, 1022EW, and 1022ES. These correspond to the fall, </w:t>
      </w:r>
      <w:proofErr w:type="gramStart"/>
      <w:r w:rsidRPr="00631DAD">
        <w:rPr>
          <w:rFonts w:ascii="Arial" w:hAnsi="Arial" w:cs="Arial"/>
          <w:sz w:val="22"/>
          <w:szCs w:val="22"/>
        </w:rPr>
        <w:t>winter</w:t>
      </w:r>
      <w:proofErr w:type="gramEnd"/>
      <w:r w:rsidRPr="00631DAD">
        <w:rPr>
          <w:rFonts w:ascii="Arial" w:hAnsi="Arial" w:cs="Arial"/>
          <w:sz w:val="22"/>
          <w:szCs w:val="22"/>
        </w:rPr>
        <w:t xml:space="preserve"> and spring reports. The report is a fillable PDF and is emailed to the regional transportation coordinator. The district should print a copy of the 1022E and keep it as documentation of the count period and the count day selected for reporting</w:t>
      </w:r>
      <w:r w:rsidR="009237E3">
        <w:rPr>
          <w:rFonts w:ascii="Arial" w:hAnsi="Arial" w:cs="Arial"/>
          <w:sz w:val="22"/>
          <w:szCs w:val="22"/>
        </w:rPr>
        <w:t>.</w:t>
      </w:r>
    </w:p>
    <w:p w14:paraId="6C9E26F7" w14:textId="77777777" w:rsidR="00631DAD" w:rsidRPr="00631DAD" w:rsidRDefault="00631DAD" w:rsidP="00631DAD">
      <w:pPr>
        <w:ind w:left="0"/>
        <w:rPr>
          <w:rFonts w:ascii="Arial" w:hAnsi="Arial" w:cs="Arial"/>
          <w:sz w:val="22"/>
          <w:szCs w:val="22"/>
        </w:rPr>
      </w:pPr>
    </w:p>
    <w:p w14:paraId="0A49C7D2" w14:textId="77777777" w:rsidR="00A061F4" w:rsidRPr="00631DAD" w:rsidRDefault="00A061F4" w:rsidP="00FC6E97">
      <w:pPr>
        <w:pStyle w:val="Style1"/>
      </w:pPr>
      <w:r w:rsidRPr="00631DAD">
        <w:t>D</w:t>
      </w:r>
      <w:r w:rsidR="00387263" w:rsidRPr="00631DAD">
        <w:t xml:space="preserve">ocumentation </w:t>
      </w:r>
      <w:r w:rsidRPr="00631DAD">
        <w:t>and Record Retention</w:t>
      </w:r>
      <w:r w:rsidR="00387263" w:rsidRPr="00631DAD">
        <w:t xml:space="preserve">  </w:t>
      </w:r>
    </w:p>
    <w:p w14:paraId="4B8380F4" w14:textId="77777777" w:rsidR="00387263" w:rsidRPr="00631DAD" w:rsidRDefault="008F5107" w:rsidP="00387263">
      <w:pPr>
        <w:pStyle w:val="letter"/>
        <w:tabs>
          <w:tab w:val="clear" w:pos="361"/>
        </w:tabs>
        <w:ind w:left="0" w:firstLine="0"/>
        <w:jc w:val="left"/>
        <w:rPr>
          <w:rFonts w:ascii="Arial" w:hAnsi="Arial" w:cs="Arial"/>
          <w:sz w:val="22"/>
          <w:szCs w:val="22"/>
        </w:rPr>
      </w:pPr>
      <w:r w:rsidRPr="00631DAD">
        <w:rPr>
          <w:rFonts w:ascii="Arial" w:hAnsi="Arial" w:cs="Arial"/>
          <w:sz w:val="22"/>
          <w:szCs w:val="22"/>
        </w:rPr>
        <w:t>Any forms</w:t>
      </w:r>
      <w:r w:rsidR="001315BF" w:rsidRPr="00631DAD">
        <w:rPr>
          <w:rFonts w:ascii="Arial" w:hAnsi="Arial" w:cs="Arial"/>
          <w:sz w:val="22"/>
          <w:szCs w:val="22"/>
        </w:rPr>
        <w:t>, files or records</w:t>
      </w:r>
      <w:r w:rsidRPr="00631DAD">
        <w:rPr>
          <w:rFonts w:ascii="Arial" w:hAnsi="Arial" w:cs="Arial"/>
          <w:sz w:val="22"/>
          <w:szCs w:val="22"/>
        </w:rPr>
        <w:t xml:space="preserve"> used to collect and tabulate the</w:t>
      </w:r>
      <w:r w:rsidR="00387263" w:rsidRPr="00631DAD">
        <w:rPr>
          <w:rFonts w:ascii="Arial" w:hAnsi="Arial" w:cs="Arial"/>
          <w:sz w:val="22"/>
          <w:szCs w:val="22"/>
        </w:rPr>
        <w:t xml:space="preserve"> required student </w:t>
      </w:r>
      <w:r w:rsidR="001315BF" w:rsidRPr="00631DAD">
        <w:rPr>
          <w:rFonts w:ascii="Arial" w:hAnsi="Arial" w:cs="Arial"/>
          <w:sz w:val="22"/>
          <w:szCs w:val="22"/>
        </w:rPr>
        <w:t>transportation report</w:t>
      </w:r>
      <w:r w:rsidR="00387263" w:rsidRPr="00631DAD">
        <w:rPr>
          <w:rFonts w:ascii="Arial" w:hAnsi="Arial" w:cs="Arial"/>
          <w:sz w:val="22"/>
          <w:szCs w:val="22"/>
        </w:rPr>
        <w:t xml:space="preserve"> must be maintained in the school district in accordance with the school di</w:t>
      </w:r>
      <w:r w:rsidR="001315BF" w:rsidRPr="00631DAD">
        <w:rPr>
          <w:rFonts w:ascii="Arial" w:hAnsi="Arial" w:cs="Arial"/>
          <w:sz w:val="22"/>
          <w:szCs w:val="22"/>
        </w:rPr>
        <w:t xml:space="preserve">strict’s retention schedule. </w:t>
      </w:r>
      <w:r w:rsidR="00387263" w:rsidRPr="00631DAD">
        <w:rPr>
          <w:rFonts w:ascii="Arial" w:hAnsi="Arial" w:cs="Arial"/>
          <w:sz w:val="22"/>
          <w:szCs w:val="22"/>
        </w:rPr>
        <w:t>WAC 392-141-420(8)</w:t>
      </w:r>
      <w:r w:rsidR="001315BF" w:rsidRPr="00631DAD">
        <w:rPr>
          <w:rFonts w:ascii="Arial" w:hAnsi="Arial" w:cs="Arial"/>
          <w:sz w:val="22"/>
          <w:szCs w:val="22"/>
        </w:rPr>
        <w:t xml:space="preserve"> requires</w:t>
      </w:r>
      <w:r w:rsidR="00387263" w:rsidRPr="00631DAD">
        <w:rPr>
          <w:rFonts w:ascii="Arial" w:hAnsi="Arial" w:cs="Arial"/>
          <w:sz w:val="22"/>
          <w:szCs w:val="22"/>
        </w:rPr>
        <w:t xml:space="preserve"> school districts to retain copies of any correspondence, newsletters, or other materials </w:t>
      </w:r>
      <w:r w:rsidR="00872E84" w:rsidRPr="00631DAD">
        <w:rPr>
          <w:rFonts w:ascii="Arial" w:hAnsi="Arial" w:cs="Arial"/>
          <w:sz w:val="22"/>
          <w:szCs w:val="22"/>
        </w:rPr>
        <w:t>distributed to parents describing the transportation funding process. School districts may not promote or publicize specific count periods or distribute materials that promote</w:t>
      </w:r>
      <w:r w:rsidR="00387263" w:rsidRPr="00631DAD">
        <w:rPr>
          <w:rFonts w:ascii="Arial" w:hAnsi="Arial" w:cs="Arial"/>
          <w:sz w:val="22"/>
          <w:szCs w:val="22"/>
        </w:rPr>
        <w:t xml:space="preserve"> ridership during the count period.</w:t>
      </w:r>
    </w:p>
    <w:p w14:paraId="0EF6FD4A" w14:textId="77777777" w:rsidR="004D0D36" w:rsidRDefault="004D0D36" w:rsidP="00387263">
      <w:pPr>
        <w:pStyle w:val="letter"/>
        <w:tabs>
          <w:tab w:val="clear" w:pos="361"/>
        </w:tabs>
        <w:ind w:left="0" w:firstLine="0"/>
        <w:jc w:val="left"/>
        <w:rPr>
          <w:rFonts w:ascii="Arial" w:hAnsi="Arial" w:cs="Arial"/>
          <w:sz w:val="22"/>
          <w:szCs w:val="22"/>
        </w:rPr>
      </w:pPr>
    </w:p>
    <w:p w14:paraId="345FC1E5" w14:textId="77777777" w:rsidR="001263CF" w:rsidRPr="001263CF" w:rsidRDefault="001263CF" w:rsidP="00FC6E97">
      <w:pPr>
        <w:pStyle w:val="Style1"/>
      </w:pPr>
      <w:r w:rsidRPr="001263CF">
        <w:t>Instructions for Charter Schools and Tribal Compacts</w:t>
      </w:r>
    </w:p>
    <w:p w14:paraId="589E4901" w14:textId="77777777" w:rsidR="001263CF" w:rsidRPr="00631DAD" w:rsidRDefault="001263CF" w:rsidP="00387263">
      <w:pPr>
        <w:pStyle w:val="letter"/>
        <w:tabs>
          <w:tab w:val="clear" w:pos="361"/>
        </w:tabs>
        <w:ind w:left="0" w:firstLine="0"/>
        <w:jc w:val="left"/>
        <w:rPr>
          <w:rFonts w:ascii="Arial" w:hAnsi="Arial" w:cs="Arial"/>
          <w:sz w:val="22"/>
          <w:szCs w:val="22"/>
        </w:rPr>
      </w:pPr>
      <w:r>
        <w:rPr>
          <w:rFonts w:ascii="Arial" w:hAnsi="Arial" w:cs="Arial"/>
          <w:sz w:val="22"/>
          <w:szCs w:val="22"/>
        </w:rPr>
        <w:t>For Charter Schools and Tribal Compacts, reporting requirements are limited to student counts. Student counts are required to be completed using the same process as required for school districts and reported in the same report periods. Please contact your regional transportation coordinator for details and assistance.</w:t>
      </w:r>
    </w:p>
    <w:sectPr w:rsidR="001263CF" w:rsidRPr="00631DAD" w:rsidSect="00A36D21">
      <w:headerReference w:type="even" r:id="rId14"/>
      <w:footerReference w:type="even" r:id="rId15"/>
      <w:footerReference w:type="default" r:id="rId16"/>
      <w:pgSz w:w="12240" w:h="15840"/>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82FC9" w14:textId="77777777" w:rsidR="009F46B1" w:rsidRDefault="009F46B1">
      <w:r>
        <w:separator/>
      </w:r>
    </w:p>
  </w:endnote>
  <w:endnote w:type="continuationSeparator" w:id="0">
    <w:p w14:paraId="5275F61E" w14:textId="77777777" w:rsidR="009F46B1" w:rsidRDefault="009F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AB58" w14:textId="77777777" w:rsidR="009237E3" w:rsidRDefault="009237E3">
    <w:pPr>
      <w:pStyle w:val="HeaderFooter"/>
      <w:tabs>
        <w:tab w:val="center" w:pos="468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7C02" w14:textId="77777777" w:rsidR="009237E3" w:rsidRPr="000F2A02" w:rsidRDefault="009237E3" w:rsidP="00A36D21">
    <w:pPr>
      <w:pStyle w:val="Footer"/>
      <w:tabs>
        <w:tab w:val="center" w:pos="5040"/>
      </w:tabs>
      <w:ind w:left="0"/>
      <w:rPr>
        <w:rFonts w:ascii="Arial" w:hAnsi="Arial" w:cs="Arial"/>
        <w:sz w:val="20"/>
        <w:szCs w:val="20"/>
      </w:rPr>
    </w:pPr>
    <w:r w:rsidRPr="00A36D21">
      <w:rPr>
        <w:rFonts w:ascii="Arial" w:hAnsi="Arial" w:cs="Arial"/>
        <w:sz w:val="20"/>
        <w:szCs w:val="20"/>
      </w:rPr>
      <w:t>Office of Superintendent of Public Instruction</w:t>
    </w:r>
    <w:r w:rsidRPr="00A36D21">
      <w:rPr>
        <w:rFonts w:ascii="Arial" w:hAnsi="Arial" w:cs="Arial"/>
        <w:sz w:val="20"/>
        <w:szCs w:val="20"/>
      </w:rPr>
      <w:tab/>
    </w:r>
    <w:r w:rsidRPr="00A36D21">
      <w:rPr>
        <w:rFonts w:ascii="Arial" w:hAnsi="Arial" w:cs="Arial"/>
        <w:sz w:val="20"/>
        <w:szCs w:val="20"/>
      </w:rPr>
      <w:pgNum/>
    </w:r>
    <w:r w:rsidRPr="00A36D21">
      <w:rPr>
        <w:rFonts w:ascii="Arial" w:hAnsi="Arial" w:cs="Arial"/>
        <w:sz w:val="20"/>
        <w:szCs w:val="20"/>
      </w:rPr>
      <w:tab/>
    </w:r>
    <w:r w:rsidRPr="00A36D21">
      <w:rPr>
        <w:rFonts w:ascii="Arial" w:hAnsi="Arial" w:cs="Arial"/>
        <w:sz w:val="20"/>
        <w:szCs w:val="20"/>
        <w:lang w:val="en-US"/>
      </w:rPr>
      <w:tab/>
    </w:r>
    <w:r w:rsidRPr="000F2A02">
      <w:rPr>
        <w:rFonts w:ascii="Arial" w:hAnsi="Arial" w:cs="Arial"/>
        <w:sz w:val="20"/>
        <w:szCs w:val="20"/>
      </w:rPr>
      <w:t>Attachment 1</w:t>
    </w:r>
  </w:p>
  <w:p w14:paraId="33B043E0" w14:textId="19376FD3" w:rsidR="009237E3" w:rsidRPr="000F2A02" w:rsidRDefault="009237E3" w:rsidP="00A36D21">
    <w:pPr>
      <w:pStyle w:val="Footer"/>
      <w:ind w:left="0"/>
      <w:rPr>
        <w:rFonts w:ascii="Arial" w:hAnsi="Arial" w:cs="Arial"/>
        <w:sz w:val="20"/>
        <w:szCs w:val="20"/>
      </w:rPr>
    </w:pPr>
    <w:r w:rsidRPr="000F2A02">
      <w:rPr>
        <w:rFonts w:ascii="Arial" w:hAnsi="Arial" w:cs="Arial"/>
        <w:sz w:val="20"/>
        <w:szCs w:val="20"/>
      </w:rPr>
      <w:t>Student Transportation</w:t>
    </w:r>
    <w:r w:rsidRPr="000F2A02">
      <w:rPr>
        <w:rFonts w:ascii="Arial" w:hAnsi="Arial" w:cs="Arial"/>
        <w:sz w:val="20"/>
        <w:szCs w:val="20"/>
      </w:rPr>
      <w:tab/>
    </w:r>
    <w:r w:rsidRPr="000F2A02">
      <w:rPr>
        <w:rFonts w:ascii="Arial" w:hAnsi="Arial" w:cs="Arial"/>
        <w:sz w:val="20"/>
        <w:szCs w:val="20"/>
      </w:rPr>
      <w:tab/>
      <w:t xml:space="preserve">Bulletin No. </w:t>
    </w:r>
    <w:r w:rsidR="00092495">
      <w:rPr>
        <w:rFonts w:ascii="Arial" w:hAnsi="Arial" w:cs="Arial"/>
        <w:sz w:val="20"/>
        <w:szCs w:val="20"/>
        <w:lang w:val="en-US"/>
      </w:rPr>
      <w:t>063.</w:t>
    </w:r>
    <w:r w:rsidR="00947A5F">
      <w:rPr>
        <w:rFonts w:ascii="Arial" w:hAnsi="Arial" w:cs="Arial"/>
        <w:sz w:val="20"/>
        <w:szCs w:val="20"/>
        <w:lang w:val="en-US"/>
      </w:rPr>
      <w:t>-</w:t>
    </w:r>
    <w:r w:rsidR="000A3AFB">
      <w:rPr>
        <w:rFonts w:ascii="Arial" w:hAnsi="Arial" w:cs="Arial"/>
        <w:sz w:val="20"/>
        <w:szCs w:val="20"/>
        <w:lang w:val="en-US"/>
      </w:rPr>
      <w:t>2</w:t>
    </w:r>
    <w:r w:rsidR="0085699F">
      <w:rPr>
        <w:rFonts w:ascii="Arial" w:hAnsi="Arial" w:cs="Arial"/>
        <w:sz w:val="20"/>
        <w:szCs w:val="20"/>
        <w:lang w:val="en-US"/>
      </w:rPr>
      <w:t>1</w:t>
    </w:r>
    <w:r w:rsidRPr="000F2A02">
      <w:rPr>
        <w:rFonts w:ascii="Arial" w:hAnsi="Arial" w:cs="Arial"/>
        <w:sz w:val="20"/>
        <w:szCs w:val="20"/>
      </w:rPr>
      <w:t xml:space="preserve"> ST</w:t>
    </w:r>
  </w:p>
  <w:p w14:paraId="0C28B87A" w14:textId="55ACA967" w:rsidR="009237E3" w:rsidRPr="00B66814" w:rsidRDefault="009237E3" w:rsidP="00A36D21">
    <w:pPr>
      <w:pStyle w:val="Footer"/>
      <w:ind w:left="0"/>
      <w:rPr>
        <w:rFonts w:ascii="Arial" w:hAnsi="Arial" w:cs="Arial"/>
        <w:sz w:val="20"/>
        <w:szCs w:val="20"/>
        <w:lang w:val="en-US"/>
      </w:rPr>
    </w:pPr>
    <w:r w:rsidRPr="000F2A02">
      <w:rPr>
        <w:rFonts w:ascii="Arial" w:hAnsi="Arial" w:cs="Arial"/>
        <w:sz w:val="20"/>
        <w:szCs w:val="20"/>
      </w:rPr>
      <w:tab/>
    </w:r>
    <w:r w:rsidRPr="000F2A02">
      <w:rPr>
        <w:rFonts w:ascii="Arial" w:hAnsi="Arial" w:cs="Arial"/>
        <w:sz w:val="20"/>
        <w:szCs w:val="20"/>
      </w:rPr>
      <w:tab/>
    </w:r>
    <w:r w:rsidR="000574AC">
      <w:rPr>
        <w:rFonts w:ascii="Arial" w:hAnsi="Arial" w:cs="Arial"/>
        <w:sz w:val="20"/>
        <w:szCs w:val="20"/>
        <w:lang w:val="en-US"/>
      </w:rPr>
      <w:t xml:space="preserve">August </w:t>
    </w:r>
    <w:r w:rsidR="00092495">
      <w:rPr>
        <w:rFonts w:ascii="Arial" w:hAnsi="Arial" w:cs="Arial"/>
        <w:sz w:val="20"/>
        <w:szCs w:val="20"/>
        <w:lang w:val="en-US"/>
      </w:rPr>
      <w:t>19</w:t>
    </w:r>
    <w:r w:rsidR="000A3AFB">
      <w:rPr>
        <w:rFonts w:ascii="Arial" w:hAnsi="Arial" w:cs="Arial"/>
        <w:sz w:val="20"/>
        <w:szCs w:val="20"/>
        <w:lang w:val="en-US"/>
      </w:rPr>
      <w:t>, 202</w:t>
    </w:r>
    <w:r w:rsidR="0085699F">
      <w:rPr>
        <w:rFonts w:ascii="Arial" w:hAnsi="Arial" w:cs="Arial"/>
        <w:sz w:val="20"/>
        <w:szCs w:val="20"/>
        <w:lang w:val="en-US"/>
      </w:rPr>
      <w:t>1</w:t>
    </w:r>
  </w:p>
  <w:p w14:paraId="1139DA78" w14:textId="77777777" w:rsidR="00AD6B32" w:rsidRPr="00A36D21" w:rsidRDefault="00AD6B32" w:rsidP="00A36D21">
    <w:pPr>
      <w:pStyle w:val="Footer"/>
      <w:ind w:left="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3763A" w14:textId="77777777" w:rsidR="009F46B1" w:rsidRDefault="009F46B1">
      <w:r>
        <w:separator/>
      </w:r>
    </w:p>
  </w:footnote>
  <w:footnote w:type="continuationSeparator" w:id="0">
    <w:p w14:paraId="4D54F024" w14:textId="77777777" w:rsidR="009F46B1" w:rsidRDefault="009F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82A3" w14:textId="77777777" w:rsidR="009237E3" w:rsidRDefault="009237E3" w:rsidP="00380AAC">
    <w:pPr>
      <w:pStyle w:val="HeaderFooter"/>
      <w:tabs>
        <w:tab w:val="center" w:pos="4680"/>
      </w:tabs>
      <w:rPr>
        <w:rFonts w:ascii="Times New Roman" w:eastAsia="Times New Roman" w:hAnsi="Times New Roman"/>
        <w:color w:val="auto"/>
        <w:lang w:bidi="x-none"/>
      </w:rPr>
    </w:pPr>
    <w:r>
      <w:rPr>
        <w:rFonts w:ascii="Century Schoolbook" w:hAnsi="Century Schoolbook"/>
        <w:sz w:val="24"/>
      </w:rPr>
      <w:t>November 30, 2010                            WORKING DRAFT … SUBJECT TO CHANGE</w:t>
    </w:r>
  </w:p>
  <w:p w14:paraId="5C905D16" w14:textId="77777777" w:rsidR="009237E3" w:rsidRPr="00380AAC" w:rsidRDefault="009237E3" w:rsidP="00380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7AA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720"/>
      </w:pPr>
      <w:rPr>
        <w:rFonts w:hint="default"/>
        <w:position w:val="0"/>
      </w:rPr>
    </w:lvl>
    <w:lvl w:ilvl="2">
      <w:numFmt w:val="lowerRoman"/>
      <w:lvlText w:val="%3."/>
      <w:lvlJc w:val="left"/>
      <w:pPr>
        <w:tabs>
          <w:tab w:val="num" w:pos="360"/>
        </w:tabs>
        <w:ind w:left="360" w:firstLine="1440"/>
      </w:pPr>
      <w:rPr>
        <w:rFonts w:hint="default"/>
        <w:position w:val="0"/>
      </w:rPr>
    </w:lvl>
    <w:lvl w:ilvl="3">
      <w:numFmt w:val="decimal"/>
      <w:isLgl/>
      <w:lvlText w:val="%4."/>
      <w:lvlJc w:val="left"/>
      <w:pPr>
        <w:tabs>
          <w:tab w:val="num" w:pos="360"/>
        </w:tabs>
        <w:ind w:left="360" w:firstLine="2160"/>
      </w:pPr>
      <w:rPr>
        <w:rFonts w:hint="default"/>
        <w:position w:val="0"/>
      </w:rPr>
    </w:lvl>
    <w:lvl w:ilvl="4">
      <w:numFmt w:val="lowerLetter"/>
      <w:lvlText w:val="%5."/>
      <w:lvlJc w:val="left"/>
      <w:pPr>
        <w:tabs>
          <w:tab w:val="num" w:pos="360"/>
        </w:tabs>
        <w:ind w:left="360" w:firstLine="2880"/>
      </w:pPr>
      <w:rPr>
        <w:rFonts w:hint="default"/>
        <w:position w:val="0"/>
      </w:rPr>
    </w:lvl>
    <w:lvl w:ilvl="5">
      <w:numFmt w:val="lowerRoman"/>
      <w:lvlText w:val="%6."/>
      <w:lvlJc w:val="left"/>
      <w:pPr>
        <w:tabs>
          <w:tab w:val="num" w:pos="360"/>
        </w:tabs>
        <w:ind w:left="360" w:firstLine="3600"/>
      </w:pPr>
      <w:rPr>
        <w:rFonts w:hint="default"/>
        <w:position w:val="0"/>
      </w:rPr>
    </w:lvl>
    <w:lvl w:ilvl="6">
      <w:numFmt w:val="decimal"/>
      <w:isLgl/>
      <w:lvlText w:val="%7."/>
      <w:lvlJc w:val="left"/>
      <w:pPr>
        <w:tabs>
          <w:tab w:val="num" w:pos="360"/>
        </w:tabs>
        <w:ind w:left="360" w:firstLine="4320"/>
      </w:pPr>
      <w:rPr>
        <w:rFonts w:hint="default"/>
        <w:position w:val="0"/>
      </w:rPr>
    </w:lvl>
    <w:lvl w:ilvl="7">
      <w:numFmt w:val="lowerLetter"/>
      <w:lvlText w:val="%8."/>
      <w:lvlJc w:val="left"/>
      <w:pPr>
        <w:tabs>
          <w:tab w:val="num" w:pos="360"/>
        </w:tabs>
        <w:ind w:left="360" w:firstLine="5040"/>
      </w:pPr>
      <w:rPr>
        <w:rFonts w:hint="default"/>
        <w:position w:val="0"/>
      </w:rPr>
    </w:lvl>
    <w:lvl w:ilvl="8">
      <w:numFmt w:val="lowerRoman"/>
      <w:lvlText w:val="%9."/>
      <w:lvlJc w:val="left"/>
      <w:pPr>
        <w:tabs>
          <w:tab w:val="num" w:pos="360"/>
        </w:tabs>
        <w:ind w:left="360" w:firstLine="5760"/>
      </w:pPr>
      <w:rPr>
        <w:rFonts w:hint="default"/>
        <w:position w:val="0"/>
      </w:rPr>
    </w:lvl>
  </w:abstractNum>
  <w:abstractNum w:abstractNumId="2" w15:restartNumberingAfterBreak="0">
    <w:nsid w:val="00000002"/>
    <w:multiLevelType w:val="multilevel"/>
    <w:tmpl w:val="894EE874"/>
    <w:lvl w:ilvl="0">
      <w:start w:val="2"/>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720"/>
      </w:pPr>
      <w:rPr>
        <w:rFonts w:hint="default"/>
        <w:position w:val="0"/>
      </w:rPr>
    </w:lvl>
    <w:lvl w:ilvl="2">
      <w:numFmt w:val="lowerRoman"/>
      <w:lvlText w:val="%3."/>
      <w:lvlJc w:val="left"/>
      <w:pPr>
        <w:tabs>
          <w:tab w:val="num" w:pos="360"/>
        </w:tabs>
        <w:ind w:left="360" w:firstLine="1440"/>
      </w:pPr>
      <w:rPr>
        <w:rFonts w:hint="default"/>
        <w:position w:val="0"/>
      </w:rPr>
    </w:lvl>
    <w:lvl w:ilvl="3">
      <w:numFmt w:val="decimal"/>
      <w:isLgl/>
      <w:lvlText w:val="%4."/>
      <w:lvlJc w:val="left"/>
      <w:pPr>
        <w:tabs>
          <w:tab w:val="num" w:pos="360"/>
        </w:tabs>
        <w:ind w:left="360" w:firstLine="2160"/>
      </w:pPr>
      <w:rPr>
        <w:rFonts w:hint="default"/>
        <w:position w:val="0"/>
      </w:rPr>
    </w:lvl>
    <w:lvl w:ilvl="4">
      <w:numFmt w:val="lowerLetter"/>
      <w:lvlText w:val="%5."/>
      <w:lvlJc w:val="left"/>
      <w:pPr>
        <w:tabs>
          <w:tab w:val="num" w:pos="360"/>
        </w:tabs>
        <w:ind w:left="360" w:firstLine="2880"/>
      </w:pPr>
      <w:rPr>
        <w:rFonts w:hint="default"/>
        <w:position w:val="0"/>
      </w:rPr>
    </w:lvl>
    <w:lvl w:ilvl="5">
      <w:numFmt w:val="lowerRoman"/>
      <w:lvlText w:val="%6."/>
      <w:lvlJc w:val="left"/>
      <w:pPr>
        <w:tabs>
          <w:tab w:val="num" w:pos="360"/>
        </w:tabs>
        <w:ind w:left="360" w:firstLine="3600"/>
      </w:pPr>
      <w:rPr>
        <w:rFonts w:hint="default"/>
        <w:position w:val="0"/>
      </w:rPr>
    </w:lvl>
    <w:lvl w:ilvl="6">
      <w:numFmt w:val="decimal"/>
      <w:isLgl/>
      <w:lvlText w:val="%7."/>
      <w:lvlJc w:val="left"/>
      <w:pPr>
        <w:tabs>
          <w:tab w:val="num" w:pos="360"/>
        </w:tabs>
        <w:ind w:left="360" w:firstLine="4320"/>
      </w:pPr>
      <w:rPr>
        <w:rFonts w:hint="default"/>
        <w:position w:val="0"/>
      </w:rPr>
    </w:lvl>
    <w:lvl w:ilvl="7">
      <w:numFmt w:val="lowerLetter"/>
      <w:lvlText w:val="%8."/>
      <w:lvlJc w:val="left"/>
      <w:pPr>
        <w:tabs>
          <w:tab w:val="num" w:pos="360"/>
        </w:tabs>
        <w:ind w:left="360" w:firstLine="5040"/>
      </w:pPr>
      <w:rPr>
        <w:rFonts w:hint="default"/>
        <w:position w:val="0"/>
      </w:rPr>
    </w:lvl>
    <w:lvl w:ilvl="8">
      <w:numFmt w:val="lowerRoman"/>
      <w:lvlText w:val="%9."/>
      <w:lvlJc w:val="left"/>
      <w:pPr>
        <w:tabs>
          <w:tab w:val="num" w:pos="360"/>
        </w:tabs>
        <w:ind w:left="360" w:firstLine="5760"/>
      </w:pPr>
      <w:rPr>
        <w:rFonts w:hint="default"/>
        <w:position w:val="0"/>
      </w:rPr>
    </w:lvl>
  </w:abstractNum>
  <w:abstractNum w:abstractNumId="3" w15:restartNumberingAfterBreak="0">
    <w:nsid w:val="00000003"/>
    <w:multiLevelType w:val="multilevel"/>
    <w:tmpl w:val="894EE875"/>
    <w:lvl w:ilvl="0">
      <w:start w:val="3"/>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720"/>
      </w:pPr>
      <w:rPr>
        <w:rFonts w:hint="default"/>
        <w:position w:val="0"/>
      </w:rPr>
    </w:lvl>
    <w:lvl w:ilvl="2">
      <w:numFmt w:val="lowerRoman"/>
      <w:lvlText w:val="%3."/>
      <w:lvlJc w:val="left"/>
      <w:pPr>
        <w:tabs>
          <w:tab w:val="num" w:pos="360"/>
        </w:tabs>
        <w:ind w:left="360" w:firstLine="1440"/>
      </w:pPr>
      <w:rPr>
        <w:rFonts w:hint="default"/>
        <w:position w:val="0"/>
      </w:rPr>
    </w:lvl>
    <w:lvl w:ilvl="3">
      <w:numFmt w:val="decimal"/>
      <w:isLgl/>
      <w:lvlText w:val="%4."/>
      <w:lvlJc w:val="left"/>
      <w:pPr>
        <w:tabs>
          <w:tab w:val="num" w:pos="360"/>
        </w:tabs>
        <w:ind w:left="360" w:firstLine="2160"/>
      </w:pPr>
      <w:rPr>
        <w:rFonts w:hint="default"/>
        <w:position w:val="0"/>
      </w:rPr>
    </w:lvl>
    <w:lvl w:ilvl="4">
      <w:numFmt w:val="lowerLetter"/>
      <w:lvlText w:val="%5."/>
      <w:lvlJc w:val="left"/>
      <w:pPr>
        <w:tabs>
          <w:tab w:val="num" w:pos="360"/>
        </w:tabs>
        <w:ind w:left="360" w:firstLine="2880"/>
      </w:pPr>
      <w:rPr>
        <w:rFonts w:hint="default"/>
        <w:position w:val="0"/>
      </w:rPr>
    </w:lvl>
    <w:lvl w:ilvl="5">
      <w:numFmt w:val="lowerRoman"/>
      <w:lvlText w:val="%6."/>
      <w:lvlJc w:val="left"/>
      <w:pPr>
        <w:tabs>
          <w:tab w:val="num" w:pos="360"/>
        </w:tabs>
        <w:ind w:left="360" w:firstLine="3600"/>
      </w:pPr>
      <w:rPr>
        <w:rFonts w:hint="default"/>
        <w:position w:val="0"/>
      </w:rPr>
    </w:lvl>
    <w:lvl w:ilvl="6">
      <w:numFmt w:val="decimal"/>
      <w:isLgl/>
      <w:lvlText w:val="%7."/>
      <w:lvlJc w:val="left"/>
      <w:pPr>
        <w:tabs>
          <w:tab w:val="num" w:pos="360"/>
        </w:tabs>
        <w:ind w:left="360" w:firstLine="4320"/>
      </w:pPr>
      <w:rPr>
        <w:rFonts w:hint="default"/>
        <w:position w:val="0"/>
      </w:rPr>
    </w:lvl>
    <w:lvl w:ilvl="7">
      <w:numFmt w:val="lowerLetter"/>
      <w:lvlText w:val="%8."/>
      <w:lvlJc w:val="left"/>
      <w:pPr>
        <w:tabs>
          <w:tab w:val="num" w:pos="360"/>
        </w:tabs>
        <w:ind w:left="360" w:firstLine="5040"/>
      </w:pPr>
      <w:rPr>
        <w:rFonts w:hint="default"/>
        <w:position w:val="0"/>
      </w:rPr>
    </w:lvl>
    <w:lvl w:ilvl="8">
      <w:numFmt w:val="lowerRoman"/>
      <w:lvlText w:val="%9."/>
      <w:lvlJc w:val="left"/>
      <w:pPr>
        <w:tabs>
          <w:tab w:val="num" w:pos="360"/>
        </w:tabs>
        <w:ind w:left="360" w:firstLine="5760"/>
      </w:pPr>
      <w:rPr>
        <w:rFonts w:hint="default"/>
        <w:position w:val="0"/>
      </w:rPr>
    </w:lvl>
  </w:abstractNum>
  <w:abstractNum w:abstractNumId="4" w15:restartNumberingAfterBreak="0">
    <w:nsid w:val="00000004"/>
    <w:multiLevelType w:val="multilevel"/>
    <w:tmpl w:val="894EE876"/>
    <w:lvl w:ilvl="0">
      <w:start w:val="4"/>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720"/>
      </w:pPr>
      <w:rPr>
        <w:rFonts w:hint="default"/>
        <w:position w:val="0"/>
      </w:rPr>
    </w:lvl>
    <w:lvl w:ilvl="2">
      <w:numFmt w:val="lowerRoman"/>
      <w:lvlText w:val="%3."/>
      <w:lvlJc w:val="left"/>
      <w:pPr>
        <w:tabs>
          <w:tab w:val="num" w:pos="360"/>
        </w:tabs>
        <w:ind w:left="360" w:firstLine="1440"/>
      </w:pPr>
      <w:rPr>
        <w:rFonts w:hint="default"/>
        <w:position w:val="0"/>
      </w:rPr>
    </w:lvl>
    <w:lvl w:ilvl="3">
      <w:numFmt w:val="decimal"/>
      <w:isLgl/>
      <w:lvlText w:val="%4."/>
      <w:lvlJc w:val="left"/>
      <w:pPr>
        <w:tabs>
          <w:tab w:val="num" w:pos="360"/>
        </w:tabs>
        <w:ind w:left="360" w:firstLine="2160"/>
      </w:pPr>
      <w:rPr>
        <w:rFonts w:hint="default"/>
        <w:position w:val="0"/>
      </w:rPr>
    </w:lvl>
    <w:lvl w:ilvl="4">
      <w:numFmt w:val="lowerLetter"/>
      <w:lvlText w:val="%5."/>
      <w:lvlJc w:val="left"/>
      <w:pPr>
        <w:tabs>
          <w:tab w:val="num" w:pos="360"/>
        </w:tabs>
        <w:ind w:left="360" w:firstLine="2880"/>
      </w:pPr>
      <w:rPr>
        <w:rFonts w:hint="default"/>
        <w:position w:val="0"/>
      </w:rPr>
    </w:lvl>
    <w:lvl w:ilvl="5">
      <w:numFmt w:val="lowerRoman"/>
      <w:lvlText w:val="%6."/>
      <w:lvlJc w:val="left"/>
      <w:pPr>
        <w:tabs>
          <w:tab w:val="num" w:pos="360"/>
        </w:tabs>
        <w:ind w:left="360" w:firstLine="3600"/>
      </w:pPr>
      <w:rPr>
        <w:rFonts w:hint="default"/>
        <w:position w:val="0"/>
      </w:rPr>
    </w:lvl>
    <w:lvl w:ilvl="6">
      <w:numFmt w:val="decimal"/>
      <w:isLgl/>
      <w:lvlText w:val="%7."/>
      <w:lvlJc w:val="left"/>
      <w:pPr>
        <w:tabs>
          <w:tab w:val="num" w:pos="360"/>
        </w:tabs>
        <w:ind w:left="360" w:firstLine="4320"/>
      </w:pPr>
      <w:rPr>
        <w:rFonts w:hint="default"/>
        <w:position w:val="0"/>
      </w:rPr>
    </w:lvl>
    <w:lvl w:ilvl="7">
      <w:numFmt w:val="lowerLetter"/>
      <w:lvlText w:val="%8."/>
      <w:lvlJc w:val="left"/>
      <w:pPr>
        <w:tabs>
          <w:tab w:val="num" w:pos="360"/>
        </w:tabs>
        <w:ind w:left="360" w:firstLine="5040"/>
      </w:pPr>
      <w:rPr>
        <w:rFonts w:hint="default"/>
        <w:position w:val="0"/>
      </w:rPr>
    </w:lvl>
    <w:lvl w:ilvl="8">
      <w:numFmt w:val="lowerRoman"/>
      <w:lvlText w:val="%9."/>
      <w:lvlJc w:val="left"/>
      <w:pPr>
        <w:tabs>
          <w:tab w:val="num" w:pos="360"/>
        </w:tabs>
        <w:ind w:left="360" w:firstLine="5760"/>
      </w:pPr>
      <w:rPr>
        <w:rFonts w:hint="default"/>
        <w:position w:val="0"/>
      </w:rPr>
    </w:lvl>
  </w:abstractNum>
  <w:abstractNum w:abstractNumId="5" w15:restartNumberingAfterBreak="0">
    <w:nsid w:val="00000005"/>
    <w:multiLevelType w:val="multilevel"/>
    <w:tmpl w:val="894EE877"/>
    <w:lvl w:ilvl="0">
      <w:start w:val="5"/>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720"/>
      </w:pPr>
      <w:rPr>
        <w:rFonts w:hint="default"/>
        <w:position w:val="0"/>
      </w:rPr>
    </w:lvl>
    <w:lvl w:ilvl="2">
      <w:numFmt w:val="lowerRoman"/>
      <w:lvlText w:val="%3."/>
      <w:lvlJc w:val="left"/>
      <w:pPr>
        <w:tabs>
          <w:tab w:val="num" w:pos="360"/>
        </w:tabs>
        <w:ind w:left="360" w:firstLine="1440"/>
      </w:pPr>
      <w:rPr>
        <w:rFonts w:hint="default"/>
        <w:position w:val="0"/>
      </w:rPr>
    </w:lvl>
    <w:lvl w:ilvl="3">
      <w:numFmt w:val="decimal"/>
      <w:isLgl/>
      <w:lvlText w:val="%4."/>
      <w:lvlJc w:val="left"/>
      <w:pPr>
        <w:tabs>
          <w:tab w:val="num" w:pos="360"/>
        </w:tabs>
        <w:ind w:left="360" w:firstLine="2160"/>
      </w:pPr>
      <w:rPr>
        <w:rFonts w:hint="default"/>
        <w:position w:val="0"/>
      </w:rPr>
    </w:lvl>
    <w:lvl w:ilvl="4">
      <w:numFmt w:val="lowerLetter"/>
      <w:lvlText w:val="%5."/>
      <w:lvlJc w:val="left"/>
      <w:pPr>
        <w:tabs>
          <w:tab w:val="num" w:pos="360"/>
        </w:tabs>
        <w:ind w:left="360" w:firstLine="2880"/>
      </w:pPr>
      <w:rPr>
        <w:rFonts w:hint="default"/>
        <w:position w:val="0"/>
      </w:rPr>
    </w:lvl>
    <w:lvl w:ilvl="5">
      <w:numFmt w:val="lowerRoman"/>
      <w:lvlText w:val="%6."/>
      <w:lvlJc w:val="left"/>
      <w:pPr>
        <w:tabs>
          <w:tab w:val="num" w:pos="360"/>
        </w:tabs>
        <w:ind w:left="360" w:firstLine="3600"/>
      </w:pPr>
      <w:rPr>
        <w:rFonts w:hint="default"/>
        <w:position w:val="0"/>
      </w:rPr>
    </w:lvl>
    <w:lvl w:ilvl="6">
      <w:numFmt w:val="decimal"/>
      <w:isLgl/>
      <w:lvlText w:val="%7."/>
      <w:lvlJc w:val="left"/>
      <w:pPr>
        <w:tabs>
          <w:tab w:val="num" w:pos="360"/>
        </w:tabs>
        <w:ind w:left="360" w:firstLine="4320"/>
      </w:pPr>
      <w:rPr>
        <w:rFonts w:hint="default"/>
        <w:position w:val="0"/>
      </w:rPr>
    </w:lvl>
    <w:lvl w:ilvl="7">
      <w:numFmt w:val="lowerLetter"/>
      <w:lvlText w:val="%8."/>
      <w:lvlJc w:val="left"/>
      <w:pPr>
        <w:tabs>
          <w:tab w:val="num" w:pos="360"/>
        </w:tabs>
        <w:ind w:left="360" w:firstLine="5040"/>
      </w:pPr>
      <w:rPr>
        <w:rFonts w:hint="default"/>
        <w:position w:val="0"/>
      </w:rPr>
    </w:lvl>
    <w:lvl w:ilvl="8">
      <w:numFmt w:val="lowerRoman"/>
      <w:lvlText w:val="%9."/>
      <w:lvlJc w:val="left"/>
      <w:pPr>
        <w:tabs>
          <w:tab w:val="num" w:pos="360"/>
        </w:tabs>
        <w:ind w:left="360" w:firstLine="5760"/>
      </w:pPr>
      <w:rPr>
        <w:rFonts w:hint="default"/>
        <w:position w:val="0"/>
      </w:rPr>
    </w:lvl>
  </w:abstractNum>
  <w:abstractNum w:abstractNumId="6" w15:restartNumberingAfterBreak="0">
    <w:nsid w:val="00000006"/>
    <w:multiLevelType w:val="multilevel"/>
    <w:tmpl w:val="894EE878"/>
    <w:lvl w:ilvl="0">
      <w:start w:val="1"/>
      <w:numFmt w:val="decimal"/>
      <w:isLgl/>
      <w:lvlText w:val="%1."/>
      <w:lvlJc w:val="left"/>
      <w:pPr>
        <w:tabs>
          <w:tab w:val="num" w:pos="360"/>
        </w:tabs>
        <w:ind w:left="360" w:firstLine="0"/>
      </w:pPr>
      <w:rPr>
        <w:rFonts w:hint="default"/>
        <w:position w:val="0"/>
      </w:rPr>
    </w:lvl>
    <w:lvl w:ilvl="1">
      <w:numFmt w:val="decimal"/>
      <w:isLgl/>
      <w:lvlText w:val="%2."/>
      <w:lvlJc w:val="left"/>
      <w:pPr>
        <w:tabs>
          <w:tab w:val="num" w:pos="360"/>
        </w:tabs>
        <w:ind w:left="360" w:firstLine="0"/>
      </w:pPr>
      <w:rPr>
        <w:rFonts w:hint="default"/>
        <w:position w:val="0"/>
      </w:rPr>
    </w:lvl>
    <w:lvl w:ilvl="2">
      <w:numFmt w:val="decimal"/>
      <w:isLgl/>
      <w:lvlText w:val="%3."/>
      <w:lvlJc w:val="left"/>
      <w:pPr>
        <w:tabs>
          <w:tab w:val="num" w:pos="360"/>
        </w:tabs>
        <w:ind w:left="360" w:firstLine="0"/>
      </w:pPr>
      <w:rPr>
        <w:rFonts w:hint="default"/>
        <w:position w:val="0"/>
      </w:rPr>
    </w:lvl>
    <w:lvl w:ilvl="3">
      <w:numFmt w:val="decimal"/>
      <w:isLgl/>
      <w:lvlText w:val="%4."/>
      <w:lvlJc w:val="left"/>
      <w:pPr>
        <w:tabs>
          <w:tab w:val="num" w:pos="360"/>
        </w:tabs>
        <w:ind w:left="360" w:firstLine="0"/>
      </w:pPr>
      <w:rPr>
        <w:rFonts w:hint="default"/>
        <w:position w:val="0"/>
      </w:rPr>
    </w:lvl>
    <w:lvl w:ilvl="4">
      <w:numFmt w:val="decimal"/>
      <w:isLgl/>
      <w:lvlText w:val="%5."/>
      <w:lvlJc w:val="left"/>
      <w:pPr>
        <w:tabs>
          <w:tab w:val="num" w:pos="360"/>
        </w:tabs>
        <w:ind w:left="360" w:firstLine="0"/>
      </w:pPr>
      <w:rPr>
        <w:rFonts w:hint="default"/>
        <w:position w:val="0"/>
      </w:rPr>
    </w:lvl>
    <w:lvl w:ilvl="5">
      <w:numFmt w:val="decimal"/>
      <w:isLgl/>
      <w:lvlText w:val="%6."/>
      <w:lvlJc w:val="left"/>
      <w:pPr>
        <w:tabs>
          <w:tab w:val="num" w:pos="360"/>
        </w:tabs>
        <w:ind w:left="360" w:firstLine="0"/>
      </w:pPr>
      <w:rPr>
        <w:rFonts w:hint="default"/>
        <w:position w:val="0"/>
      </w:rPr>
    </w:lvl>
    <w:lvl w:ilvl="6">
      <w:numFmt w:val="decimal"/>
      <w:isLgl/>
      <w:lvlText w:val="%7."/>
      <w:lvlJc w:val="left"/>
      <w:pPr>
        <w:tabs>
          <w:tab w:val="num" w:pos="360"/>
        </w:tabs>
        <w:ind w:left="360" w:firstLine="0"/>
      </w:pPr>
      <w:rPr>
        <w:rFonts w:hint="default"/>
        <w:position w:val="0"/>
      </w:rPr>
    </w:lvl>
    <w:lvl w:ilvl="7">
      <w:numFmt w:val="decimal"/>
      <w:isLgl/>
      <w:lvlText w:val="%8."/>
      <w:lvlJc w:val="left"/>
      <w:pPr>
        <w:tabs>
          <w:tab w:val="num" w:pos="360"/>
        </w:tabs>
        <w:ind w:left="360" w:firstLine="0"/>
      </w:pPr>
      <w:rPr>
        <w:rFonts w:hint="default"/>
        <w:position w:val="0"/>
      </w:rPr>
    </w:lvl>
    <w:lvl w:ilvl="8">
      <w:numFmt w:val="decimal"/>
      <w:isLgl/>
      <w:lvlText w:val="%9."/>
      <w:lvlJc w:val="left"/>
      <w:pPr>
        <w:tabs>
          <w:tab w:val="num" w:pos="360"/>
        </w:tabs>
        <w:ind w:left="360" w:firstLine="0"/>
      </w:pPr>
      <w:rPr>
        <w:rFonts w:hint="default"/>
        <w:position w:val="0"/>
      </w:rPr>
    </w:lvl>
  </w:abstractNum>
  <w:abstractNum w:abstractNumId="7" w15:restartNumberingAfterBreak="0">
    <w:nsid w:val="00000007"/>
    <w:multiLevelType w:val="multilevel"/>
    <w:tmpl w:val="894EE879"/>
    <w:lvl w:ilvl="0">
      <w:start w:val="2"/>
      <w:numFmt w:val="decimal"/>
      <w:isLgl/>
      <w:lvlText w:val="%1."/>
      <w:lvlJc w:val="left"/>
      <w:pPr>
        <w:tabs>
          <w:tab w:val="num" w:pos="360"/>
        </w:tabs>
        <w:ind w:left="360" w:firstLine="0"/>
      </w:pPr>
      <w:rPr>
        <w:rFonts w:hint="default"/>
        <w:position w:val="0"/>
      </w:rPr>
    </w:lvl>
    <w:lvl w:ilvl="1">
      <w:numFmt w:val="decimal"/>
      <w:isLgl/>
      <w:lvlText w:val="%2."/>
      <w:lvlJc w:val="left"/>
      <w:pPr>
        <w:tabs>
          <w:tab w:val="num" w:pos="360"/>
        </w:tabs>
        <w:ind w:left="360" w:firstLine="0"/>
      </w:pPr>
      <w:rPr>
        <w:rFonts w:hint="default"/>
        <w:position w:val="0"/>
      </w:rPr>
    </w:lvl>
    <w:lvl w:ilvl="2">
      <w:numFmt w:val="decimal"/>
      <w:isLgl/>
      <w:lvlText w:val="%3."/>
      <w:lvlJc w:val="left"/>
      <w:pPr>
        <w:tabs>
          <w:tab w:val="num" w:pos="360"/>
        </w:tabs>
        <w:ind w:left="360" w:firstLine="0"/>
      </w:pPr>
      <w:rPr>
        <w:rFonts w:hint="default"/>
        <w:position w:val="0"/>
      </w:rPr>
    </w:lvl>
    <w:lvl w:ilvl="3">
      <w:numFmt w:val="decimal"/>
      <w:isLgl/>
      <w:lvlText w:val="%4."/>
      <w:lvlJc w:val="left"/>
      <w:pPr>
        <w:tabs>
          <w:tab w:val="num" w:pos="360"/>
        </w:tabs>
        <w:ind w:left="360" w:firstLine="0"/>
      </w:pPr>
      <w:rPr>
        <w:rFonts w:hint="default"/>
        <w:position w:val="0"/>
      </w:rPr>
    </w:lvl>
    <w:lvl w:ilvl="4">
      <w:numFmt w:val="decimal"/>
      <w:isLgl/>
      <w:lvlText w:val="%5."/>
      <w:lvlJc w:val="left"/>
      <w:pPr>
        <w:tabs>
          <w:tab w:val="num" w:pos="360"/>
        </w:tabs>
        <w:ind w:left="360" w:firstLine="0"/>
      </w:pPr>
      <w:rPr>
        <w:rFonts w:hint="default"/>
        <w:position w:val="0"/>
      </w:rPr>
    </w:lvl>
    <w:lvl w:ilvl="5">
      <w:numFmt w:val="decimal"/>
      <w:isLgl/>
      <w:lvlText w:val="%6."/>
      <w:lvlJc w:val="left"/>
      <w:pPr>
        <w:tabs>
          <w:tab w:val="num" w:pos="360"/>
        </w:tabs>
        <w:ind w:left="360" w:firstLine="0"/>
      </w:pPr>
      <w:rPr>
        <w:rFonts w:hint="default"/>
        <w:position w:val="0"/>
      </w:rPr>
    </w:lvl>
    <w:lvl w:ilvl="6">
      <w:numFmt w:val="decimal"/>
      <w:isLgl/>
      <w:lvlText w:val="%7."/>
      <w:lvlJc w:val="left"/>
      <w:pPr>
        <w:tabs>
          <w:tab w:val="num" w:pos="360"/>
        </w:tabs>
        <w:ind w:left="360" w:firstLine="0"/>
      </w:pPr>
      <w:rPr>
        <w:rFonts w:hint="default"/>
        <w:position w:val="0"/>
      </w:rPr>
    </w:lvl>
    <w:lvl w:ilvl="7">
      <w:numFmt w:val="decimal"/>
      <w:isLgl/>
      <w:lvlText w:val="%8."/>
      <w:lvlJc w:val="left"/>
      <w:pPr>
        <w:tabs>
          <w:tab w:val="num" w:pos="360"/>
        </w:tabs>
        <w:ind w:left="360" w:firstLine="0"/>
      </w:pPr>
      <w:rPr>
        <w:rFonts w:hint="default"/>
        <w:position w:val="0"/>
      </w:rPr>
    </w:lvl>
    <w:lvl w:ilvl="8">
      <w:numFmt w:val="decimal"/>
      <w:isLgl/>
      <w:lvlText w:val="%9."/>
      <w:lvlJc w:val="left"/>
      <w:pPr>
        <w:tabs>
          <w:tab w:val="num" w:pos="360"/>
        </w:tabs>
        <w:ind w:left="360" w:firstLine="0"/>
      </w:pPr>
      <w:rPr>
        <w:rFonts w:hint="default"/>
        <w:position w:val="0"/>
      </w:rPr>
    </w:lvl>
  </w:abstractNum>
  <w:abstractNum w:abstractNumId="8" w15:restartNumberingAfterBreak="0">
    <w:nsid w:val="00000008"/>
    <w:multiLevelType w:val="multilevel"/>
    <w:tmpl w:val="894EE87A"/>
    <w:lvl w:ilvl="0">
      <w:start w:val="3"/>
      <w:numFmt w:val="decimal"/>
      <w:isLgl/>
      <w:lvlText w:val="%1."/>
      <w:lvlJc w:val="left"/>
      <w:pPr>
        <w:tabs>
          <w:tab w:val="num" w:pos="360"/>
        </w:tabs>
        <w:ind w:left="360" w:firstLine="0"/>
      </w:pPr>
      <w:rPr>
        <w:rFonts w:hint="default"/>
        <w:position w:val="0"/>
      </w:rPr>
    </w:lvl>
    <w:lvl w:ilvl="1">
      <w:numFmt w:val="decimal"/>
      <w:isLgl/>
      <w:lvlText w:val="%2."/>
      <w:lvlJc w:val="left"/>
      <w:pPr>
        <w:tabs>
          <w:tab w:val="num" w:pos="360"/>
        </w:tabs>
        <w:ind w:left="360" w:firstLine="0"/>
      </w:pPr>
      <w:rPr>
        <w:rFonts w:hint="default"/>
        <w:position w:val="0"/>
      </w:rPr>
    </w:lvl>
    <w:lvl w:ilvl="2">
      <w:numFmt w:val="decimal"/>
      <w:isLgl/>
      <w:lvlText w:val="%3."/>
      <w:lvlJc w:val="left"/>
      <w:pPr>
        <w:tabs>
          <w:tab w:val="num" w:pos="360"/>
        </w:tabs>
        <w:ind w:left="360" w:firstLine="0"/>
      </w:pPr>
      <w:rPr>
        <w:rFonts w:hint="default"/>
        <w:position w:val="0"/>
      </w:rPr>
    </w:lvl>
    <w:lvl w:ilvl="3">
      <w:numFmt w:val="decimal"/>
      <w:isLgl/>
      <w:lvlText w:val="%4."/>
      <w:lvlJc w:val="left"/>
      <w:pPr>
        <w:tabs>
          <w:tab w:val="num" w:pos="360"/>
        </w:tabs>
        <w:ind w:left="360" w:firstLine="0"/>
      </w:pPr>
      <w:rPr>
        <w:rFonts w:hint="default"/>
        <w:position w:val="0"/>
      </w:rPr>
    </w:lvl>
    <w:lvl w:ilvl="4">
      <w:numFmt w:val="decimal"/>
      <w:isLgl/>
      <w:lvlText w:val="%5."/>
      <w:lvlJc w:val="left"/>
      <w:pPr>
        <w:tabs>
          <w:tab w:val="num" w:pos="360"/>
        </w:tabs>
        <w:ind w:left="360" w:firstLine="0"/>
      </w:pPr>
      <w:rPr>
        <w:rFonts w:hint="default"/>
        <w:position w:val="0"/>
      </w:rPr>
    </w:lvl>
    <w:lvl w:ilvl="5">
      <w:numFmt w:val="decimal"/>
      <w:isLgl/>
      <w:lvlText w:val="%6."/>
      <w:lvlJc w:val="left"/>
      <w:pPr>
        <w:tabs>
          <w:tab w:val="num" w:pos="360"/>
        </w:tabs>
        <w:ind w:left="360" w:firstLine="0"/>
      </w:pPr>
      <w:rPr>
        <w:rFonts w:hint="default"/>
        <w:position w:val="0"/>
      </w:rPr>
    </w:lvl>
    <w:lvl w:ilvl="6">
      <w:numFmt w:val="decimal"/>
      <w:isLgl/>
      <w:lvlText w:val="%7."/>
      <w:lvlJc w:val="left"/>
      <w:pPr>
        <w:tabs>
          <w:tab w:val="num" w:pos="360"/>
        </w:tabs>
        <w:ind w:left="360" w:firstLine="0"/>
      </w:pPr>
      <w:rPr>
        <w:rFonts w:hint="default"/>
        <w:position w:val="0"/>
      </w:rPr>
    </w:lvl>
    <w:lvl w:ilvl="7">
      <w:numFmt w:val="decimal"/>
      <w:isLgl/>
      <w:lvlText w:val="%8."/>
      <w:lvlJc w:val="left"/>
      <w:pPr>
        <w:tabs>
          <w:tab w:val="num" w:pos="360"/>
        </w:tabs>
        <w:ind w:left="360" w:firstLine="0"/>
      </w:pPr>
      <w:rPr>
        <w:rFonts w:hint="default"/>
        <w:position w:val="0"/>
      </w:rPr>
    </w:lvl>
    <w:lvl w:ilvl="8">
      <w:numFmt w:val="decimal"/>
      <w:isLgl/>
      <w:lvlText w:val="%9."/>
      <w:lvlJc w:val="left"/>
      <w:pPr>
        <w:tabs>
          <w:tab w:val="num" w:pos="360"/>
        </w:tabs>
        <w:ind w:left="360" w:firstLine="0"/>
      </w:pPr>
      <w:rPr>
        <w:rFonts w:hint="default"/>
        <w:position w:val="0"/>
      </w:rPr>
    </w:lvl>
  </w:abstractNum>
  <w:abstractNum w:abstractNumId="9" w15:restartNumberingAfterBreak="0">
    <w:nsid w:val="00000009"/>
    <w:multiLevelType w:val="multilevel"/>
    <w:tmpl w:val="894EE87B"/>
    <w:lvl w:ilvl="0">
      <w:start w:val="4"/>
      <w:numFmt w:val="decimal"/>
      <w:isLgl/>
      <w:lvlText w:val="%1."/>
      <w:lvlJc w:val="left"/>
      <w:pPr>
        <w:tabs>
          <w:tab w:val="num" w:pos="360"/>
        </w:tabs>
        <w:ind w:left="360" w:firstLine="0"/>
      </w:pPr>
      <w:rPr>
        <w:rFonts w:hint="default"/>
        <w:position w:val="0"/>
      </w:rPr>
    </w:lvl>
    <w:lvl w:ilvl="1">
      <w:numFmt w:val="decimal"/>
      <w:isLgl/>
      <w:lvlText w:val="%2."/>
      <w:lvlJc w:val="left"/>
      <w:pPr>
        <w:tabs>
          <w:tab w:val="num" w:pos="360"/>
        </w:tabs>
        <w:ind w:left="360" w:firstLine="0"/>
      </w:pPr>
      <w:rPr>
        <w:rFonts w:hint="default"/>
        <w:position w:val="0"/>
      </w:rPr>
    </w:lvl>
    <w:lvl w:ilvl="2">
      <w:numFmt w:val="decimal"/>
      <w:isLgl/>
      <w:lvlText w:val="%3."/>
      <w:lvlJc w:val="left"/>
      <w:pPr>
        <w:tabs>
          <w:tab w:val="num" w:pos="360"/>
        </w:tabs>
        <w:ind w:left="360" w:firstLine="0"/>
      </w:pPr>
      <w:rPr>
        <w:rFonts w:hint="default"/>
        <w:position w:val="0"/>
      </w:rPr>
    </w:lvl>
    <w:lvl w:ilvl="3">
      <w:numFmt w:val="decimal"/>
      <w:isLgl/>
      <w:lvlText w:val="%4."/>
      <w:lvlJc w:val="left"/>
      <w:pPr>
        <w:tabs>
          <w:tab w:val="num" w:pos="360"/>
        </w:tabs>
        <w:ind w:left="360" w:firstLine="0"/>
      </w:pPr>
      <w:rPr>
        <w:rFonts w:hint="default"/>
        <w:position w:val="0"/>
      </w:rPr>
    </w:lvl>
    <w:lvl w:ilvl="4">
      <w:numFmt w:val="decimal"/>
      <w:isLgl/>
      <w:lvlText w:val="%5."/>
      <w:lvlJc w:val="left"/>
      <w:pPr>
        <w:tabs>
          <w:tab w:val="num" w:pos="360"/>
        </w:tabs>
        <w:ind w:left="360" w:firstLine="0"/>
      </w:pPr>
      <w:rPr>
        <w:rFonts w:hint="default"/>
        <w:position w:val="0"/>
      </w:rPr>
    </w:lvl>
    <w:lvl w:ilvl="5">
      <w:numFmt w:val="decimal"/>
      <w:isLgl/>
      <w:lvlText w:val="%6."/>
      <w:lvlJc w:val="left"/>
      <w:pPr>
        <w:tabs>
          <w:tab w:val="num" w:pos="360"/>
        </w:tabs>
        <w:ind w:left="360" w:firstLine="0"/>
      </w:pPr>
      <w:rPr>
        <w:rFonts w:hint="default"/>
        <w:position w:val="0"/>
      </w:rPr>
    </w:lvl>
    <w:lvl w:ilvl="6">
      <w:numFmt w:val="decimal"/>
      <w:isLgl/>
      <w:lvlText w:val="%7."/>
      <w:lvlJc w:val="left"/>
      <w:pPr>
        <w:tabs>
          <w:tab w:val="num" w:pos="360"/>
        </w:tabs>
        <w:ind w:left="360" w:firstLine="0"/>
      </w:pPr>
      <w:rPr>
        <w:rFonts w:hint="default"/>
        <w:position w:val="0"/>
      </w:rPr>
    </w:lvl>
    <w:lvl w:ilvl="7">
      <w:numFmt w:val="decimal"/>
      <w:isLgl/>
      <w:lvlText w:val="%8."/>
      <w:lvlJc w:val="left"/>
      <w:pPr>
        <w:tabs>
          <w:tab w:val="num" w:pos="360"/>
        </w:tabs>
        <w:ind w:left="360" w:firstLine="0"/>
      </w:pPr>
      <w:rPr>
        <w:rFonts w:hint="default"/>
        <w:position w:val="0"/>
      </w:rPr>
    </w:lvl>
    <w:lvl w:ilvl="8">
      <w:numFmt w:val="decimal"/>
      <w:isLgl/>
      <w:lvlText w:val="%9."/>
      <w:lvlJc w:val="left"/>
      <w:pPr>
        <w:tabs>
          <w:tab w:val="num" w:pos="360"/>
        </w:tabs>
        <w:ind w:left="360" w:firstLine="0"/>
      </w:pPr>
      <w:rPr>
        <w:rFonts w:hint="default"/>
        <w:position w:val="0"/>
      </w:rPr>
    </w:lvl>
  </w:abstractNum>
  <w:abstractNum w:abstractNumId="10" w15:restartNumberingAfterBreak="0">
    <w:nsid w:val="0000000A"/>
    <w:multiLevelType w:val="multilevel"/>
    <w:tmpl w:val="894EE87C"/>
    <w:lvl w:ilvl="0">
      <w:start w:val="5"/>
      <w:numFmt w:val="decimal"/>
      <w:isLgl/>
      <w:lvlText w:val="%1."/>
      <w:lvlJc w:val="left"/>
      <w:pPr>
        <w:tabs>
          <w:tab w:val="num" w:pos="360"/>
        </w:tabs>
        <w:ind w:left="360" w:firstLine="0"/>
      </w:pPr>
      <w:rPr>
        <w:rFonts w:hint="default"/>
        <w:position w:val="0"/>
      </w:rPr>
    </w:lvl>
    <w:lvl w:ilvl="1">
      <w:numFmt w:val="decimal"/>
      <w:isLgl/>
      <w:lvlText w:val="%2."/>
      <w:lvlJc w:val="left"/>
      <w:pPr>
        <w:tabs>
          <w:tab w:val="num" w:pos="360"/>
        </w:tabs>
        <w:ind w:left="360" w:firstLine="0"/>
      </w:pPr>
      <w:rPr>
        <w:rFonts w:hint="default"/>
        <w:position w:val="0"/>
      </w:rPr>
    </w:lvl>
    <w:lvl w:ilvl="2">
      <w:numFmt w:val="decimal"/>
      <w:isLgl/>
      <w:lvlText w:val="%3."/>
      <w:lvlJc w:val="left"/>
      <w:pPr>
        <w:tabs>
          <w:tab w:val="num" w:pos="360"/>
        </w:tabs>
        <w:ind w:left="360" w:firstLine="0"/>
      </w:pPr>
      <w:rPr>
        <w:rFonts w:hint="default"/>
        <w:position w:val="0"/>
      </w:rPr>
    </w:lvl>
    <w:lvl w:ilvl="3">
      <w:numFmt w:val="decimal"/>
      <w:isLgl/>
      <w:lvlText w:val="%4."/>
      <w:lvlJc w:val="left"/>
      <w:pPr>
        <w:tabs>
          <w:tab w:val="num" w:pos="360"/>
        </w:tabs>
        <w:ind w:left="360" w:firstLine="0"/>
      </w:pPr>
      <w:rPr>
        <w:rFonts w:hint="default"/>
        <w:position w:val="0"/>
      </w:rPr>
    </w:lvl>
    <w:lvl w:ilvl="4">
      <w:numFmt w:val="decimal"/>
      <w:isLgl/>
      <w:lvlText w:val="%5."/>
      <w:lvlJc w:val="left"/>
      <w:pPr>
        <w:tabs>
          <w:tab w:val="num" w:pos="360"/>
        </w:tabs>
        <w:ind w:left="360" w:firstLine="0"/>
      </w:pPr>
      <w:rPr>
        <w:rFonts w:hint="default"/>
        <w:position w:val="0"/>
      </w:rPr>
    </w:lvl>
    <w:lvl w:ilvl="5">
      <w:numFmt w:val="decimal"/>
      <w:isLgl/>
      <w:lvlText w:val="%6."/>
      <w:lvlJc w:val="left"/>
      <w:pPr>
        <w:tabs>
          <w:tab w:val="num" w:pos="360"/>
        </w:tabs>
        <w:ind w:left="360" w:firstLine="0"/>
      </w:pPr>
      <w:rPr>
        <w:rFonts w:hint="default"/>
        <w:position w:val="0"/>
      </w:rPr>
    </w:lvl>
    <w:lvl w:ilvl="6">
      <w:numFmt w:val="decimal"/>
      <w:isLgl/>
      <w:lvlText w:val="%7."/>
      <w:lvlJc w:val="left"/>
      <w:pPr>
        <w:tabs>
          <w:tab w:val="num" w:pos="360"/>
        </w:tabs>
        <w:ind w:left="360" w:firstLine="0"/>
      </w:pPr>
      <w:rPr>
        <w:rFonts w:hint="default"/>
        <w:position w:val="0"/>
      </w:rPr>
    </w:lvl>
    <w:lvl w:ilvl="7">
      <w:numFmt w:val="decimal"/>
      <w:isLgl/>
      <w:lvlText w:val="%8."/>
      <w:lvlJc w:val="left"/>
      <w:pPr>
        <w:tabs>
          <w:tab w:val="num" w:pos="360"/>
        </w:tabs>
        <w:ind w:left="360" w:firstLine="0"/>
      </w:pPr>
      <w:rPr>
        <w:rFonts w:hint="default"/>
        <w:position w:val="0"/>
      </w:rPr>
    </w:lvl>
    <w:lvl w:ilvl="8">
      <w:numFmt w:val="decimal"/>
      <w:isLgl/>
      <w:lvlText w:val="%9."/>
      <w:lvlJc w:val="left"/>
      <w:pPr>
        <w:tabs>
          <w:tab w:val="num" w:pos="360"/>
        </w:tabs>
        <w:ind w:left="360" w:firstLine="0"/>
      </w:pPr>
      <w:rPr>
        <w:rFonts w:hint="default"/>
        <w:position w:val="0"/>
      </w:rPr>
    </w:lvl>
  </w:abstractNum>
  <w:abstractNum w:abstractNumId="11" w15:restartNumberingAfterBreak="0">
    <w:nsid w:val="0000000B"/>
    <w:multiLevelType w:val="multilevel"/>
    <w:tmpl w:val="894EE87D"/>
    <w:lvl w:ilvl="0">
      <w:start w:val="6"/>
      <w:numFmt w:val="decimal"/>
      <w:isLgl/>
      <w:lvlText w:val="%1."/>
      <w:lvlJc w:val="left"/>
      <w:pPr>
        <w:tabs>
          <w:tab w:val="num" w:pos="360"/>
        </w:tabs>
        <w:ind w:left="360" w:firstLine="0"/>
      </w:pPr>
      <w:rPr>
        <w:rFonts w:hint="default"/>
        <w:position w:val="0"/>
      </w:rPr>
    </w:lvl>
    <w:lvl w:ilvl="1">
      <w:numFmt w:val="decimal"/>
      <w:isLgl/>
      <w:lvlText w:val="%2."/>
      <w:lvlJc w:val="left"/>
      <w:pPr>
        <w:tabs>
          <w:tab w:val="num" w:pos="360"/>
        </w:tabs>
        <w:ind w:left="360" w:firstLine="0"/>
      </w:pPr>
      <w:rPr>
        <w:rFonts w:hint="default"/>
        <w:position w:val="0"/>
      </w:rPr>
    </w:lvl>
    <w:lvl w:ilvl="2">
      <w:numFmt w:val="decimal"/>
      <w:isLgl/>
      <w:lvlText w:val="%3."/>
      <w:lvlJc w:val="left"/>
      <w:pPr>
        <w:tabs>
          <w:tab w:val="num" w:pos="360"/>
        </w:tabs>
        <w:ind w:left="360" w:firstLine="0"/>
      </w:pPr>
      <w:rPr>
        <w:rFonts w:hint="default"/>
        <w:position w:val="0"/>
      </w:rPr>
    </w:lvl>
    <w:lvl w:ilvl="3">
      <w:numFmt w:val="decimal"/>
      <w:isLgl/>
      <w:lvlText w:val="%4."/>
      <w:lvlJc w:val="left"/>
      <w:pPr>
        <w:tabs>
          <w:tab w:val="num" w:pos="360"/>
        </w:tabs>
        <w:ind w:left="360" w:firstLine="0"/>
      </w:pPr>
      <w:rPr>
        <w:rFonts w:hint="default"/>
        <w:position w:val="0"/>
      </w:rPr>
    </w:lvl>
    <w:lvl w:ilvl="4">
      <w:numFmt w:val="decimal"/>
      <w:isLgl/>
      <w:lvlText w:val="%5."/>
      <w:lvlJc w:val="left"/>
      <w:pPr>
        <w:tabs>
          <w:tab w:val="num" w:pos="360"/>
        </w:tabs>
        <w:ind w:left="360" w:firstLine="0"/>
      </w:pPr>
      <w:rPr>
        <w:rFonts w:hint="default"/>
        <w:position w:val="0"/>
      </w:rPr>
    </w:lvl>
    <w:lvl w:ilvl="5">
      <w:numFmt w:val="decimal"/>
      <w:isLgl/>
      <w:lvlText w:val="%6."/>
      <w:lvlJc w:val="left"/>
      <w:pPr>
        <w:tabs>
          <w:tab w:val="num" w:pos="360"/>
        </w:tabs>
        <w:ind w:left="360" w:firstLine="0"/>
      </w:pPr>
      <w:rPr>
        <w:rFonts w:hint="default"/>
        <w:position w:val="0"/>
      </w:rPr>
    </w:lvl>
    <w:lvl w:ilvl="6">
      <w:numFmt w:val="decimal"/>
      <w:isLgl/>
      <w:lvlText w:val="%7."/>
      <w:lvlJc w:val="left"/>
      <w:pPr>
        <w:tabs>
          <w:tab w:val="num" w:pos="360"/>
        </w:tabs>
        <w:ind w:left="360" w:firstLine="0"/>
      </w:pPr>
      <w:rPr>
        <w:rFonts w:hint="default"/>
        <w:position w:val="0"/>
      </w:rPr>
    </w:lvl>
    <w:lvl w:ilvl="7">
      <w:numFmt w:val="decimal"/>
      <w:isLgl/>
      <w:lvlText w:val="%8."/>
      <w:lvlJc w:val="left"/>
      <w:pPr>
        <w:tabs>
          <w:tab w:val="num" w:pos="360"/>
        </w:tabs>
        <w:ind w:left="360" w:firstLine="0"/>
      </w:pPr>
      <w:rPr>
        <w:rFonts w:hint="default"/>
        <w:position w:val="0"/>
      </w:rPr>
    </w:lvl>
    <w:lvl w:ilvl="8">
      <w:numFmt w:val="decimal"/>
      <w:isLgl/>
      <w:lvlText w:val="%9."/>
      <w:lvlJc w:val="left"/>
      <w:pPr>
        <w:tabs>
          <w:tab w:val="num" w:pos="360"/>
        </w:tabs>
        <w:ind w:left="360" w:firstLine="0"/>
      </w:pPr>
      <w:rPr>
        <w:rFonts w:hint="default"/>
        <w:position w:val="0"/>
      </w:rPr>
    </w:lvl>
  </w:abstractNum>
  <w:abstractNum w:abstractNumId="12" w15:restartNumberingAfterBreak="0">
    <w:nsid w:val="0000000C"/>
    <w:multiLevelType w:val="multilevel"/>
    <w:tmpl w:val="894EE87E"/>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3" w15:restartNumberingAfterBreak="0">
    <w:nsid w:val="0000000D"/>
    <w:multiLevelType w:val="multilevel"/>
    <w:tmpl w:val="894EE87F"/>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4" w15:restartNumberingAfterBreak="0">
    <w:nsid w:val="0000000E"/>
    <w:multiLevelType w:val="multilevel"/>
    <w:tmpl w:val="894EE880"/>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5" w15:restartNumberingAfterBreak="0">
    <w:nsid w:val="1FF1237C"/>
    <w:multiLevelType w:val="hybridMultilevel"/>
    <w:tmpl w:val="6632F580"/>
    <w:lvl w:ilvl="0" w:tplc="260E684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B0AEC"/>
    <w:multiLevelType w:val="hybridMultilevel"/>
    <w:tmpl w:val="AF6E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1583A"/>
    <w:multiLevelType w:val="hybridMultilevel"/>
    <w:tmpl w:val="B596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BA277F"/>
    <w:multiLevelType w:val="multilevel"/>
    <w:tmpl w:val="894EE875"/>
    <w:lvl w:ilvl="0">
      <w:start w:val="3"/>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720"/>
      </w:pPr>
      <w:rPr>
        <w:rFonts w:hint="default"/>
        <w:position w:val="0"/>
      </w:rPr>
    </w:lvl>
    <w:lvl w:ilvl="2">
      <w:numFmt w:val="lowerRoman"/>
      <w:lvlText w:val="%3."/>
      <w:lvlJc w:val="left"/>
      <w:pPr>
        <w:tabs>
          <w:tab w:val="num" w:pos="360"/>
        </w:tabs>
        <w:ind w:left="360" w:firstLine="1440"/>
      </w:pPr>
      <w:rPr>
        <w:rFonts w:hint="default"/>
        <w:position w:val="0"/>
      </w:rPr>
    </w:lvl>
    <w:lvl w:ilvl="3">
      <w:numFmt w:val="decimal"/>
      <w:isLgl/>
      <w:lvlText w:val="%4."/>
      <w:lvlJc w:val="left"/>
      <w:pPr>
        <w:tabs>
          <w:tab w:val="num" w:pos="360"/>
        </w:tabs>
        <w:ind w:left="360" w:firstLine="2160"/>
      </w:pPr>
      <w:rPr>
        <w:rFonts w:hint="default"/>
        <w:position w:val="0"/>
      </w:rPr>
    </w:lvl>
    <w:lvl w:ilvl="4">
      <w:numFmt w:val="lowerLetter"/>
      <w:lvlText w:val="%5."/>
      <w:lvlJc w:val="left"/>
      <w:pPr>
        <w:tabs>
          <w:tab w:val="num" w:pos="360"/>
        </w:tabs>
        <w:ind w:left="360" w:firstLine="2880"/>
      </w:pPr>
      <w:rPr>
        <w:rFonts w:hint="default"/>
        <w:position w:val="0"/>
      </w:rPr>
    </w:lvl>
    <w:lvl w:ilvl="5">
      <w:numFmt w:val="lowerRoman"/>
      <w:lvlText w:val="%6."/>
      <w:lvlJc w:val="left"/>
      <w:pPr>
        <w:tabs>
          <w:tab w:val="num" w:pos="360"/>
        </w:tabs>
        <w:ind w:left="360" w:firstLine="3600"/>
      </w:pPr>
      <w:rPr>
        <w:rFonts w:hint="default"/>
        <w:position w:val="0"/>
      </w:rPr>
    </w:lvl>
    <w:lvl w:ilvl="6">
      <w:numFmt w:val="decimal"/>
      <w:isLgl/>
      <w:lvlText w:val="%7."/>
      <w:lvlJc w:val="left"/>
      <w:pPr>
        <w:tabs>
          <w:tab w:val="num" w:pos="360"/>
        </w:tabs>
        <w:ind w:left="360" w:firstLine="4320"/>
      </w:pPr>
      <w:rPr>
        <w:rFonts w:hint="default"/>
        <w:position w:val="0"/>
      </w:rPr>
    </w:lvl>
    <w:lvl w:ilvl="7">
      <w:numFmt w:val="lowerLetter"/>
      <w:lvlText w:val="%8."/>
      <w:lvlJc w:val="left"/>
      <w:pPr>
        <w:tabs>
          <w:tab w:val="num" w:pos="360"/>
        </w:tabs>
        <w:ind w:left="360" w:firstLine="5040"/>
      </w:pPr>
      <w:rPr>
        <w:rFonts w:hint="default"/>
        <w:position w:val="0"/>
      </w:rPr>
    </w:lvl>
    <w:lvl w:ilvl="8">
      <w:numFmt w:val="lowerRoman"/>
      <w:lvlText w:val="%9."/>
      <w:lvlJc w:val="left"/>
      <w:pPr>
        <w:tabs>
          <w:tab w:val="num" w:pos="360"/>
        </w:tabs>
        <w:ind w:left="360" w:firstLine="5760"/>
      </w:pPr>
      <w:rPr>
        <w:rFonts w:hint="default"/>
        <w:position w:val="0"/>
      </w:rPr>
    </w:lvl>
  </w:abstractNum>
  <w:abstractNum w:abstractNumId="19" w15:restartNumberingAfterBreak="0">
    <w:nsid w:val="67613950"/>
    <w:multiLevelType w:val="hybridMultilevel"/>
    <w:tmpl w:val="8A36A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CF68B8"/>
    <w:multiLevelType w:val="hybridMultilevel"/>
    <w:tmpl w:val="3260D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8"/>
  </w:num>
  <w:num w:numId="16">
    <w:abstractNumId w:val="20"/>
  </w:num>
  <w:num w:numId="17">
    <w:abstractNumId w:val="19"/>
  </w:num>
  <w:num w:numId="18">
    <w:abstractNumId w:val="0"/>
  </w:num>
  <w:num w:numId="19">
    <w:abstractNumId w:val="17"/>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7B"/>
    <w:rsid w:val="00002F40"/>
    <w:rsid w:val="00005EF7"/>
    <w:rsid w:val="000574AC"/>
    <w:rsid w:val="00091D9A"/>
    <w:rsid w:val="00092495"/>
    <w:rsid w:val="000A3AFB"/>
    <w:rsid w:val="000B2997"/>
    <w:rsid w:val="000C49CE"/>
    <w:rsid w:val="000D3152"/>
    <w:rsid w:val="000E0D48"/>
    <w:rsid w:val="000E4107"/>
    <w:rsid w:val="000F2A02"/>
    <w:rsid w:val="000F355B"/>
    <w:rsid w:val="00100B7B"/>
    <w:rsid w:val="001263CF"/>
    <w:rsid w:val="00127EC5"/>
    <w:rsid w:val="00131264"/>
    <w:rsid w:val="001315BF"/>
    <w:rsid w:val="00132A94"/>
    <w:rsid w:val="00151180"/>
    <w:rsid w:val="00162947"/>
    <w:rsid w:val="00183571"/>
    <w:rsid w:val="001A52A1"/>
    <w:rsid w:val="001A5B82"/>
    <w:rsid w:val="001B7288"/>
    <w:rsid w:val="001C2461"/>
    <w:rsid w:val="001F0E4B"/>
    <w:rsid w:val="001F2AB7"/>
    <w:rsid w:val="001F756F"/>
    <w:rsid w:val="00207167"/>
    <w:rsid w:val="00230355"/>
    <w:rsid w:val="00282C41"/>
    <w:rsid w:val="002921A5"/>
    <w:rsid w:val="002C40C9"/>
    <w:rsid w:val="00311EC6"/>
    <w:rsid w:val="003475D4"/>
    <w:rsid w:val="00354241"/>
    <w:rsid w:val="00361F29"/>
    <w:rsid w:val="00375E14"/>
    <w:rsid w:val="00380AAC"/>
    <w:rsid w:val="00387263"/>
    <w:rsid w:val="00390779"/>
    <w:rsid w:val="003C5B58"/>
    <w:rsid w:val="003E0B02"/>
    <w:rsid w:val="003F2BF5"/>
    <w:rsid w:val="00415A96"/>
    <w:rsid w:val="004473F6"/>
    <w:rsid w:val="00485D3A"/>
    <w:rsid w:val="00497B24"/>
    <w:rsid w:val="004A2C9B"/>
    <w:rsid w:val="004C77A9"/>
    <w:rsid w:val="004D0D36"/>
    <w:rsid w:val="004D2D50"/>
    <w:rsid w:val="004D7DBB"/>
    <w:rsid w:val="004E738C"/>
    <w:rsid w:val="004F357B"/>
    <w:rsid w:val="00500ABD"/>
    <w:rsid w:val="00506A5B"/>
    <w:rsid w:val="00507E32"/>
    <w:rsid w:val="00520EE3"/>
    <w:rsid w:val="00526F5F"/>
    <w:rsid w:val="005440F7"/>
    <w:rsid w:val="00550D6E"/>
    <w:rsid w:val="0056475B"/>
    <w:rsid w:val="0057589B"/>
    <w:rsid w:val="005A4178"/>
    <w:rsid w:val="005C1B4C"/>
    <w:rsid w:val="005C1FA7"/>
    <w:rsid w:val="005C37B5"/>
    <w:rsid w:val="005D2220"/>
    <w:rsid w:val="005D6247"/>
    <w:rsid w:val="005D7A73"/>
    <w:rsid w:val="005E5C34"/>
    <w:rsid w:val="005E75F2"/>
    <w:rsid w:val="006167BB"/>
    <w:rsid w:val="00631DAD"/>
    <w:rsid w:val="006403DC"/>
    <w:rsid w:val="00642FC5"/>
    <w:rsid w:val="00643367"/>
    <w:rsid w:val="0064477A"/>
    <w:rsid w:val="00650B0B"/>
    <w:rsid w:val="006720EE"/>
    <w:rsid w:val="00676304"/>
    <w:rsid w:val="00691B17"/>
    <w:rsid w:val="006B3B89"/>
    <w:rsid w:val="006C35E8"/>
    <w:rsid w:val="006D1077"/>
    <w:rsid w:val="006D4B0A"/>
    <w:rsid w:val="006E466D"/>
    <w:rsid w:val="0071081C"/>
    <w:rsid w:val="0071263E"/>
    <w:rsid w:val="00725B05"/>
    <w:rsid w:val="007318AC"/>
    <w:rsid w:val="00761316"/>
    <w:rsid w:val="007645A1"/>
    <w:rsid w:val="007D30F9"/>
    <w:rsid w:val="007D3ACB"/>
    <w:rsid w:val="008025A0"/>
    <w:rsid w:val="00806CD6"/>
    <w:rsid w:val="00852120"/>
    <w:rsid w:val="00852D69"/>
    <w:rsid w:val="0085699F"/>
    <w:rsid w:val="00872105"/>
    <w:rsid w:val="00872E84"/>
    <w:rsid w:val="008762DD"/>
    <w:rsid w:val="0087663F"/>
    <w:rsid w:val="00877D29"/>
    <w:rsid w:val="008B2141"/>
    <w:rsid w:val="008C059B"/>
    <w:rsid w:val="008C6F49"/>
    <w:rsid w:val="008E096C"/>
    <w:rsid w:val="008F1D4E"/>
    <w:rsid w:val="008F5107"/>
    <w:rsid w:val="009039E9"/>
    <w:rsid w:val="0091018F"/>
    <w:rsid w:val="009237E3"/>
    <w:rsid w:val="00947A5F"/>
    <w:rsid w:val="00947E7B"/>
    <w:rsid w:val="009720A5"/>
    <w:rsid w:val="00972C3E"/>
    <w:rsid w:val="00983018"/>
    <w:rsid w:val="00984D0A"/>
    <w:rsid w:val="009D20A4"/>
    <w:rsid w:val="009E50D3"/>
    <w:rsid w:val="009F46B1"/>
    <w:rsid w:val="009F5C6E"/>
    <w:rsid w:val="00A061F4"/>
    <w:rsid w:val="00A069CC"/>
    <w:rsid w:val="00A20FC6"/>
    <w:rsid w:val="00A22270"/>
    <w:rsid w:val="00A36D21"/>
    <w:rsid w:val="00A824D6"/>
    <w:rsid w:val="00AB030F"/>
    <w:rsid w:val="00AB2804"/>
    <w:rsid w:val="00AD4A67"/>
    <w:rsid w:val="00AD6B32"/>
    <w:rsid w:val="00AF53C7"/>
    <w:rsid w:val="00AF6BCF"/>
    <w:rsid w:val="00B02F9B"/>
    <w:rsid w:val="00B11ED2"/>
    <w:rsid w:val="00B35715"/>
    <w:rsid w:val="00B641D0"/>
    <w:rsid w:val="00B66814"/>
    <w:rsid w:val="00B67E39"/>
    <w:rsid w:val="00BC0C01"/>
    <w:rsid w:val="00BD5865"/>
    <w:rsid w:val="00BE6A46"/>
    <w:rsid w:val="00C02FF2"/>
    <w:rsid w:val="00C030EB"/>
    <w:rsid w:val="00C1171C"/>
    <w:rsid w:val="00C12D36"/>
    <w:rsid w:val="00C140BA"/>
    <w:rsid w:val="00C2684A"/>
    <w:rsid w:val="00C71E58"/>
    <w:rsid w:val="00C73D10"/>
    <w:rsid w:val="00C973F4"/>
    <w:rsid w:val="00CC05C5"/>
    <w:rsid w:val="00CC6652"/>
    <w:rsid w:val="00CE0080"/>
    <w:rsid w:val="00CF41CA"/>
    <w:rsid w:val="00D10C4C"/>
    <w:rsid w:val="00D23DFA"/>
    <w:rsid w:val="00D676F1"/>
    <w:rsid w:val="00D75F96"/>
    <w:rsid w:val="00D809B7"/>
    <w:rsid w:val="00D85EAD"/>
    <w:rsid w:val="00D95F3A"/>
    <w:rsid w:val="00DE4E17"/>
    <w:rsid w:val="00E20496"/>
    <w:rsid w:val="00E21707"/>
    <w:rsid w:val="00E23BC6"/>
    <w:rsid w:val="00E453F4"/>
    <w:rsid w:val="00E7763C"/>
    <w:rsid w:val="00EB54EB"/>
    <w:rsid w:val="00EC454F"/>
    <w:rsid w:val="00ED457A"/>
    <w:rsid w:val="00EE33A3"/>
    <w:rsid w:val="00EE3FA1"/>
    <w:rsid w:val="00EF31CE"/>
    <w:rsid w:val="00F531C7"/>
    <w:rsid w:val="00F55549"/>
    <w:rsid w:val="00F702DE"/>
    <w:rsid w:val="00F847BC"/>
    <w:rsid w:val="00FB07DD"/>
    <w:rsid w:val="00FB35EA"/>
    <w:rsid w:val="00FC6E97"/>
    <w:rsid w:val="00FD2324"/>
    <w:rsid w:val="00FE14B8"/>
    <w:rsid w:val="00FF56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31EBD4"/>
  <w14:defaultImageDpi w14:val="330"/>
  <w15:docId w15:val="{31BA7B33-1F6B-468F-B2B5-39384229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360"/>
    </w:pPr>
    <w:rPr>
      <w:rFonts w:ascii="Century Schoolbook" w:eastAsia="ヒラギノ角ゴ Pro W3" w:hAnsi="Century Schoolbook"/>
      <w:color w:val="000000"/>
      <w:sz w:val="24"/>
      <w:szCs w:val="24"/>
    </w:rPr>
  </w:style>
  <w:style w:type="paragraph" w:styleId="Heading1">
    <w:name w:val="heading 1"/>
    <w:basedOn w:val="Normal"/>
    <w:next w:val="Normal"/>
    <w:link w:val="Heading1Char"/>
    <w:qFormat/>
    <w:locked/>
    <w:rsid w:val="008025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TitleA">
    <w:name w:val="Title A"/>
    <w:pPr>
      <w:ind w:left="360"/>
      <w:jc w:val="center"/>
    </w:pPr>
    <w:rPr>
      <w:rFonts w:ascii="Century Schoolbook" w:eastAsia="ヒラギノ角ゴ Pro W3" w:hAnsi="Century Schoolbook"/>
      <w:b/>
      <w:color w:val="000000"/>
      <w:sz w:val="22"/>
    </w:rPr>
  </w:style>
  <w:style w:type="paragraph" w:customStyle="1" w:styleId="Numberedstyles">
    <w:name w:val="Numbered styles"/>
    <w:pPr>
      <w:tabs>
        <w:tab w:val="left" w:pos="721"/>
      </w:tabs>
      <w:ind w:left="720" w:hanging="360"/>
      <w:jc w:val="both"/>
    </w:pPr>
    <w:rPr>
      <w:rFonts w:ascii="Times" w:eastAsia="ヒラギノ角ゴ Pro W3" w:hAnsi="Times"/>
      <w:color w:val="000000"/>
      <w:sz w:val="24"/>
    </w:rPr>
  </w:style>
  <w:style w:type="paragraph" w:customStyle="1" w:styleId="alphastyleA">
    <w:name w:val="alpha style A"/>
    <w:pPr>
      <w:ind w:left="360" w:hanging="360"/>
    </w:pPr>
    <w:rPr>
      <w:rFonts w:ascii="Century Schoolbook" w:eastAsia="ヒラギノ角ゴ Pro W3" w:hAnsi="Century Schoolbook"/>
      <w:color w:val="000000"/>
      <w:sz w:val="24"/>
    </w:rPr>
  </w:style>
  <w:style w:type="paragraph" w:customStyle="1" w:styleId="alphastyle">
    <w:name w:val="alpha style"/>
    <w:pPr>
      <w:tabs>
        <w:tab w:val="left" w:pos="1081"/>
      </w:tabs>
      <w:ind w:left="1080" w:hanging="360"/>
      <w:jc w:val="both"/>
    </w:pPr>
    <w:rPr>
      <w:rFonts w:ascii="Times" w:eastAsia="ヒラギノ角ゴ Pro W3" w:hAnsi="Times"/>
      <w:color w:val="000000"/>
      <w:sz w:val="24"/>
    </w:rPr>
  </w:style>
  <w:style w:type="paragraph" w:customStyle="1" w:styleId="letter">
    <w:name w:val="letter"/>
    <w:pPr>
      <w:tabs>
        <w:tab w:val="left" w:pos="361"/>
      </w:tabs>
      <w:ind w:left="360" w:hanging="360"/>
      <w:jc w:val="both"/>
    </w:pPr>
    <w:rPr>
      <w:rFonts w:ascii="Times" w:eastAsia="ヒラギノ角ゴ Pro W3" w:hAnsi="Times"/>
      <w:color w:val="000000"/>
      <w:sz w:val="24"/>
    </w:rPr>
  </w:style>
  <w:style w:type="paragraph" w:styleId="BalloonText">
    <w:name w:val="Balloon Text"/>
    <w:basedOn w:val="Normal"/>
    <w:link w:val="BalloonTextChar"/>
    <w:locked/>
    <w:rsid w:val="002131BD"/>
    <w:rPr>
      <w:rFonts w:ascii="Tahoma" w:hAnsi="Tahoma"/>
      <w:sz w:val="16"/>
      <w:szCs w:val="16"/>
      <w:lang w:val="x-none" w:eastAsia="x-none"/>
    </w:rPr>
  </w:style>
  <w:style w:type="character" w:customStyle="1" w:styleId="BalloonTextChar">
    <w:name w:val="Balloon Text Char"/>
    <w:link w:val="BalloonText"/>
    <w:rsid w:val="002131BD"/>
    <w:rPr>
      <w:rFonts w:ascii="Tahoma" w:eastAsia="ヒラギノ角ゴ Pro W3" w:hAnsi="Tahoma" w:cs="Tahoma"/>
      <w:color w:val="000000"/>
      <w:sz w:val="16"/>
      <w:szCs w:val="16"/>
    </w:rPr>
  </w:style>
  <w:style w:type="paragraph" w:styleId="Header">
    <w:name w:val="header"/>
    <w:basedOn w:val="Normal"/>
    <w:link w:val="HeaderChar"/>
    <w:locked/>
    <w:rsid w:val="002F44EC"/>
    <w:pPr>
      <w:tabs>
        <w:tab w:val="center" w:pos="4680"/>
        <w:tab w:val="right" w:pos="9360"/>
      </w:tabs>
    </w:pPr>
    <w:rPr>
      <w:lang w:val="x-none" w:eastAsia="x-none"/>
    </w:rPr>
  </w:style>
  <w:style w:type="character" w:customStyle="1" w:styleId="HeaderChar">
    <w:name w:val="Header Char"/>
    <w:link w:val="Header"/>
    <w:rsid w:val="002F44EC"/>
    <w:rPr>
      <w:rFonts w:ascii="Century Schoolbook" w:eastAsia="ヒラギノ角ゴ Pro W3" w:hAnsi="Century Schoolbook"/>
      <w:color w:val="000000"/>
      <w:sz w:val="24"/>
      <w:szCs w:val="24"/>
    </w:rPr>
  </w:style>
  <w:style w:type="paragraph" w:styleId="Footer">
    <w:name w:val="footer"/>
    <w:basedOn w:val="Normal"/>
    <w:link w:val="FooterChar"/>
    <w:locked/>
    <w:rsid w:val="002F44EC"/>
    <w:pPr>
      <w:tabs>
        <w:tab w:val="center" w:pos="4680"/>
        <w:tab w:val="right" w:pos="9360"/>
      </w:tabs>
    </w:pPr>
    <w:rPr>
      <w:lang w:val="x-none" w:eastAsia="x-none"/>
    </w:rPr>
  </w:style>
  <w:style w:type="character" w:customStyle="1" w:styleId="FooterChar">
    <w:name w:val="Footer Char"/>
    <w:link w:val="Footer"/>
    <w:uiPriority w:val="99"/>
    <w:rsid w:val="002F44EC"/>
    <w:rPr>
      <w:rFonts w:ascii="Century Schoolbook" w:eastAsia="ヒラギノ角ゴ Pro W3" w:hAnsi="Century Schoolbook"/>
      <w:color w:val="000000"/>
      <w:sz w:val="24"/>
      <w:szCs w:val="24"/>
    </w:rPr>
  </w:style>
  <w:style w:type="paragraph" w:styleId="ListParagraph">
    <w:name w:val="List Paragraph"/>
    <w:basedOn w:val="Normal"/>
    <w:uiPriority w:val="34"/>
    <w:qFormat/>
    <w:rsid w:val="00151180"/>
    <w:pPr>
      <w:ind w:left="720"/>
      <w:contextualSpacing/>
    </w:pPr>
  </w:style>
  <w:style w:type="paragraph" w:styleId="BodyText">
    <w:name w:val="Body Text"/>
    <w:basedOn w:val="Normal"/>
    <w:link w:val="BodyTextChar"/>
    <w:locked/>
    <w:rsid w:val="00A36D21"/>
    <w:rPr>
      <w:rFonts w:ascii="Arial" w:eastAsia="Times New Roman" w:hAnsi="Arial" w:cs="Arial"/>
      <w:b/>
      <w:color w:val="auto"/>
      <w:szCs w:val="20"/>
    </w:rPr>
  </w:style>
  <w:style w:type="character" w:customStyle="1" w:styleId="BodyTextChar">
    <w:name w:val="Body Text Char"/>
    <w:basedOn w:val="DefaultParagraphFont"/>
    <w:link w:val="BodyText"/>
    <w:rsid w:val="00A36D21"/>
    <w:rPr>
      <w:rFonts w:ascii="Arial" w:hAnsi="Arial" w:cs="Arial"/>
      <w:b/>
      <w:sz w:val="24"/>
    </w:rPr>
  </w:style>
  <w:style w:type="character" w:styleId="Hyperlink">
    <w:name w:val="Hyperlink"/>
    <w:basedOn w:val="DefaultParagraphFont"/>
    <w:locked/>
    <w:rsid w:val="00A36D21"/>
    <w:rPr>
      <w:color w:val="0000FF" w:themeColor="hyperlink"/>
      <w:u w:val="single"/>
    </w:rPr>
  </w:style>
  <w:style w:type="paragraph" w:customStyle="1" w:styleId="Style1">
    <w:name w:val="Style1"/>
    <w:basedOn w:val="Normal"/>
    <w:link w:val="Style1Char"/>
    <w:qFormat/>
    <w:rsid w:val="00FC6E97"/>
    <w:pPr>
      <w:ind w:left="0"/>
    </w:pPr>
    <w:rPr>
      <w:rFonts w:ascii="Arial" w:hAnsi="Arial" w:cs="Arial"/>
      <w:b/>
      <w:sz w:val="22"/>
      <w:szCs w:val="22"/>
    </w:rPr>
  </w:style>
  <w:style w:type="paragraph" w:styleId="Title">
    <w:name w:val="Title"/>
    <w:basedOn w:val="Normal"/>
    <w:next w:val="Normal"/>
    <w:link w:val="TitleChar"/>
    <w:qFormat/>
    <w:locked/>
    <w:rsid w:val="008025A0"/>
    <w:pPr>
      <w:contextualSpacing/>
    </w:pPr>
    <w:rPr>
      <w:rFonts w:asciiTheme="majorHAnsi" w:eastAsiaTheme="majorEastAsia" w:hAnsiTheme="majorHAnsi" w:cstheme="majorBidi"/>
      <w:color w:val="auto"/>
      <w:spacing w:val="-10"/>
      <w:kern w:val="28"/>
      <w:sz w:val="56"/>
      <w:szCs w:val="56"/>
    </w:rPr>
  </w:style>
  <w:style w:type="character" w:customStyle="1" w:styleId="Style1Char">
    <w:name w:val="Style1 Char"/>
    <w:basedOn w:val="DefaultParagraphFont"/>
    <w:link w:val="Style1"/>
    <w:rsid w:val="00FC6E97"/>
    <w:rPr>
      <w:rFonts w:ascii="Arial" w:eastAsia="ヒラギノ角ゴ Pro W3" w:hAnsi="Arial" w:cs="Arial"/>
      <w:b/>
      <w:color w:val="000000"/>
      <w:sz w:val="22"/>
      <w:szCs w:val="22"/>
    </w:rPr>
  </w:style>
  <w:style w:type="character" w:customStyle="1" w:styleId="TitleChar">
    <w:name w:val="Title Char"/>
    <w:basedOn w:val="DefaultParagraphFont"/>
    <w:link w:val="Title"/>
    <w:rsid w:val="008025A0"/>
    <w:rPr>
      <w:rFonts w:asciiTheme="majorHAnsi" w:eastAsiaTheme="majorEastAsia" w:hAnsiTheme="majorHAnsi" w:cstheme="majorBidi"/>
      <w:spacing w:val="-10"/>
      <w:kern w:val="28"/>
      <w:sz w:val="56"/>
      <w:szCs w:val="56"/>
    </w:rPr>
  </w:style>
  <w:style w:type="character" w:styleId="Strong">
    <w:name w:val="Strong"/>
    <w:basedOn w:val="DefaultParagraphFont"/>
    <w:qFormat/>
    <w:locked/>
    <w:rsid w:val="008025A0"/>
    <w:rPr>
      <w:b/>
      <w:bCs/>
    </w:rPr>
  </w:style>
  <w:style w:type="character" w:customStyle="1" w:styleId="Heading1Char">
    <w:name w:val="Heading 1 Char"/>
    <w:basedOn w:val="DefaultParagraphFont"/>
    <w:link w:val="Heading1"/>
    <w:rsid w:val="008025A0"/>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locked/>
    <w:rsid w:val="008521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7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policy-funding/student-transportation/student-transportation-allocation-reporting-system-sta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12.wa.us/policy-funding/student-transportation/student-transportation-allocation-reporting-system-sta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12.wa.us/policy-funding/student-transportation/student-transportation-allocation-reporting-system-sta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ds.ospi.k12.wa.us/OspiSts/identity/login?signin=18ac7f603705eb4f457c9a47bf6c3f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A2237-D9C7-40A7-9800-0A9ADEC81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947880-975D-4075-B29D-30D2E4A122BC}">
  <ds:schemaRefs>
    <ds:schemaRef ds:uri="http://schemas.microsoft.com/sharepoint/v3/contenttype/forms"/>
  </ds:schemaRefs>
</ds:datastoreItem>
</file>

<file path=customXml/itemProps3.xml><?xml version="1.0" encoding="utf-8"?>
<ds:datastoreItem xmlns:ds="http://schemas.openxmlformats.org/officeDocument/2006/customXml" ds:itemID="{975E064A-75F6-4E5F-9916-4789FA4B72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1822</Words>
  <Characters>10588</Characters>
  <Application>Microsoft Office Word</Application>
  <DocSecurity>0</DocSecurity>
  <Lines>294</Lines>
  <Paragraphs>163</Paragraphs>
  <ScaleCrop>false</ScaleCrop>
  <HeadingPairs>
    <vt:vector size="2" baseType="variant">
      <vt:variant>
        <vt:lpstr>Title</vt:lpstr>
      </vt:variant>
      <vt:variant>
        <vt:i4>1</vt:i4>
      </vt:variant>
    </vt:vector>
  </HeadingPairs>
  <TitlesOfParts>
    <vt:vector size="1" baseType="lpstr">
      <vt:lpstr>General Instructions for Operations Reporting</vt:lpstr>
    </vt:vector>
  </TitlesOfParts>
  <Company>OSPI</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Operations Reporting</dc:title>
  <dc:creator>OSPI Student Transportation</dc:creator>
  <cp:lastModifiedBy>Shellie Neuman</cp:lastModifiedBy>
  <cp:revision>9</cp:revision>
  <cp:lastPrinted>2019-08-27T15:25:00Z</cp:lastPrinted>
  <dcterms:created xsi:type="dcterms:W3CDTF">2020-08-26T19:39:00Z</dcterms:created>
  <dcterms:modified xsi:type="dcterms:W3CDTF">2021-08-23T21:41:00Z</dcterms:modified>
</cp:coreProperties>
</file>