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77CE" w14:textId="5913D7EF" w:rsidR="008E7B55" w:rsidRDefault="008E7B55" w:rsidP="008E7B55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Low Blood Glucose (Hypoglycemia) Emergency Care Plan WITH/WITHOUT INSULIN PUMP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7B55" w14:paraId="4F8BB42B" w14:textId="77777777" w:rsidTr="008E7B55">
        <w:tc>
          <w:tcPr>
            <w:tcW w:w="4675" w:type="dxa"/>
          </w:tcPr>
          <w:p w14:paraId="392EDB04" w14:textId="369D175B" w:rsidR="008E7B55" w:rsidRPr="008E7B55" w:rsidRDefault="008E7B55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Student name: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-874078972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594FBC6" w14:textId="0C863C21" w:rsidR="008E7B55" w:rsidRPr="008E7B55" w:rsidRDefault="008E7B55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 of Birth: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323934910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8C2C52" w14:textId="77777777" w:rsidR="008E7B55" w:rsidRDefault="008E7B55" w:rsidP="008E7B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520"/>
        <w:gridCol w:w="2780"/>
      </w:tblGrid>
      <w:tr w:rsidR="008E7B55" w14:paraId="3ADCBDB0" w14:textId="77777777" w:rsidTr="00F246EE">
        <w:tc>
          <w:tcPr>
            <w:tcW w:w="4050" w:type="dxa"/>
            <w:tcBorders>
              <w:bottom w:val="single" w:sz="4" w:space="0" w:color="auto"/>
            </w:tcBorders>
          </w:tcPr>
          <w:p w14:paraId="4F5DCC35" w14:textId="0E986A70" w:rsidR="008E7B55" w:rsidRPr="008E7B55" w:rsidRDefault="008E7B55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Address: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08631414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bottom w:val="nil"/>
            </w:tcBorders>
          </w:tcPr>
          <w:p w14:paraId="5C6FEA8A" w14:textId="1C7FFF43" w:rsidR="008E7B55" w:rsidRPr="008E7B55" w:rsidRDefault="008E7B55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State: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174065307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0" w:type="dxa"/>
            <w:tcBorders>
              <w:bottom w:val="nil"/>
            </w:tcBorders>
          </w:tcPr>
          <w:p w14:paraId="4C858F71" w14:textId="1B3BB1DE" w:rsidR="008E7B55" w:rsidRPr="008E7B55" w:rsidRDefault="008E7B55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Zip Code: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489842088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6EE" w14:paraId="6B206BBD" w14:textId="77777777" w:rsidTr="00F246EE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6D0E3D5" w14:textId="6AE010C6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Parent/guardian: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67322405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C129CA" w14:textId="5D1E3252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Phone: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-1559857581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B6CE1D5" w14:textId="3CE4A7FC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Cell: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-786511235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6EE" w14:paraId="6F6D8A0B" w14:textId="77777777" w:rsidTr="00F246EE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5A929ED" w14:textId="10D4A39C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Emergency Contact: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2059429334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5BA61F5" w14:textId="419B6464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Phone: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-1772388468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A4CCD51" w14:textId="6674E500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Cell: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-1487849785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6EE" w14:paraId="61AE55E3" w14:textId="77777777" w:rsidTr="00F246EE">
        <w:tc>
          <w:tcPr>
            <w:tcW w:w="4050" w:type="dxa"/>
            <w:tcBorders>
              <w:top w:val="single" w:sz="4" w:space="0" w:color="auto"/>
            </w:tcBorders>
          </w:tcPr>
          <w:p w14:paraId="751E7981" w14:textId="31B7C6C0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Healthcare Provider: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995680487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D285049" w14:textId="58C6E3F7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Office Phone: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108939850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E9CD543" w14:textId="436B8A4D" w:rsidR="00F246EE" w:rsidRDefault="00F246EE" w:rsidP="008E7B5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Fax: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979873938"/>
                <w:placeholder>
                  <w:docPart w:val="DefaultPlaceholder_-1854013440"/>
                </w:placeholder>
                <w:showingPlcHdr/>
              </w:sdtPr>
              <w:sdtContent>
                <w:r w:rsidRPr="00016F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FCC35F" w14:textId="7E582A60" w:rsidR="00F246EE" w:rsidRDefault="00F246EE" w:rsidP="00F246EE">
      <w:pPr>
        <w:spacing w:after="0" w:line="240" w:lineRule="auto"/>
        <w:rPr>
          <w:rFonts w:ascii="Segoe UI" w:hAnsi="Segoe UI" w:cs="Segoe UI"/>
          <w:b/>
          <w:bCs/>
          <w:i/>
          <w:iCs/>
          <w:u w:val="single"/>
        </w:rPr>
      </w:pPr>
      <w:r>
        <w:rPr>
          <w:rFonts w:ascii="Segoe UI" w:hAnsi="Segoe UI" w:cs="Segoe UI"/>
          <w:b/>
          <w:bCs/>
          <w:i/>
          <w:iCs/>
          <w:u w:val="single"/>
        </w:rPr>
        <w:t>An adult must accompany/stay with any student suspected of having low glucose!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A85" w14:paraId="0C7BF070" w14:textId="77777777" w:rsidTr="00EC2A85">
        <w:tc>
          <w:tcPr>
            <w:tcW w:w="4675" w:type="dxa"/>
          </w:tcPr>
          <w:p w14:paraId="0523E5D8" w14:textId="5843B102" w:rsidR="00EC2A85" w:rsidRPr="00EC2A85" w:rsidRDefault="00EC2A85" w:rsidP="00EC2A8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IF YOU SEE THIS…</w:t>
            </w:r>
          </w:p>
        </w:tc>
        <w:tc>
          <w:tcPr>
            <w:tcW w:w="4675" w:type="dxa"/>
          </w:tcPr>
          <w:p w14:paraId="4D352FEA" w14:textId="4646C938" w:rsidR="00EC2A85" w:rsidRPr="00EC2A85" w:rsidRDefault="00EC2A85" w:rsidP="00EC2A8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 THIS</w:t>
            </w:r>
          </w:p>
        </w:tc>
      </w:tr>
    </w:tbl>
    <w:p w14:paraId="0EDAD9B1" w14:textId="77777777" w:rsidR="00EC2A85" w:rsidRDefault="00EC2A85" w:rsidP="00EC2A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C2A85" w14:paraId="2B985AA9" w14:textId="77777777" w:rsidTr="003F54E1">
        <w:tc>
          <w:tcPr>
            <w:tcW w:w="3505" w:type="dxa"/>
          </w:tcPr>
          <w:p w14:paraId="23B35D14" w14:textId="77777777" w:rsidR="00EC2A85" w:rsidRDefault="00EC2A85" w:rsidP="00EC2A8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Signs of Low Blood Glucose:</w:t>
            </w:r>
          </w:p>
          <w:p w14:paraId="012360DE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Headache</w:t>
            </w:r>
          </w:p>
          <w:p w14:paraId="3F3B8EA3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Sweating, pale</w:t>
            </w:r>
          </w:p>
          <w:p w14:paraId="3B94C124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Shakiness, dizziness</w:t>
            </w:r>
          </w:p>
          <w:p w14:paraId="072044A2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Poor coordination</w:t>
            </w:r>
          </w:p>
          <w:p w14:paraId="64E541D7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Tired, falling asleep in </w:t>
            </w:r>
            <w:proofErr w:type="gramStart"/>
            <w:r w:rsidRPr="003D226B">
              <w:rPr>
                <w:rFonts w:ascii="Segoe UI" w:hAnsi="Segoe UI" w:cs="Segoe UI"/>
                <w:sz w:val="20"/>
                <w:szCs w:val="20"/>
              </w:rPr>
              <w:t>class</w:t>
            </w:r>
            <w:proofErr w:type="gramEnd"/>
          </w:p>
          <w:p w14:paraId="447EF9C5" w14:textId="77777777" w:rsidR="00EC2A85" w:rsidRPr="003D226B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Inability to </w:t>
            </w:r>
            <w:proofErr w:type="gramStart"/>
            <w:r w:rsidRPr="003D226B">
              <w:rPr>
                <w:rFonts w:ascii="Segoe UI" w:hAnsi="Segoe UI" w:cs="Segoe UI"/>
                <w:sz w:val="20"/>
                <w:szCs w:val="20"/>
              </w:rPr>
              <w:t>concentrate</w:t>
            </w:r>
            <w:proofErr w:type="gramEnd"/>
          </w:p>
          <w:p w14:paraId="682B5269" w14:textId="1567D556" w:rsidR="00EC2A85" w:rsidRPr="00EC2A85" w:rsidRDefault="00EC2A85" w:rsidP="00EC2A8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Student states they don’t feel “right” or feel “funny”</w:t>
            </w:r>
          </w:p>
        </w:tc>
        <w:tc>
          <w:tcPr>
            <w:tcW w:w="5845" w:type="dxa"/>
          </w:tcPr>
          <w:p w14:paraId="53F75935" w14:textId="77777777" w:rsidR="00EC2A85" w:rsidRPr="003D226B" w:rsidRDefault="00EC2A85" w:rsidP="00EC2A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b/>
                <w:bCs/>
                <w:sz w:val="20"/>
                <w:szCs w:val="20"/>
              </w:rPr>
              <w:t>Never send a student with suspected low blood glucose anywhere alone.</w:t>
            </w:r>
          </w:p>
          <w:p w14:paraId="53FAC3CF" w14:textId="1E1108BD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Immediately notify the school nurse or PDA.</w:t>
            </w:r>
          </w:p>
          <w:p w14:paraId="5636C82B" w14:textId="30D0BEEC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Check the student’s blood glucose level (if possible).</w:t>
            </w:r>
          </w:p>
          <w:p w14:paraId="0EAA1003" w14:textId="13DB1953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If blood glucose is &lt; _____mg/dL OR the student is symptomatic, give one of the following “pure” forms of sugar (approximately _____ grams): </w:t>
            </w:r>
          </w:p>
          <w:p w14:paraId="2D34F644" w14:textId="4C5F5F9B" w:rsidR="00EC2A85" w:rsidRPr="003D226B" w:rsidRDefault="00EC2A85" w:rsidP="003F54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____ oz. juice (not low calorie/reduced sugar)</w:t>
            </w:r>
          </w:p>
          <w:p w14:paraId="63D86ADD" w14:textId="6FC3ECA4" w:rsidR="00EC2A85" w:rsidRPr="003D226B" w:rsidRDefault="00EC2A85" w:rsidP="003F54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____ glucose tablets or 1 glucose gel</w:t>
            </w:r>
          </w:p>
          <w:p w14:paraId="00888A2A" w14:textId="190929CD" w:rsidR="00EC2A85" w:rsidRPr="003D226B" w:rsidRDefault="00EC2A85" w:rsidP="003F54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____ Sweet</w:t>
            </w:r>
            <w:r w:rsidR="003F54E1" w:rsidRPr="003D226B">
              <w:rPr>
                <w:rFonts w:ascii="Segoe UI" w:hAnsi="Segoe UI" w:cs="Segoe UI"/>
                <w:sz w:val="20"/>
                <w:szCs w:val="20"/>
              </w:rPr>
              <w:t xml:space="preserve"> t</w:t>
            </w:r>
            <w:r w:rsidRPr="003D226B">
              <w:rPr>
                <w:rFonts w:ascii="Segoe UI" w:hAnsi="Segoe UI" w:cs="Segoe UI"/>
                <w:sz w:val="20"/>
                <w:szCs w:val="20"/>
              </w:rPr>
              <w:t>art candies</w:t>
            </w:r>
          </w:p>
          <w:p w14:paraId="112913A0" w14:textId="7CCE5899" w:rsidR="00EC2A85" w:rsidRPr="003D226B" w:rsidRDefault="00EC2A85" w:rsidP="003F54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____ oz. regular soda (not diet/sugar-free)</w:t>
            </w:r>
          </w:p>
          <w:p w14:paraId="6FE29499" w14:textId="0BDFD87A" w:rsidR="00EC2A85" w:rsidRPr="003D226B" w:rsidRDefault="00EC2A85" w:rsidP="003F54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Other: _____________________</w:t>
            </w:r>
          </w:p>
          <w:p w14:paraId="626BB51E" w14:textId="55864E1E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If the student is having moderate symptoms such as slurred speech, loss of coordination, or is combative, give 15 grams of glucose gel between the cheek and gum. </w:t>
            </w:r>
          </w:p>
          <w:p w14:paraId="591027F9" w14:textId="5EFEE198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Recheck BG in 15 minutes and repeat carbohydrate treatment if BG &lt; ___or if child continues to be symptomatic. </w:t>
            </w:r>
          </w:p>
          <w:p w14:paraId="5BDA60C2" w14:textId="1020732C" w:rsidR="00EC2A85" w:rsidRPr="003D226B" w:rsidRDefault="00EC2A85" w:rsidP="0002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Recheck BG in 15 minutes. </w:t>
            </w:r>
          </w:p>
          <w:p w14:paraId="63BEE27E" w14:textId="60F3C1F2" w:rsidR="00EC2A85" w:rsidRPr="003D226B" w:rsidRDefault="00EC2A85" w:rsidP="003F54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 xml:space="preserve">If BG remains &lt; ___ or child symptomatic, repeat carbohydrate treatment and call parent/guardian to come to school to pick up child. Student will not be transported on school bus with low BG &lt; ___ within 30 minutes of departure. </w:t>
            </w:r>
          </w:p>
          <w:p w14:paraId="610583A6" w14:textId="23A9BB4D" w:rsidR="00EC2A85" w:rsidRPr="003D226B" w:rsidRDefault="00EC2A85" w:rsidP="003F54E1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sz w:val="20"/>
                <w:szCs w:val="20"/>
              </w:rPr>
              <w:t>If BG is &gt; ___, follow with ____ gram complex carb snack (e.g., cheese and crackers), if the next meal is more than 1 hour away.</w:t>
            </w:r>
          </w:p>
        </w:tc>
      </w:tr>
    </w:tbl>
    <w:p w14:paraId="12C1BE4D" w14:textId="77777777" w:rsidR="003D226B" w:rsidRDefault="003D2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3D226B" w14:paraId="086B2D9E" w14:textId="77777777" w:rsidTr="003F54E1">
        <w:tc>
          <w:tcPr>
            <w:tcW w:w="3505" w:type="dxa"/>
          </w:tcPr>
          <w:p w14:paraId="66CA762B" w14:textId="63D38BDF" w:rsidR="003D226B" w:rsidRDefault="003D226B" w:rsidP="00EC2A85">
            <w:pPr>
              <w:rPr>
                <w:rFonts w:ascii="Segoe UI" w:hAnsi="Segoe UI" w:cs="Segoe UI"/>
                <w:b/>
                <w:bCs/>
              </w:rPr>
            </w:pPr>
            <w:r w:rsidRPr="003D226B">
              <w:rPr>
                <w:rFonts w:ascii="Segoe UI" w:hAnsi="Segoe UI" w:cs="Segoe UI"/>
                <w:b/>
                <w:bCs/>
              </w:rPr>
              <w:lastRenderedPageBreak/>
              <w:t>IF YOU SEE THIS…</w:t>
            </w:r>
          </w:p>
        </w:tc>
        <w:tc>
          <w:tcPr>
            <w:tcW w:w="5845" w:type="dxa"/>
          </w:tcPr>
          <w:p w14:paraId="00243753" w14:textId="17F66F12" w:rsidR="003D226B" w:rsidRPr="003D226B" w:rsidRDefault="003D226B" w:rsidP="00EC2A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26B">
              <w:rPr>
                <w:rFonts w:ascii="Segoe UI" w:hAnsi="Segoe UI" w:cs="Segoe UI"/>
                <w:b/>
                <w:bCs/>
                <w:sz w:val="20"/>
                <w:szCs w:val="20"/>
              </w:rPr>
              <w:t>DO THIS</w:t>
            </w:r>
          </w:p>
        </w:tc>
      </w:tr>
      <w:tr w:rsidR="00EC2A85" w14:paraId="0A69A48C" w14:textId="77777777" w:rsidTr="003F54E1">
        <w:tc>
          <w:tcPr>
            <w:tcW w:w="3505" w:type="dxa"/>
          </w:tcPr>
          <w:p w14:paraId="34358949" w14:textId="77777777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D226B">
              <w:rPr>
                <w:rFonts w:ascii="Segoe UI" w:hAnsi="Segoe UI" w:cs="Segoe UI"/>
                <w:b/>
                <w:bCs/>
              </w:rPr>
              <w:t>Signs of</w:t>
            </w:r>
            <w:r w:rsidRPr="003D226B">
              <w:rPr>
                <w:rFonts w:ascii="Segoe UI" w:hAnsi="Segoe UI" w:cs="Segoe UI"/>
                <w:b/>
                <w:bCs/>
                <w:color w:val="FF0000"/>
                <w:u w:val="single"/>
              </w:rPr>
              <w:t xml:space="preserve"> SEVERE</w:t>
            </w:r>
            <w:r w:rsidRPr="003D226B">
              <w:rPr>
                <w:rFonts w:ascii="Segoe UI" w:hAnsi="Segoe UI" w:cs="Segoe UI"/>
                <w:b/>
                <w:bCs/>
              </w:rPr>
              <w:t xml:space="preserve"> Low Blood Glucose:</w:t>
            </w:r>
          </w:p>
          <w:p w14:paraId="04E08EC3" w14:textId="77777777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•</w:t>
            </w:r>
            <w:r w:rsidRPr="003D226B">
              <w:rPr>
                <w:rFonts w:ascii="Segoe UI" w:hAnsi="Segoe UI" w:cs="Segoe UI"/>
              </w:rPr>
              <w:tab/>
              <w:t>Unconscious</w:t>
            </w:r>
          </w:p>
          <w:p w14:paraId="35D18F21" w14:textId="77777777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•</w:t>
            </w:r>
            <w:r w:rsidRPr="003D226B">
              <w:rPr>
                <w:rFonts w:ascii="Segoe UI" w:hAnsi="Segoe UI" w:cs="Segoe UI"/>
              </w:rPr>
              <w:tab/>
              <w:t xml:space="preserve">Unresponsive </w:t>
            </w:r>
          </w:p>
          <w:p w14:paraId="436CB8FC" w14:textId="77777777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•</w:t>
            </w:r>
            <w:r w:rsidRPr="003D226B">
              <w:rPr>
                <w:rFonts w:ascii="Segoe UI" w:hAnsi="Segoe UI" w:cs="Segoe UI"/>
              </w:rPr>
              <w:tab/>
              <w:t xml:space="preserve">Difficulty swallowing </w:t>
            </w:r>
          </w:p>
          <w:p w14:paraId="09C3B6A8" w14:textId="3D0166C6" w:rsidR="00EC2A85" w:rsidRDefault="003D226B" w:rsidP="003D226B">
            <w:pPr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•</w:t>
            </w:r>
            <w:r w:rsidRPr="003D226B">
              <w:rPr>
                <w:rFonts w:ascii="Segoe UI" w:hAnsi="Segoe UI" w:cs="Segoe UI"/>
              </w:rPr>
              <w:tab/>
              <w:t>Seizure activity</w:t>
            </w:r>
          </w:p>
        </w:tc>
        <w:tc>
          <w:tcPr>
            <w:tcW w:w="5845" w:type="dxa"/>
          </w:tcPr>
          <w:p w14:paraId="576DFBB4" w14:textId="423ED8BB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1.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>Position the student on their side to prevent choking.</w:t>
            </w:r>
          </w:p>
          <w:p w14:paraId="315E0155" w14:textId="000D6809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2.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Contact the school nurse or trained diabetes personnel immediately. </w:t>
            </w:r>
          </w:p>
          <w:p w14:paraId="7E65E4A7" w14:textId="1D5CDC8A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3.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The appropriate staff must administer </w:t>
            </w:r>
            <w:r w:rsidRPr="00915671">
              <w:rPr>
                <w:rFonts w:ascii="Segoe UI" w:hAnsi="Segoe UI" w:cs="Segoe UI"/>
                <w:b/>
                <w:bCs/>
                <w:color w:val="FF0000"/>
              </w:rPr>
              <w:t>glucagon</w:t>
            </w:r>
            <w:r w:rsidRPr="003D226B">
              <w:rPr>
                <w:rFonts w:ascii="Segoe UI" w:hAnsi="Segoe UI" w:cs="Segoe UI"/>
              </w:rPr>
              <w:t xml:space="preserve">, as indicated in the student’s IHP. </w:t>
            </w:r>
          </w:p>
          <w:p w14:paraId="2601E583" w14:textId="0E85679D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4.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Call 911 </w:t>
            </w:r>
          </w:p>
          <w:p w14:paraId="31CE9C65" w14:textId="2EE4AC1B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5.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>Contact the student’s parents/guardians.</w:t>
            </w:r>
          </w:p>
          <w:p w14:paraId="5E52A54F" w14:textId="15AB58E2" w:rsidR="003D226B" w:rsidRPr="003D226B" w:rsidRDefault="003D226B" w:rsidP="00915671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>6.</w:t>
            </w:r>
            <w:r w:rsidR="00915671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</w:rPr>
              <w:t xml:space="preserve"> </w:t>
            </w:r>
            <w:r w:rsidRPr="003D226B">
              <w:rPr>
                <w:rFonts w:ascii="Segoe UI" w:hAnsi="Segoe UI" w:cs="Segoe UI"/>
                <w:b/>
                <w:bCs/>
                <w:u w:val="single"/>
              </w:rPr>
              <w:t>Remain with the student until Emergency Medical Services arrive.</w:t>
            </w:r>
            <w:r w:rsidRPr="003D226B">
              <w:rPr>
                <w:rFonts w:ascii="Segoe UI" w:hAnsi="Segoe UI" w:cs="Segoe UI"/>
              </w:rPr>
              <w:t xml:space="preserve"> </w:t>
            </w:r>
          </w:p>
          <w:p w14:paraId="239CA0A4" w14:textId="77777777" w:rsidR="003D226B" w:rsidRPr="003D226B" w:rsidRDefault="003D226B" w:rsidP="003D226B">
            <w:pPr>
              <w:spacing w:after="0" w:line="240" w:lineRule="auto"/>
              <w:rPr>
                <w:rFonts w:ascii="Segoe UI" w:hAnsi="Segoe UI" w:cs="Segoe UI"/>
              </w:rPr>
            </w:pPr>
            <w:r w:rsidRPr="003D226B">
              <w:rPr>
                <w:rFonts w:ascii="Segoe UI" w:hAnsi="Segoe UI" w:cs="Segoe UI"/>
              </w:rPr>
              <w:t xml:space="preserve">*If administration of </w:t>
            </w:r>
            <w:r w:rsidRPr="00915671">
              <w:rPr>
                <w:rFonts w:ascii="Segoe UI" w:hAnsi="Segoe UI" w:cs="Segoe UI"/>
              </w:rPr>
              <w:t>glucagon</w:t>
            </w:r>
            <w:r w:rsidRPr="003D226B">
              <w:rPr>
                <w:rFonts w:ascii="Segoe UI" w:hAnsi="Segoe UI" w:cs="Segoe UI"/>
              </w:rPr>
              <w:t xml:space="preserve"> is not authorized by the student’s IHP, or if it is not available, staff should call 911 immediately. </w:t>
            </w:r>
          </w:p>
          <w:p w14:paraId="344306D3" w14:textId="4ACB7E5B" w:rsidR="00EC2A85" w:rsidRDefault="003D226B" w:rsidP="003D226B">
            <w:pPr>
              <w:rPr>
                <w:rFonts w:ascii="Segoe UI" w:hAnsi="Segoe UI" w:cs="Segoe UI"/>
              </w:rPr>
            </w:pPr>
            <w:r w:rsidRPr="00915671">
              <w:rPr>
                <w:rFonts w:ascii="Segoe UI" w:hAnsi="Segoe UI" w:cs="Segoe UI"/>
                <w:highlight w:val="cyan"/>
              </w:rPr>
              <w:t>**Emergency Medical Technicians (EMTs), are not authorized to administer injectable glucagon and must wait for paramedics or advanced EMTs to administer IV glucose</w:t>
            </w:r>
            <w:r w:rsidRPr="00915671">
              <w:rPr>
                <w:rFonts w:ascii="Segoe UI" w:hAnsi="Segoe UI" w:cs="Segoe UI"/>
                <w:sz w:val="16"/>
                <w:szCs w:val="16"/>
                <w:highlight w:val="cyan"/>
              </w:rPr>
              <w:t>.</w:t>
            </w:r>
            <w:r w:rsidRPr="00915671">
              <w:rPr>
                <w:rFonts w:ascii="Segoe UI" w:hAnsi="Segoe UI" w:cs="Segoe UI"/>
                <w:sz w:val="16"/>
                <w:szCs w:val="16"/>
                <w:highlight w:val="cyan"/>
                <w:vertAlign w:val="superscript"/>
              </w:rPr>
              <w:t>30</w:t>
            </w:r>
            <w:r w:rsidRPr="00915671">
              <w:rPr>
                <w:rFonts w:ascii="Segoe UI" w:hAnsi="Segoe UI" w:cs="Segoe UI"/>
                <w:highlight w:val="cyan"/>
              </w:rPr>
              <w:t xml:space="preserve"> </w:t>
            </w:r>
            <w:r w:rsidRPr="00915671">
              <w:rPr>
                <w:rFonts w:ascii="Segoe UI" w:hAnsi="Segoe UI" w:cs="Segoe UI"/>
                <w:b/>
                <w:bCs/>
                <w:color w:val="FF0000"/>
                <w:highlight w:val="cyan"/>
              </w:rPr>
              <w:t>Therefore, it is critical for appropriate staff to administer glucagon and not delay care.</w:t>
            </w:r>
          </w:p>
        </w:tc>
      </w:tr>
    </w:tbl>
    <w:p w14:paraId="11CDCB10" w14:textId="64EBF418" w:rsidR="00915671" w:rsidRPr="00915671" w:rsidRDefault="00915671" w:rsidP="00915671">
      <w:pPr>
        <w:spacing w:after="0"/>
        <w:jc w:val="center"/>
        <w:rPr>
          <w:rFonts w:ascii="Segoe UI" w:hAnsi="Segoe UI" w:cs="Segoe UI"/>
          <w:b/>
          <w:bCs/>
        </w:rPr>
      </w:pPr>
      <w:r w:rsidRPr="00915671">
        <w:rPr>
          <w:rFonts w:ascii="Segoe UI" w:hAnsi="Segoe UI" w:cs="Segoe UI"/>
          <w:b/>
          <w:bCs/>
        </w:rPr>
        <w:t>Health Plan and medication must accompany student on any field trip or school activity.</w:t>
      </w:r>
    </w:p>
    <w:p w14:paraId="1EF3F031" w14:textId="77777777" w:rsidR="00915671" w:rsidRPr="00915671" w:rsidRDefault="00915671" w:rsidP="00915671">
      <w:pPr>
        <w:spacing w:after="0"/>
        <w:ind w:left="720"/>
        <w:jc w:val="center"/>
        <w:rPr>
          <w:rFonts w:ascii="Segoe UI" w:hAnsi="Segoe UI" w:cs="Segoe UI"/>
          <w:b/>
          <w:bCs/>
        </w:rPr>
      </w:pPr>
      <w:r w:rsidRPr="00915671">
        <w:rPr>
          <w:rFonts w:ascii="Segoe UI" w:hAnsi="Segoe UI" w:cs="Segoe UI"/>
          <w:b/>
          <w:bCs/>
        </w:rPr>
        <w:t xml:space="preserve">**Keep plan readily available for </w:t>
      </w:r>
      <w:proofErr w:type="gramStart"/>
      <w:r w:rsidRPr="00915671">
        <w:rPr>
          <w:rFonts w:ascii="Segoe UI" w:hAnsi="Segoe UI" w:cs="Segoe UI"/>
          <w:b/>
          <w:bCs/>
        </w:rPr>
        <w:t>substitutes!*</w:t>
      </w:r>
      <w:proofErr w:type="gramEnd"/>
      <w:r w:rsidRPr="00915671">
        <w:rPr>
          <w:rFonts w:ascii="Segoe UI" w:hAnsi="Segoe UI" w:cs="Segoe UI"/>
          <w:b/>
          <w:bCs/>
        </w:rPr>
        <w:t>*</w:t>
      </w:r>
    </w:p>
    <w:p w14:paraId="293440F9" w14:textId="0F52574E" w:rsidR="00EC2A85" w:rsidRPr="00EC2A85" w:rsidRDefault="00915671" w:rsidP="00915671">
      <w:pPr>
        <w:spacing w:after="0"/>
        <w:jc w:val="center"/>
        <w:rPr>
          <w:rFonts w:ascii="Segoe UI" w:hAnsi="Segoe UI" w:cs="Segoe UI"/>
        </w:rPr>
      </w:pPr>
      <w:r w:rsidRPr="00915671">
        <w:rPr>
          <w:rFonts w:ascii="Segoe UI" w:hAnsi="Segoe UI" w:cs="Segoe UI"/>
          <w:b/>
          <w:bCs/>
        </w:rPr>
        <w:t xml:space="preserve">Attention Bus Drivers: To activate emergency procedures-pull over, call dispatch to call </w:t>
      </w:r>
      <w:proofErr w:type="gramStart"/>
      <w:r w:rsidRPr="00915671">
        <w:rPr>
          <w:rFonts w:ascii="Segoe UI" w:hAnsi="Segoe UI" w:cs="Segoe UI"/>
          <w:b/>
          <w:bCs/>
        </w:rPr>
        <w:t>911</w:t>
      </w:r>
      <w:proofErr w:type="gramEnd"/>
    </w:p>
    <w:sectPr w:rsidR="00EC2A85" w:rsidRPr="00EC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F04"/>
    <w:multiLevelType w:val="hybridMultilevel"/>
    <w:tmpl w:val="46D235AA"/>
    <w:lvl w:ilvl="0" w:tplc="5E5A08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47B"/>
    <w:multiLevelType w:val="hybridMultilevel"/>
    <w:tmpl w:val="E79A911E"/>
    <w:lvl w:ilvl="0" w:tplc="AB7410C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FDF"/>
    <w:multiLevelType w:val="hybridMultilevel"/>
    <w:tmpl w:val="3F3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CF8"/>
    <w:multiLevelType w:val="hybridMultilevel"/>
    <w:tmpl w:val="A2F6462A"/>
    <w:lvl w:ilvl="0" w:tplc="DE40EF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1D3"/>
    <w:multiLevelType w:val="hybridMultilevel"/>
    <w:tmpl w:val="58483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3AD4"/>
    <w:multiLevelType w:val="hybridMultilevel"/>
    <w:tmpl w:val="6A747AC2"/>
    <w:lvl w:ilvl="0" w:tplc="519AE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5D7C"/>
    <w:multiLevelType w:val="hybridMultilevel"/>
    <w:tmpl w:val="4FC23242"/>
    <w:lvl w:ilvl="0" w:tplc="D7AA51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506"/>
    <w:multiLevelType w:val="hybridMultilevel"/>
    <w:tmpl w:val="76D8AF10"/>
    <w:lvl w:ilvl="0" w:tplc="65201B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210"/>
    <w:multiLevelType w:val="hybridMultilevel"/>
    <w:tmpl w:val="0B981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3292"/>
    <w:multiLevelType w:val="hybridMultilevel"/>
    <w:tmpl w:val="278EB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5AFA"/>
    <w:multiLevelType w:val="hybridMultilevel"/>
    <w:tmpl w:val="EB98E2CA"/>
    <w:lvl w:ilvl="0" w:tplc="5E5A08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EC6F31"/>
    <w:multiLevelType w:val="hybridMultilevel"/>
    <w:tmpl w:val="EACC1868"/>
    <w:lvl w:ilvl="0" w:tplc="C6EA9E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9149">
    <w:abstractNumId w:val="2"/>
  </w:num>
  <w:num w:numId="2" w16cid:durableId="435322525">
    <w:abstractNumId w:val="6"/>
  </w:num>
  <w:num w:numId="3" w16cid:durableId="1968201778">
    <w:abstractNumId w:val="5"/>
  </w:num>
  <w:num w:numId="4" w16cid:durableId="20252473">
    <w:abstractNumId w:val="7"/>
  </w:num>
  <w:num w:numId="5" w16cid:durableId="63645201">
    <w:abstractNumId w:val="1"/>
  </w:num>
  <w:num w:numId="6" w16cid:durableId="271476009">
    <w:abstractNumId w:val="3"/>
  </w:num>
  <w:num w:numId="7" w16cid:durableId="1339842089">
    <w:abstractNumId w:val="4"/>
  </w:num>
  <w:num w:numId="8" w16cid:durableId="1446194912">
    <w:abstractNumId w:val="9"/>
  </w:num>
  <w:num w:numId="9" w16cid:durableId="2133595425">
    <w:abstractNumId w:val="8"/>
  </w:num>
  <w:num w:numId="10" w16cid:durableId="2012444662">
    <w:abstractNumId w:val="11"/>
  </w:num>
  <w:num w:numId="11" w16cid:durableId="1898474562">
    <w:abstractNumId w:val="10"/>
  </w:num>
  <w:num w:numId="12" w16cid:durableId="106445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5"/>
    <w:rsid w:val="00023507"/>
    <w:rsid w:val="003D226B"/>
    <w:rsid w:val="003F54E1"/>
    <w:rsid w:val="008E7B55"/>
    <w:rsid w:val="00915671"/>
    <w:rsid w:val="00EC2A85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52B"/>
  <w15:chartTrackingRefBased/>
  <w15:docId w15:val="{8AEB8F19-85A0-45D1-AE70-4C9C344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B55"/>
    <w:rPr>
      <w:color w:val="808080"/>
    </w:rPr>
  </w:style>
  <w:style w:type="paragraph" w:styleId="ListParagraph">
    <w:name w:val="List Paragraph"/>
    <w:basedOn w:val="Normal"/>
    <w:uiPriority w:val="34"/>
    <w:qFormat/>
    <w:rsid w:val="00EC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4366-55B3-4FFF-AB02-8EAEC924829A}"/>
      </w:docPartPr>
      <w:docPartBody>
        <w:p w:rsidR="00000000" w:rsidRDefault="00705114">
          <w:r w:rsidRPr="00016F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14"/>
    <w:rsid w:val="00705114"/>
    <w:rsid w:val="007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1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2023-07-10T21:49:00Z</dcterms:created>
  <dcterms:modified xsi:type="dcterms:W3CDTF">2023-07-10T22:57:00Z</dcterms:modified>
</cp:coreProperties>
</file>