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4B127B">
      <w:pPr>
        <w:pStyle w:val="Default"/>
        <w:ind w:right="-162"/>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r w:rsidR="005B5B21">
        <w:rPr>
          <w:rFonts w:ascii="Segoe UI" w:hAnsi="Segoe UI" w:cs="Segoe UI"/>
          <w:b/>
          <w:noProof/>
          <w:color w:val="FFFFFF" w:themeColor="background1"/>
          <w:sz w:val="96"/>
          <w:szCs w:val="96"/>
        </w:rPr>
        <w:t xml:space="preserve">: Grades </w:t>
      </w:r>
      <w:r w:rsidR="004B127B">
        <w:rPr>
          <w:rFonts w:ascii="Segoe UI" w:hAnsi="Segoe UI" w:cs="Segoe UI"/>
          <w:b/>
          <w:noProof/>
          <w:color w:val="FFFFFF" w:themeColor="background1"/>
          <w:sz w:val="96"/>
          <w:szCs w:val="96"/>
        </w:rPr>
        <w:t>9-12</w:t>
      </w:r>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171CC3" w:rsidRPr="0031218C" w:rsidRDefault="00171CC3" w:rsidP="00171CC3">
      <w:pPr>
        <w:pStyle w:val="Heading1"/>
        <w:rPr>
          <w:i w:val="0"/>
          <w:sz w:val="28"/>
          <w:szCs w:val="28"/>
        </w:rPr>
      </w:pPr>
      <w:r w:rsidRPr="0031218C">
        <w:rPr>
          <w:i w:val="0"/>
          <w:sz w:val="28"/>
          <w:szCs w:val="28"/>
        </w:rPr>
        <w:lastRenderedPageBreak/>
        <w:t>For complete K-12 Educati</w:t>
      </w:r>
      <w:r>
        <w:rPr>
          <w:i w:val="0"/>
          <w:sz w:val="28"/>
          <w:szCs w:val="28"/>
        </w:rPr>
        <w:t>onal Technology Standards go to:</w:t>
      </w:r>
    </w:p>
    <w:p w:rsidR="00F97F93" w:rsidRDefault="00D27A72" w:rsidP="00171CC3">
      <w:pPr>
        <w:spacing w:after="0"/>
        <w:jc w:val="center"/>
        <w:rPr>
          <w:rFonts w:cs="Arial"/>
          <w:i/>
          <w:sz w:val="28"/>
          <w:szCs w:val="28"/>
        </w:rPr>
      </w:pPr>
      <w:hyperlink r:id="rId14" w:history="1">
        <w:r w:rsidR="00171CC3" w:rsidRPr="00927982">
          <w:rPr>
            <w:rStyle w:val="Hyperlink"/>
            <w:rFonts w:cs="Arial"/>
            <w:i/>
            <w:sz w:val="28"/>
            <w:szCs w:val="28"/>
          </w:rPr>
          <w:t>http://www.k12.wa.us/EdTech/Standards/default.aspx</w:t>
        </w:r>
      </w:hyperlink>
    </w:p>
    <w:p w:rsidR="00171CC3" w:rsidRDefault="00171CC3" w:rsidP="00171CC3">
      <w:pPr>
        <w:spacing w:after="0"/>
        <w:jc w:val="center"/>
        <w:rPr>
          <w:rFonts w:cs="Arial"/>
          <w:i/>
          <w:sz w:val="28"/>
          <w:szCs w:val="28"/>
        </w:rPr>
      </w:pPr>
    </w:p>
    <w:p w:rsidR="00171CC3" w:rsidRPr="004B0AE8" w:rsidRDefault="00171CC3" w:rsidP="00171CC3">
      <w:pPr>
        <w:spacing w:after="0"/>
        <w:jc w:val="center"/>
        <w:rPr>
          <w:rFonts w:asciiTheme="minorHAnsi" w:hAnsiTheme="minorHAnsi" w:cstheme="minorHAnsi"/>
          <w:b/>
          <w:noProof/>
          <w:sz w:val="28"/>
          <w:szCs w:val="28"/>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7"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8"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9"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20"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xml:space="preserve">) </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1"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2"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3"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4"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CF76EA" w:rsidRPr="004B0AE8" w:rsidRDefault="00CF76EA" w:rsidP="005B5B21">
      <w:pPr>
        <w:spacing w:after="0"/>
        <w:jc w:val="center"/>
        <w:rPr>
          <w:rFonts w:asciiTheme="minorHAnsi" w:hAnsiTheme="minorHAnsi" w:cstheme="minorHAnsi"/>
        </w:rPr>
        <w:sectPr w:rsidR="00CF76EA" w:rsidRPr="004B0AE8" w:rsidSect="00D30CE7">
          <w:headerReference w:type="even" r:id="rId25"/>
          <w:headerReference w:type="default" r:id="rId26"/>
          <w:footerReference w:type="even" r:id="rId27"/>
          <w:footerReference w:type="default" r:id="rId28"/>
          <w:headerReference w:type="first" r:id="rId29"/>
          <w:footerReference w:type="first" r:id="rId30"/>
          <w:pgSz w:w="12240" w:h="15840"/>
          <w:pgMar w:top="1440" w:right="1008" w:bottom="720" w:left="864" w:header="720" w:footer="720" w:gutter="0"/>
          <w:pgNumType w:start="2"/>
          <w:cols w:space="720"/>
          <w:titlePg/>
          <w:docGrid w:linePitch="360"/>
        </w:sectPr>
      </w:pPr>
    </w:p>
    <w:p w:rsidR="004F3922" w:rsidRDefault="004F3922" w:rsidP="003F2C8E">
      <w:pPr>
        <w:pStyle w:val="Heading1"/>
        <w:rPr>
          <w:rFonts w:asciiTheme="minorHAnsi" w:hAnsiTheme="minorHAnsi" w:cstheme="minorHAnsi"/>
        </w:rPr>
      </w:pPr>
      <w:bookmarkStart w:id="0" w:name="_Toc507408288"/>
    </w:p>
    <w:p w:rsidR="000F382D" w:rsidRPr="004B0AE8" w:rsidRDefault="000773E6" w:rsidP="003F2C8E">
      <w:pPr>
        <w:pStyle w:val="Heading1"/>
        <w:rPr>
          <w:rFonts w:asciiTheme="minorHAnsi" w:eastAsia="Times New Roman" w:hAnsiTheme="minorHAnsi" w:cstheme="minorHAnsi"/>
          <w:color w:val="231F20"/>
        </w:rPr>
      </w:pPr>
      <w:bookmarkStart w:id="1" w:name="_GoBack"/>
      <w:bookmarkEnd w:id="1"/>
      <w:r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0"/>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3672958" cy="3338719"/>
                    </a:xfrm>
                    <a:prstGeom prst="rect">
                      <a:avLst/>
                    </a:prstGeom>
                  </pic:spPr>
                </pic:pic>
              </a:graphicData>
            </a:graphic>
          </wp:inline>
        </w:drawing>
      </w:r>
      <w:bookmarkStart w:id="2" w:name="_gjdgxs" w:colFirst="0" w:colLast="0"/>
      <w:bookmarkEnd w:id="2"/>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3" w:name="_Toc215892322"/>
      <w:bookmarkStart w:id="4" w:name="_Toc507408289"/>
      <w:r w:rsidRPr="004B0AE8">
        <w:rPr>
          <w:rFonts w:asciiTheme="minorHAnsi" w:hAnsiTheme="minorHAnsi" w:cstheme="minorHAnsi"/>
          <w:sz w:val="28"/>
          <w:szCs w:val="28"/>
        </w:rPr>
        <w:lastRenderedPageBreak/>
        <w:t xml:space="preserve">Understanding </w:t>
      </w:r>
      <w:bookmarkEnd w:id="3"/>
      <w:r w:rsidR="00A64F47" w:rsidRPr="004B0AE8">
        <w:rPr>
          <w:rFonts w:asciiTheme="minorHAnsi" w:hAnsiTheme="minorHAnsi" w:cstheme="minorHAnsi"/>
          <w:sz w:val="28"/>
          <w:szCs w:val="28"/>
        </w:rPr>
        <w:t>the Educational Technology Standards Framework</w:t>
      </w:r>
      <w:bookmarkEnd w:id="4"/>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2">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3"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4"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5"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6"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37"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38"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39"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0"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1"/>
          <w:type w:val="continuous"/>
          <w:pgSz w:w="12240" w:h="15840"/>
          <w:pgMar w:top="1440" w:right="1296" w:bottom="1440" w:left="1440" w:header="720" w:footer="720" w:gutter="0"/>
          <w:cols w:space="360"/>
          <w:titlePg/>
          <w:docGrid w:linePitch="360"/>
        </w:sectPr>
      </w:pPr>
    </w:p>
    <w:p w:rsidR="001447BB" w:rsidRPr="004B0AE8" w:rsidRDefault="001447BB">
      <w:pPr>
        <w:spacing w:after="0" w:line="240" w:lineRule="auto"/>
        <w:rPr>
          <w:rFonts w:asciiTheme="minorHAnsi" w:hAnsiTheme="minorHAnsi" w:cstheme="minorHAnsi"/>
        </w:rPr>
      </w:pPr>
    </w:p>
    <w:p w:rsidR="00502388" w:rsidRPr="004B0AE8" w:rsidRDefault="00502388" w:rsidP="00502388">
      <w:pPr>
        <w:pStyle w:val="Heading1"/>
        <w:rPr>
          <w:rFonts w:asciiTheme="minorHAnsi" w:hAnsiTheme="minorHAnsi" w:cstheme="minorHAnsi"/>
        </w:rPr>
      </w:pPr>
      <w:bookmarkStart w:id="5" w:name="_Toc507408293"/>
      <w:r w:rsidRPr="004B0AE8">
        <w:rPr>
          <w:rFonts w:asciiTheme="minorHAnsi" w:hAnsiTheme="minorHAnsi" w:cstheme="minorHAnsi"/>
        </w:rPr>
        <w:t>Grades 9-12 Standards for Technology Literate and Fluent Students</w:t>
      </w:r>
      <w:bookmarkEnd w:id="5"/>
    </w:p>
    <w:p w:rsidR="00DC58E8" w:rsidRPr="004B0AE8" w:rsidRDefault="00DC58E8" w:rsidP="00DC58E8">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DC58E8" w:rsidRPr="004B0AE8" w:rsidTr="005F25F7">
        <w:tc>
          <w:tcPr>
            <w:tcW w:w="1395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DC58E8" w:rsidRPr="004B0AE8" w:rsidTr="005F25F7">
        <w:trPr>
          <w:gridBefore w:val="1"/>
          <w:wBefore w:w="20" w:type="dxa"/>
          <w:trHeight w:val="3312"/>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and set personal learning goals, develop strategies leveraging technology to achieve them and reflect on the learning process itself to improve learning outcomes.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 digital portfolio that will provide the means to articulate and monitor their personal learning goals and G.P.A. (e.g., High School and Beyond Plan or Student-Led Conference). </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use digital tools to create study guides, interactive notebooks, flashcards, etc. to help them meet personal learning goals.</w:t>
            </w:r>
          </w:p>
          <w:p w:rsidR="00DC58E8" w:rsidRPr="004B0AE8" w:rsidRDefault="00DC58E8" w:rsidP="00D94A18">
            <w:pPr>
              <w:spacing w:after="0"/>
              <w:rPr>
                <w:rFonts w:asciiTheme="minorHAnsi" w:hAnsiTheme="minorHAnsi" w:cstheme="minorHAns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Connected Standards:</w:t>
            </w:r>
          </w:p>
          <w:p w:rsidR="00996EFE"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b w:val="0"/>
                <w:sz w:val="22"/>
                <w:szCs w:val="22"/>
              </w:rPr>
              <w:t>Implement strategies to achieve a personal health goal using technology to develop, monitor, and evaluate progress. H6.W7.HS</w:t>
            </w:r>
          </w:p>
          <w:p w:rsidR="00DC58E8"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sz w:val="22"/>
                <w:szCs w:val="22"/>
              </w:rPr>
              <w:t>Design and implement a personal fitness and nutrition plan (assessment scores, goals for improvement, plan of activities for improvement, log of activities to reach goals, timeline for improvement). PE3.8.HS1</w:t>
            </w:r>
          </w:p>
          <w:p w:rsidR="00D94A18" w:rsidRPr="004B0AE8" w:rsidRDefault="00D94A18" w:rsidP="00D94A18">
            <w:pPr>
              <w:pStyle w:val="ListParagraph"/>
              <w:pBdr>
                <w:top w:val="nil"/>
                <w:left w:val="nil"/>
                <w:bottom w:val="nil"/>
                <w:right w:val="nil"/>
                <w:between w:val="nil"/>
              </w:pBdr>
              <w:ind w:left="720" w:right="180"/>
              <w:rPr>
                <w:rFonts w:asciiTheme="minorHAnsi" w:hAnsiTheme="minorHAnsi" w:cstheme="minorHAnsi"/>
              </w:rPr>
            </w:pPr>
          </w:p>
        </w:tc>
      </w:tr>
      <w:tr w:rsidR="00DC58E8" w:rsidRPr="004B0AE8" w:rsidTr="005F25F7">
        <w:trPr>
          <w:gridBefore w:val="1"/>
          <w:wBefore w:w="20" w:type="dxa"/>
          <w:trHeight w:val="1880"/>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build networks and customize their learning environments in ways that support the learning process.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collaboratively take notes in an online “master document” during class to be used by all to share questions, further explanation, comments, and constructivist learning.</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curate a Personal Learning Network (PLN) for a specific curricular area or topic, using a variety of social media feeds, news sites, people, etc. to support critical thinking skills.</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on an online/real-time team project to create one end-product (e.g., a science project presentation). Groups are required first to define and articulate the steps of their process, including the strengths and responsibilities of each member, and how each step is intended to enrich the quality of the end-product.</w:t>
            </w:r>
          </w:p>
          <w:p w:rsidR="00DC58E8" w:rsidRPr="004B0AE8" w:rsidRDefault="00DC58E8" w:rsidP="00D94A18">
            <w:pPr>
              <w:spacing w:after="0"/>
              <w:rPr>
                <w:rFonts w:asciiTheme="minorHAnsi" w:hAnsiTheme="minorHAnsi" w:cstheme="minorHAnsi"/>
              </w:rPr>
            </w:pPr>
          </w:p>
        </w:tc>
      </w:tr>
      <w:tr w:rsidR="00DC58E8" w:rsidRPr="004B0AE8" w:rsidTr="005F25F7">
        <w:trPr>
          <w:gridBefore w:val="1"/>
          <w:wBefore w:w="20" w:type="dxa"/>
          <w:trHeight w:val="2645"/>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use technology to seek feedback that informs and improves their practice and to demonstrate their learning in a variety of ways.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technology to connect and learn from experts in their field of study.</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interact and collaborate with others using a variety of digital tools (e.g. an LMS or social media site).</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forms to gather feedback from peers after a final presentation, identifying areas where they wish to improve and fashioning survey questions whose answers will inform their development.</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a collaborative </w:t>
            </w:r>
            <w:r w:rsidR="00D37E9E" w:rsidRPr="004B0AE8">
              <w:rPr>
                <w:rFonts w:asciiTheme="minorHAnsi" w:hAnsiTheme="minorHAnsi" w:cstheme="minorHAnsi"/>
                <w:b w:val="0"/>
                <w:sz w:val="22"/>
                <w:szCs w:val="22"/>
              </w:rPr>
              <w:t>online tool</w:t>
            </w:r>
            <w:r w:rsidRPr="004B0AE8">
              <w:rPr>
                <w:rFonts w:asciiTheme="minorHAnsi" w:hAnsiTheme="minorHAnsi" w:cstheme="minorHAnsi"/>
                <w:b w:val="0"/>
                <w:sz w:val="22"/>
                <w:szCs w:val="22"/>
              </w:rPr>
              <w:t xml:space="preserve"> to receive written or video (recorded or live) feedback from classmates, school audience, or an audience or expert outside of the school district.</w:t>
            </w:r>
          </w:p>
          <w:p w:rsidR="00DC58E8" w:rsidRPr="004B0AE8" w:rsidRDefault="00DC58E8" w:rsidP="005F25F7">
            <w:pPr>
              <w:spacing w:after="0"/>
              <w:rPr>
                <w:rFonts w:asciiTheme="minorHAnsi" w:hAnsiTheme="minorHAnsi" w:cstheme="minorHAns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5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publish, and update individual or shared writing products, taking advantage of technology's capacity to link to other information and to display information flexibly and dynamically. ELA W6</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2573"/>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understand the fundamental concepts of technology operations, demonstrate the ability to choose, use and troubleshoot current technologies and are able to transfer their knowledge to explore emerging technologies.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 create help documents, screencasts, and </w:t>
            </w:r>
            <w:r w:rsidR="00AA51DA" w:rsidRPr="004B0AE8">
              <w:rPr>
                <w:rFonts w:asciiTheme="minorHAnsi" w:hAnsiTheme="minorHAnsi" w:cstheme="minorHAnsi"/>
                <w:b w:val="0"/>
                <w:sz w:val="22"/>
                <w:szCs w:val="22"/>
              </w:rPr>
              <w:t>other digital artifacts</w:t>
            </w:r>
            <w:r w:rsidRPr="004B0AE8">
              <w:rPr>
                <w:rFonts w:asciiTheme="minorHAnsi" w:hAnsiTheme="minorHAnsi" w:cstheme="minorHAnsi"/>
                <w:b w:val="0"/>
                <w:sz w:val="22"/>
                <w:szCs w:val="22"/>
              </w:rPr>
              <w:t xml:space="preserve"> to demonstrate how they solved their issue so others may benefit by reading or viewing.</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analyze and evaluate the ease of use and effectiveness of available features of selected digital learning tools and resources.</w:t>
            </w:r>
          </w:p>
          <w:p w:rsidR="00DC58E8" w:rsidRPr="004B0AE8" w:rsidRDefault="00DC58E8" w:rsidP="007A5CA2">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report on the capacities and limitations of various technologies as a content exploration, recommending different technologies to peers for specific purposes.</w:t>
            </w:r>
          </w:p>
          <w:p w:rsidR="007A5CA2" w:rsidRPr="004B0AE8" w:rsidRDefault="007A5CA2" w:rsidP="007A5CA2">
            <w:pPr>
              <w:pStyle w:val="ListParagraph"/>
              <w:pBdr>
                <w:top w:val="nil"/>
                <w:left w:val="nil"/>
                <w:bottom w:val="nil"/>
                <w:right w:val="nil"/>
                <w:between w:val="nil"/>
              </w:pBdr>
              <w:ind w:left="702"/>
              <w:rPr>
                <w:rFonts w:asciiTheme="minorHAnsi" w:hAnsiTheme="minorHAnsi" w:cstheme="minorHAnsi"/>
                <w:b w:val="0"/>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lastRenderedPageBreak/>
        <w:br w:type="page"/>
      </w: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DC58E8" w:rsidRPr="004B0AE8" w:rsidTr="005F25F7">
        <w:tc>
          <w:tcPr>
            <w:tcW w:w="1404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DC58E8" w:rsidRPr="004B0AE8" w:rsidTr="005F25F7">
        <w:trPr>
          <w:gridBefore w:val="1"/>
          <w:wBefore w:w="20" w:type="dxa"/>
          <w:trHeight w:val="2843"/>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cultivate and manage their digital identity and reputation and are aware of the permanence of their actions in the digital world.</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credible online identity review service to manage their reputation and design a PSA of the dos and don’ts when using the Internet.</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how social media impacts society, individuals and organizations.</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actively cultivate a social media presence designed for future employers or schools to view.</w:t>
            </w:r>
          </w:p>
          <w:p w:rsidR="00DC58E8" w:rsidRPr="004B0AE8" w:rsidRDefault="00DC58E8" w:rsidP="005F25F7">
            <w:pPr>
              <w:pStyle w:val="ListParagraph"/>
              <w:ind w:left="702"/>
              <w:rPr>
                <w:rFonts w:asciiTheme="minorHAnsi" w:hAnsiTheme="minorHAnsi" w:cstheme="minorHAnsi"/>
                <w:b w:val="0"/>
                <w:sz w:val="22"/>
                <w:szCs w:val="22"/>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how family, peers, culture, media, technology, and other factors influence safety and injury prevention practices and behaviors. H2.Sa1.HS</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980"/>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2.b. Students engage in positive, safe, legal and ethical behavior when using technology, including social interactions online or when using networked devices.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an incident reported by news media of unethical use of technology, ideally involving someone of their age, and identify steps that might have been taken to prevent or mitigate the incident as part of a class project.</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and engage with the global community within expected norms of behavior and positive interaction.</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use advanced search tools and strategies to locate and then give credit for online images and other digital media.</w:t>
            </w:r>
          </w:p>
          <w:p w:rsidR="00DC58E8" w:rsidRPr="004B0AE8" w:rsidRDefault="00DC58E8" w:rsidP="005F25F7">
            <w:pPr>
              <w:spacing w:after="0"/>
              <w:rPr>
                <w:rFonts w:asciiTheme="minorHAnsi" w:hAnsiTheme="minorHAnsi" w:cstheme="minorHAnsi"/>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3724C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Analyze potential dangers of sharing personal information through electronic media. H1.Sa3.HS</w:t>
            </w:r>
          </w:p>
          <w:p w:rsidR="00DC58E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Compare and contrast the influence of family, peers, culture, media, technology, and other factors on harassment, intimidation, and bullying. H2.So5.HS</w:t>
            </w:r>
          </w:p>
          <w:p w:rsidR="00DC58E8" w:rsidRPr="004B0AE8" w:rsidRDefault="00DC58E8" w:rsidP="005F25F7">
            <w:pPr>
              <w:pStyle w:val="ListParagraph"/>
              <w:spacing w:line="256" w:lineRule="auto"/>
              <w:ind w:right="220"/>
              <w:jc w:val="both"/>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DC58E8" w:rsidRPr="004B0AE8" w:rsidTr="00E1516F">
        <w:trPr>
          <w:trHeight w:val="50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 understanding of and respect for the rights and obligations of using and sharing intellectual property.</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ethical and appropriate use of all media and comply with copyright law.</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cite electronic and print sources in appropriate format for school and personal work.</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Fair Use and utilize Creative Commons Licensing for personal work to protect created </w:t>
            </w:r>
            <w:r w:rsidR="000438D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products.</w:t>
            </w:r>
          </w:p>
          <w:p w:rsidR="00DC58E8" w:rsidRPr="004B0AE8" w:rsidRDefault="00DC58E8" w:rsidP="00E1516F">
            <w:pPr>
              <w:spacing w:after="0"/>
              <w:rPr>
                <w:rFonts w:asciiTheme="minorHAnsi" w:hAnsiTheme="minorHAnsi" w:cstheme="minorHAnsi"/>
              </w:rPr>
            </w:pPr>
          </w:p>
        </w:tc>
      </w:tr>
      <w:tr w:rsidR="00DC58E8" w:rsidRPr="004B0AE8" w:rsidTr="00E1516F">
        <w:trPr>
          <w:trHeight w:val="257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manage their personal data to maintain digital privacy and security and are aware of data-collection technology used to track their navigation online.</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safe and responsible sharing of information, data and opinions online.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privacy issues and how personal data is archived and publicly available.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how to actively manage their settings (e.g., purge cookies) to protect personal information.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Explain the privacy concerns related to the collection and generation of data through automated processes that may not be evident to users. CS 3A-IC-29</w:t>
            </w:r>
          </w:p>
          <w:p w:rsidR="00DC58E8" w:rsidRPr="004B0AE8" w:rsidRDefault="00DC58E8" w:rsidP="00E1516F">
            <w:pPr>
              <w:pStyle w:val="ListParagraph"/>
              <w:rPr>
                <w:rFonts w:asciiTheme="minorHAnsi" w:hAnsiTheme="minorHAnsi" w:cstheme="minorHAnsi"/>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E1516F">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DC58E8" w:rsidRPr="004B0AE8" w:rsidTr="00E1516F">
        <w:trPr>
          <w:gridBefore w:val="1"/>
          <w:wBefore w:w="20" w:type="dxa"/>
          <w:trHeight w:val="5174"/>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3.a. Students plan and employ effective research strategies to locate information and other resources for their intellectual or creative pursuits.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keyword choice search techniques (e.g., basic and advanced Boolean).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search browsers and recognize features that allow for filtering of information.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sources using a database to research material for a persuasive speech.</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modify search strategies to demonstrate resiliency in the research process.</w:t>
            </w:r>
          </w:p>
          <w:p w:rsidR="00DC58E8" w:rsidRPr="004B0AE8" w:rsidRDefault="00DC58E8" w:rsidP="00E1516F">
            <w:pPr>
              <w:spacing w:after="0"/>
              <w:rPr>
                <w:rFonts w:asciiTheme="minorHAnsi" w:hAnsiTheme="minorHAnsi" w:cstheme="minorHAnsi"/>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 resource that outlines where and how students can access valid and reliable health information, products, and services. H3.W4.HS</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ELA W8 (9-10)</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 ELA W8 (11-12)</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sources representing a wide range of views while using the origin, authority, structure, context, and corroborative value of the sources to guide the selection. C3 D3.1 (9-12)</w:t>
            </w:r>
          </w:p>
          <w:p w:rsidR="00DC58E8"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that are tied to an essential question to focus inquiry on an idea, issue, or event. Social Studies 5.2.1 (9-10)</w:t>
            </w:r>
          </w:p>
          <w:p w:rsidR="00DC58E8" w:rsidRPr="004B0AE8" w:rsidRDefault="00DC58E8" w:rsidP="00E1516F">
            <w:pPr>
              <w:pStyle w:val="ListParagraph"/>
              <w:rPr>
                <w:rFonts w:asciiTheme="minorHAnsi" w:hAnsiTheme="minorHAnsi" w:cstheme="minorHAnsi"/>
                <w:sz w:val="22"/>
                <w:szCs w:val="22"/>
              </w:rPr>
            </w:pPr>
          </w:p>
          <w:p w:rsidR="00DC58E8" w:rsidRPr="004B0AE8" w:rsidRDefault="00DC58E8" w:rsidP="00E1516F">
            <w:pPr>
              <w:pStyle w:val="ListParagraph"/>
              <w:rPr>
                <w:rFonts w:asciiTheme="minorHAnsi" w:hAnsiTheme="minorHAnsi" w:cstheme="minorHAnsi"/>
                <w:sz w:val="18"/>
                <w:szCs w:val="18"/>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E1516F">
        <w:trPr>
          <w:trHeight w:val="1070"/>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evaluate the accuracy, perspective, credibility and relevance of information, media, data or other resources.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and contrast information found about the same global issue from different databases and analyze bias and fairness to the topic, using advanced search tools and country codes to find sources originating from different countries.</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framework for evaluating information found online.</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recognize bias in </w:t>
            </w:r>
            <w:r w:rsidR="00211050" w:rsidRPr="004B0AE8">
              <w:rPr>
                <w:rFonts w:asciiTheme="minorHAnsi" w:hAnsiTheme="minorHAnsi" w:cstheme="minorHAnsi"/>
                <w:b w:val="0"/>
                <w:sz w:val="22"/>
                <w:szCs w:val="22"/>
              </w:rPr>
              <w:t xml:space="preserve">online </w:t>
            </w:r>
            <w:r w:rsidRPr="004B0AE8">
              <w:rPr>
                <w:rFonts w:asciiTheme="minorHAnsi" w:hAnsiTheme="minorHAnsi" w:cstheme="minorHAnsi"/>
                <w:b w:val="0"/>
                <w:sz w:val="22"/>
                <w:szCs w:val="22"/>
              </w:rPr>
              <w:t xml:space="preserve">research and sources. </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assess how point of view and purpose impact content, message, and style of text, media, digital, and online presentation.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how culture, media, society, and other people influence our perceptions about relationships and other related topics. H2.Se3.HS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examining how experts value the source. C3 D3.2 (9-12)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validity, reliability, and credibility of sources when researching an issue or event. Social Studies 5.2.2 (9-10)</w:t>
            </w:r>
          </w:p>
          <w:p w:rsidR="00DC58E8" w:rsidRPr="004B0AE8" w:rsidRDefault="00DC58E8" w:rsidP="00E1516F">
            <w:pPr>
              <w:pStyle w:val="ListParagraph"/>
              <w:rPr>
                <w:rFonts w:asciiTheme="minorHAnsi" w:hAnsiTheme="minorHAnsi" w:cstheme="minorHAnsi"/>
                <w:sz w:val="22"/>
                <w:szCs w:val="22"/>
              </w:rPr>
            </w:pPr>
          </w:p>
        </w:tc>
      </w:tr>
      <w:tr w:rsidR="00DC58E8" w:rsidRPr="004B0AE8" w:rsidTr="00E1516F">
        <w:trPr>
          <w:trHeight w:val="2645"/>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3.c. Students curate information from digital resources using a variety of tools and methods to create collections of artifacts that demonstrate meaningful connections or conclusions.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information and report on an issue of their choice, creating a digital product that effectively highlights the reasoning behind their collection’s choice of media.</w:t>
            </w:r>
          </w:p>
          <w:p w:rsidR="00DC58E8" w:rsidRPr="004B0AE8" w:rsidRDefault="00DC58E8" w:rsidP="00E1516F">
            <w:pPr>
              <w:pStyle w:val="ListParagraph"/>
              <w:numPr>
                <w:ilvl w:val="0"/>
                <w:numId w:val="65"/>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Students use online content curation tools to organize research and information, and personalize online news content.</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survey data, report information and display the data in a variety of ways to support conclusions.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their own </w:t>
            </w:r>
            <w:r w:rsidR="009034D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text/resource sets to show varying perspectives on an issue to support papers, presentations and other school projects that show their ability to make connections and evaluations of those varying sources.</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6"/>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Evaluate resources for accessing valid and reliable information, products, and services for healthy eating. H3.N1.HS</w:t>
            </w:r>
          </w:p>
          <w:p w:rsidR="00DC58E8" w:rsidRPr="004B0AE8" w:rsidRDefault="00DC58E8" w:rsidP="00E1516F">
            <w:pPr>
              <w:pStyle w:val="ListParagraph"/>
              <w:numPr>
                <w:ilvl w:val="0"/>
                <w:numId w:val="66"/>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E1516F">
            <w:pPr>
              <w:pStyle w:val="ListParagraph"/>
              <w:rPr>
                <w:rFonts w:asciiTheme="minorHAnsi" w:hAnsiTheme="minorHAnsi" w:cstheme="minorHAnsi"/>
                <w:b w:val="0"/>
              </w:rPr>
            </w:pPr>
          </w:p>
        </w:tc>
      </w:tr>
      <w:tr w:rsidR="00DC58E8" w:rsidRPr="004B0AE8" w:rsidTr="00E1516F">
        <w:trPr>
          <w:trHeight w:val="2123"/>
        </w:trPr>
        <w:tc>
          <w:tcPr>
            <w:tcW w:w="13840" w:type="dxa"/>
          </w:tcPr>
          <w:p w:rsidR="00DC58E8" w:rsidRPr="004B0AE8" w:rsidRDefault="00DC58E8" w:rsidP="00E1516F">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3.d. Students build knowledge by actively exploring real-world issues and problems, developing ideas and theories and pursuing answers and solutions.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explore a variety of media for current issues and then share their ideas for how to remediate those issues in a variety of formats (e.g., speech, debate, presentation).</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examine various organizations that address a global issue and compare those solutions to their own ideas.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statistics and other forms of data to inform their ideas on solutions to problems that have a global connection.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2B2B84">
            <w:pPr>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8B0284">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DC58E8" w:rsidRPr="004B0AE8" w:rsidTr="008B0284">
        <w:trPr>
          <w:gridBefore w:val="1"/>
          <w:wBefore w:w="20" w:type="dxa"/>
          <w:trHeight w:val="341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know and use a deliberate design process for generating ideas, testing theories, creating innovative artifacts or solving authentic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implement, document and present the design process as applied to a particular product, process or problem.</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design, monitor, and adjust a personal nutrition plan, considering cost, availability, access, nutritional value, balance, freshness, and culture. H7.N6.HS</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a quantitative and/or qualitative claim regarding the relationship between dependent and independent variables. Science SEP 6</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Design a test of a model to ascertain its reliability.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revise, and/or use a model based on evidence to illustrate and/or predict the relationships between systems or between components of a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multiple types of models to provide mechanistic accounts and/or predict phenomena, and move flexibly between model types based on merits and limitations.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DC58E8">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2B2B84">
            <w:pPr>
              <w:pStyle w:val="ListParagraph"/>
              <w:rPr>
                <w:rFonts w:asciiTheme="minorHAnsi" w:hAnsiTheme="minorHAnsi" w:cstheme="minorHAnsi"/>
                <w:sz w:val="17"/>
                <w:szCs w:val="17"/>
              </w:rPr>
            </w:pPr>
          </w:p>
        </w:tc>
      </w:tr>
      <w:tr w:rsidR="00DC58E8" w:rsidRPr="004B0AE8" w:rsidTr="008B0284">
        <w:trPr>
          <w:gridBefore w:val="1"/>
          <w:wBefore w:w="20" w:type="dxa"/>
          <w:trHeight w:val="2664"/>
        </w:trPr>
        <w:tc>
          <w:tcPr>
            <w:tcW w:w="1384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plan and manage a design process that considers design constraints and calculated risks.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Students create a webpage to promote their school’s spring dramatic production, incorporating elements of line, shape, form, value, space, color, texture, graphics and typography, and principles of organization of balance and proportion, that demonstrate design constraints and calculated risks.</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Select appropriate tools to collect, record, analyze, and evaluate data.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 digital tools (e.g., computers) to analyze very large data sets for patterns and trends. Science SEP 4</w:t>
            </w:r>
          </w:p>
          <w:p w:rsidR="00DC58E8" w:rsidRPr="004B0AE8" w:rsidRDefault="00DC58E8" w:rsidP="002B2B84">
            <w:pPr>
              <w:pStyle w:val="ListParagraph"/>
              <w:ind w:right="40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8B0284">
        <w:trPr>
          <w:trHeight w:val="683"/>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develop, test and refine prototypes as part of a cyclical design process.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evaluate a design solution using conceptual, physical, digital and mathematical models at various intervals of the design process in order to check for proper design and note areas where improvements are needed (e.g., check the design solutions against criteria and constraints). </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and iteratively develop computational artifacts for practical intent, personal expression, or to address a societal issue by using events to initiate instructions. CS 3A-AP-16</w:t>
            </w:r>
          </w:p>
          <w:p w:rsidR="00DC58E8" w:rsidRPr="004B0AE8" w:rsidRDefault="00DC58E8" w:rsidP="008B0284">
            <w:pPr>
              <w:pStyle w:val="ListParagraph"/>
              <w:rPr>
                <w:rFonts w:asciiTheme="minorHAnsi" w:hAnsiTheme="minorHAnsi" w:cstheme="minorHAnsi"/>
                <w:sz w:val="22"/>
                <w:szCs w:val="22"/>
              </w:rPr>
            </w:pPr>
          </w:p>
        </w:tc>
      </w:tr>
      <w:tr w:rsidR="00DC58E8" w:rsidRPr="004B0AE8" w:rsidTr="008B0284">
        <w:trPr>
          <w:trHeight w:val="179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exhibit a tolerance for ambiguity, perseverance and the capacity to work with open-ended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critically evaluate and demonstrate a design solution at multiple points of the design process, and consider design requirements and adjust processes and outcomes as needed.</w:t>
            </w:r>
          </w:p>
          <w:p w:rsidR="00DC58E8" w:rsidRPr="004B0AE8" w:rsidRDefault="00DC58E8" w:rsidP="008B0284">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8B0284">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DC58E8" w:rsidRPr="004B0AE8" w:rsidTr="008B0284">
        <w:trPr>
          <w:gridBefore w:val="1"/>
          <w:wBefore w:w="20" w:type="dxa"/>
          <w:trHeight w:val="2852"/>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formulate problem definitions suited for technology-assisted methods such as data analysis, abstract models and algorithmic thinking in exploring and finding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presented with civic problems, such as transportation or housing, and challenged to design and prototype technology-based solutions.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computational, and/or algorithmic representations of phenomena or design solutions to describe and/or support claims and/or explanations. Science SEP 5</w:t>
            </w:r>
          </w:p>
          <w:p w:rsidR="00DC58E8" w:rsidRPr="004B0AE8" w:rsidRDefault="00DC58E8" w:rsidP="008B0284">
            <w:pPr>
              <w:pStyle w:val="ListParagraph"/>
              <w:ind w:left="702"/>
              <w:rPr>
                <w:rFonts w:asciiTheme="minorHAnsi" w:hAnsiTheme="minorHAnsi" w:cstheme="minorHAnsi"/>
              </w:rPr>
            </w:pPr>
          </w:p>
        </w:tc>
      </w:tr>
      <w:tr w:rsidR="00DC58E8" w:rsidRPr="004B0AE8" w:rsidTr="008B0284">
        <w:trPr>
          <w:gridBefore w:val="1"/>
          <w:wBefore w:w="20" w:type="dxa"/>
          <w:trHeight w:val="89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collect data or identify relevant data sets, use digital tools to analyze them, and represent data in various ways to facilitate problem-solving and decision-making.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construct a spreadsheet workbook with multiple worksheets, </w:t>
            </w:r>
            <w:r w:rsidR="00107827" w:rsidRPr="004B0AE8">
              <w:rPr>
                <w:rFonts w:asciiTheme="minorHAnsi" w:hAnsiTheme="minorHAnsi" w:cstheme="minorHAnsi"/>
                <w:b w:val="0"/>
                <w:sz w:val="22"/>
                <w:szCs w:val="22"/>
              </w:rPr>
              <w:t>organize multiple worksheets</w:t>
            </w:r>
            <w:r w:rsidRPr="004B0AE8">
              <w:rPr>
                <w:rFonts w:asciiTheme="minorHAnsi" w:hAnsiTheme="minorHAnsi" w:cstheme="minorHAnsi"/>
                <w:b w:val="0"/>
                <w:sz w:val="22"/>
                <w:szCs w:val="22"/>
              </w:rPr>
              <w:t xml:space="preserve"> to r</w:t>
            </w:r>
            <w:r w:rsidR="00107827" w:rsidRPr="004B0AE8">
              <w:rPr>
                <w:rFonts w:asciiTheme="minorHAnsi" w:hAnsiTheme="minorHAnsi" w:cstheme="minorHAnsi"/>
                <w:b w:val="0"/>
                <w:sz w:val="22"/>
                <w:szCs w:val="22"/>
              </w:rPr>
              <w:t>eflect the data</w:t>
            </w:r>
            <w:r w:rsidRPr="004B0AE8">
              <w:rPr>
                <w:rFonts w:asciiTheme="minorHAnsi" w:hAnsiTheme="minorHAnsi" w:cstheme="minorHAnsi"/>
                <w:b w:val="0"/>
                <w:sz w:val="22"/>
                <w:szCs w:val="22"/>
              </w:rPr>
              <w:t>, and use mathematical or logical functions, charts and data from all worksheets to convey the results.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and analyze data through the use of online survey tools.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download a large set of data and perform filtering and formula-based calculations in a spreadsheet to draw conclusions.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Analyze data using tools, technologies, and/or models (e.g., computational, mathematical) in order to make valid and reliable scientific claims or determine an optimal design solution. Science SEP 4</w:t>
            </w:r>
          </w:p>
          <w:p w:rsidR="00DC58E8" w:rsidRPr="004B0AE8" w:rsidRDefault="00DC58E8" w:rsidP="008B0284">
            <w:pPr>
              <w:pStyle w:val="ListParagraph"/>
              <w:ind w:left="702"/>
              <w:rPr>
                <w:rFonts w:asciiTheme="minorHAnsi" w:hAnsiTheme="minorHAnsi" w:cstheme="minorHAnsi"/>
                <w:sz w:val="22"/>
                <w:szCs w:val="22"/>
              </w:rPr>
            </w:pPr>
          </w:p>
        </w:tc>
      </w:tr>
      <w:tr w:rsidR="00DC58E8" w:rsidRPr="004B0AE8" w:rsidTr="008B0284">
        <w:trPr>
          <w:gridBefore w:val="1"/>
          <w:wBefore w:w="20" w:type="dxa"/>
          <w:trHeight w:val="2645"/>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5.c. Students break problems into component parts, extract key information, and develop descriptive models to understand complex systems or facilitate problem-solving.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musical instruments using inexpensive microcontrollers, sensors, and sound-production components. </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an instructional video, brochure, notebook, or other presentation tool to explain a complex scientific issue into smaller factors and systems to teach others about the issue.</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3757B6"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and/or revise a computational model or simulation of a phenomenon, designed device, process, or system. Science SEP 5</w:t>
            </w:r>
          </w:p>
          <w:p w:rsidR="00DC58E8"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68"/>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8B0284">
            <w:pPr>
              <w:pStyle w:val="ListParagraph"/>
              <w:ind w:left="702" w:right="220"/>
              <w:rPr>
                <w:rFonts w:asciiTheme="minorHAnsi" w:hAnsiTheme="minorHAnsi" w:cstheme="minorHAnsi"/>
                <w:sz w:val="22"/>
                <w:szCs w:val="22"/>
              </w:rPr>
            </w:pPr>
          </w:p>
        </w:tc>
      </w:tr>
      <w:tr w:rsidR="00DC58E8" w:rsidRPr="004B0AE8" w:rsidTr="008B0284">
        <w:trPr>
          <w:gridBefore w:val="1"/>
          <w:wBefore w:w="20" w:type="dxa"/>
          <w:trHeight w:val="71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how automation works and use algorithmic thinking to develop a sequence of steps to create and test automated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techniques of algebra and functions to </w:t>
            </w:r>
            <w:r w:rsidR="009B364D" w:rsidRPr="004B0AE8">
              <w:rPr>
                <w:rFonts w:asciiTheme="minorHAnsi" w:hAnsiTheme="minorHAnsi" w:cstheme="minorHAnsi"/>
                <w:b w:val="0"/>
                <w:sz w:val="22"/>
                <w:szCs w:val="22"/>
              </w:rPr>
              <w:t xml:space="preserve">digitally </w:t>
            </w:r>
            <w:r w:rsidRPr="004B0AE8">
              <w:rPr>
                <w:rFonts w:asciiTheme="minorHAnsi" w:hAnsiTheme="minorHAnsi" w:cstheme="minorHAnsi"/>
                <w:b w:val="0"/>
                <w:sz w:val="22"/>
                <w:szCs w:val="22"/>
              </w:rPr>
              <w:t xml:space="preserve">represent and solve scientific and engineering problems.  </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systems thinking to solve a complex problem.</w:t>
            </w:r>
          </w:p>
          <w:p w:rsidR="00DC58E8" w:rsidRPr="004B0AE8" w:rsidRDefault="00DC58E8" w:rsidP="008B0284">
            <w:pPr>
              <w:spacing w:after="0"/>
              <w:ind w:left="-18"/>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9639D3">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DC58E8" w:rsidRPr="004B0AE8" w:rsidTr="009639D3">
        <w:trPr>
          <w:gridBefore w:val="1"/>
          <w:wBefore w:w="20" w:type="dxa"/>
          <w:trHeight w:val="3518"/>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Students choose the appropriate platforms and tools for meeting the desired objectives of their creation or communication.</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use digital learning tools and resources to identify communication needs considering goals, audience, content, access to tools or devices, timing of communication (e.g., time zones), etc.</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002C9"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Communicate scientific and/or technical information or ideas (e.g. about phenomena and/or the process of development and the design and performance of a proposed process or system) in multiple formats (i.e., orally, graphically, textually, mathematically). Science SEP 8</w:t>
            </w:r>
          </w:p>
          <w:p w:rsidR="00DC58E8"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18"/>
                <w:szCs w:val="18"/>
              </w:rPr>
            </w:pPr>
          </w:p>
        </w:tc>
      </w:tr>
      <w:tr w:rsidR="00DC58E8" w:rsidRPr="004B0AE8" w:rsidTr="009639D3">
        <w:trPr>
          <w:gridBefore w:val="1"/>
          <w:wBefore w:w="20" w:type="dxa"/>
          <w:trHeight w:val="1872"/>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or responsibly repurpose or remix digital resources into new creations.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topic and select online information that is appropriate and credible to support a point of view, explaining why their audience should lend credence to their sources.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use multiple creation programs to design a final product (e.g., composing music for a film, retouching images for a final product, etc.).</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DC58E8" w:rsidRPr="004B0AE8" w:rsidTr="009639D3">
        <w:trPr>
          <w:trHeight w:val="2645"/>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lastRenderedPageBreak/>
              <w:t>6.c. Students communicate complex ideas clearly and effectively by creating or using a variety of digital objects such as visualizations, models or simulations.</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design models using a computer programming language to support ideas on a topic.</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graphic design software to create visual representations of a complex idea in a subject area.</w:t>
            </w:r>
          </w:p>
          <w:p w:rsidR="00DC58E8" w:rsidRPr="004B0AE8" w:rsidRDefault="00DC58E8" w:rsidP="009639D3">
            <w:pPr>
              <w:pStyle w:val="ListParagraph"/>
              <w:rPr>
                <w:rFonts w:asciiTheme="minorHAnsi" w:hAnsiTheme="minorHAnsi" w:cstheme="minorHAnsi"/>
                <w:b w:val="0"/>
                <w:sz w:val="22"/>
                <w:szCs w:val="22"/>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22"/>
                <w:szCs w:val="22"/>
              </w:rPr>
            </w:pPr>
          </w:p>
        </w:tc>
      </w:tr>
      <w:tr w:rsidR="00DC58E8" w:rsidRPr="004B0AE8" w:rsidTr="009639D3">
        <w:trPr>
          <w:trHeight w:val="2573"/>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that customizes the message and medium for their intended audiences.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engage local experts in final </w:t>
            </w:r>
            <w:r w:rsidR="00C8172F"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presentations, especially in a judging or evaluative context.</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project planning exercises include an analysis of the target audience and how that audience best receives or interprets information.</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 drug-free message for a community beyond school. H8.Su3.HS</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DC58E8" w:rsidRPr="004B0AE8" w:rsidTr="002B2B84">
        <w:tc>
          <w:tcPr>
            <w:tcW w:w="1413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DC58E8" w:rsidRPr="004B0AE8" w:rsidTr="002B2B84">
        <w:trPr>
          <w:gridBefore w:val="1"/>
          <w:wBefore w:w="20" w:type="dxa"/>
          <w:trHeight w:val="1772"/>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connect with learners from a variety of backgrounds and cultures, engaging with them in ways that broaden mutual understanding and learning.</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contribute to an online project that combines photos and personal stories in order to share perspectives and understanding.</w:t>
            </w:r>
          </w:p>
          <w:p w:rsidR="00DC58E8" w:rsidRPr="004B0AE8" w:rsidRDefault="003423EC"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w:t>
            </w:r>
            <w:r w:rsidR="00DC58E8" w:rsidRPr="004B0AE8">
              <w:rPr>
                <w:rFonts w:asciiTheme="minorHAnsi" w:hAnsiTheme="minorHAnsi" w:cstheme="minorHAnsi"/>
                <w:b w:val="0"/>
                <w:sz w:val="22"/>
                <w:szCs w:val="22"/>
              </w:rPr>
              <w:t>onnect with students and classrooms around the world using online tools.</w:t>
            </w:r>
          </w:p>
        </w:tc>
      </w:tr>
      <w:tr w:rsidR="00DC58E8" w:rsidRPr="004B0AE8" w:rsidTr="002B2B84">
        <w:trPr>
          <w:gridBefore w:val="1"/>
          <w:wBefore w:w="20" w:type="dxa"/>
          <w:trHeight w:val="107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Students use collaborative technologies to work with others, including peers, experts or community members, to examine issues and problems from multiple viewpoints.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partner with students in other countries to collectively create software addressing a common global problem.</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recording media to take oral histories from community members and compile them into a representative data bank.</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participate on online discussions about topics that encourage multiple perspectives on an issue.</w:t>
            </w:r>
          </w:p>
        </w:tc>
      </w:tr>
      <w:tr w:rsidR="00DC58E8" w:rsidRPr="004B0AE8" w:rsidTr="009639D3">
        <w:trPr>
          <w:gridBefore w:val="1"/>
          <w:wBefore w:w="20" w:type="dxa"/>
          <w:trHeight w:val="144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7.c. Students contribute constructively to project teams, assuming various roles and responsibilities to work effectively toward a common goal.</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project management tools to organize individual and group tasks and reflect on participation and goal completion.</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 project planning includes culturally responsive explorations, such as reporting on different cultures’ uses of technology.</w:t>
            </w:r>
          </w:p>
        </w:tc>
      </w:tr>
      <w:tr w:rsidR="00DC58E8" w:rsidRPr="004B0AE8" w:rsidTr="002B2B84">
        <w:trPr>
          <w:gridBefore w:val="1"/>
          <w:wBefore w:w="20" w:type="dxa"/>
          <w:trHeight w:val="2304"/>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explore local and global issues and use collaborative technologies to work with others to investigate solutions.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sz w:val="16"/>
                <w:szCs w:val="16"/>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connect with local health organizations to create digital promotional materials.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collaborative presentations or websites that focus on solutions for a particular issue (e.g., a website with information and resources about climate change).</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design a message that promotes health for a community beyond school. H8.Su3.HS</w:t>
            </w:r>
          </w:p>
        </w:tc>
      </w:tr>
    </w:tbl>
    <w:p w:rsidR="001447BB" w:rsidRPr="004B0AE8" w:rsidRDefault="001447BB">
      <w:pPr>
        <w:spacing w:after="0" w:line="240" w:lineRule="auto"/>
        <w:rPr>
          <w:rFonts w:asciiTheme="minorHAnsi" w:hAnsiTheme="minorHAnsi" w:cstheme="minorHAnsi"/>
        </w:rPr>
      </w:pPr>
    </w:p>
    <w:p w:rsidR="00D930CF" w:rsidRPr="004B0AE8" w:rsidRDefault="00D930CF">
      <w:pPr>
        <w:spacing w:after="0" w:line="240" w:lineRule="auto"/>
        <w:rPr>
          <w:rFonts w:asciiTheme="minorHAnsi" w:hAnsiTheme="minorHAnsi" w:cstheme="minorHAnsi"/>
        </w:rPr>
        <w:sectPr w:rsidR="00D930CF" w:rsidRPr="004B0AE8" w:rsidSect="00502388">
          <w:headerReference w:type="default" r:id="rId42"/>
          <w:pgSz w:w="15840" w:h="12240" w:orient="landscape"/>
          <w:pgMar w:top="1440" w:right="1620" w:bottom="1440" w:left="1440" w:header="720" w:footer="720" w:gutter="0"/>
          <w:cols w:space="720"/>
          <w:titlePg/>
          <w:docGrid w:linePitch="360"/>
        </w:sectPr>
      </w:pPr>
    </w:p>
    <w:p w:rsidR="00AA2290" w:rsidRPr="004B0AE8" w:rsidRDefault="00AA2290" w:rsidP="00AA2290">
      <w:pPr>
        <w:pStyle w:val="Heading1"/>
        <w:rPr>
          <w:rFonts w:asciiTheme="minorHAnsi" w:hAnsiTheme="minorHAnsi" w:cstheme="minorHAnsi"/>
        </w:rPr>
      </w:pPr>
      <w:bookmarkStart w:id="6" w:name="_Toc507408294"/>
      <w:r w:rsidRPr="004B0AE8">
        <w:rPr>
          <w:rFonts w:asciiTheme="minorHAnsi" w:hAnsiTheme="minorHAnsi" w:cstheme="minorHAnsi"/>
        </w:rPr>
        <w:lastRenderedPageBreak/>
        <w:t>Glossary</w:t>
      </w:r>
      <w:bookmarkEnd w:id="6"/>
    </w:p>
    <w:p w:rsidR="00AA2290" w:rsidRPr="004B0AE8" w:rsidRDefault="00AA2290" w:rsidP="00AA2290">
      <w:pPr>
        <w:spacing w:after="0"/>
        <w:rPr>
          <w:rFonts w:asciiTheme="minorHAnsi" w:hAnsiTheme="minorHAnsi" w:cstheme="minorHAnsi"/>
          <w:b/>
          <w:i/>
        </w:rPr>
        <w:sectPr w:rsidR="00AA2290" w:rsidRPr="004B0AE8" w:rsidSect="00FB48D5">
          <w:headerReference w:type="default" r:id="rId43"/>
          <w:footerReference w:type="default" r:id="rId44"/>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7" w:name="_Toc507408295"/>
      <w:r w:rsidRPr="004B0AE8">
        <w:rPr>
          <w:rFonts w:asciiTheme="minorHAnsi" w:hAnsiTheme="minorHAnsi" w:cstheme="minorHAnsi"/>
        </w:rPr>
        <w:lastRenderedPageBreak/>
        <w:t>References</w:t>
      </w:r>
      <w:bookmarkEnd w:id="7"/>
    </w:p>
    <w:p w:rsidR="00AA2290" w:rsidRPr="004B0AE8" w:rsidRDefault="00AA2290" w:rsidP="00AA2290">
      <w:pPr>
        <w:spacing w:after="0"/>
        <w:rPr>
          <w:rFonts w:asciiTheme="minorHAnsi" w:hAnsiTheme="minorHAnsi" w:cstheme="minorHAnsi"/>
          <w:i/>
        </w:rPr>
        <w:sectPr w:rsidR="00AA2290" w:rsidRPr="004B0AE8" w:rsidSect="00C417E2">
          <w:type w:val="continuous"/>
          <w:pgSz w:w="12240" w:h="15840"/>
          <w:pgMar w:top="1620" w:right="1440" w:bottom="144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45"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D27A72" w:rsidP="00CC40F3">
      <w:pPr>
        <w:ind w:left="720" w:right="-450" w:hanging="720"/>
        <w:rPr>
          <w:rFonts w:asciiTheme="minorHAnsi" w:eastAsia="Times New Roman" w:hAnsiTheme="minorHAnsi" w:cstheme="minorHAnsi"/>
        </w:rPr>
      </w:pPr>
      <w:hyperlink r:id="rId46"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47"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D27A72" w:rsidP="00CC40F3">
      <w:pPr>
        <w:spacing w:after="0" w:line="240" w:lineRule="auto"/>
        <w:ind w:left="720"/>
        <w:rPr>
          <w:rFonts w:asciiTheme="minorHAnsi" w:hAnsiTheme="minorHAnsi" w:cstheme="minorHAnsi"/>
        </w:rPr>
      </w:pPr>
      <w:hyperlink r:id="rId48"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D27A72" w:rsidP="00CC40F3">
      <w:pPr>
        <w:spacing w:after="0"/>
        <w:ind w:left="540" w:right="-180" w:hanging="540"/>
        <w:rPr>
          <w:rFonts w:asciiTheme="minorHAnsi" w:hAnsiTheme="minorHAnsi" w:cstheme="minorHAnsi"/>
          <w:i/>
        </w:rPr>
      </w:pPr>
      <w:hyperlink r:id="rId49"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50"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D27A72" w:rsidP="00CC40F3">
      <w:pPr>
        <w:ind w:left="720"/>
        <w:rPr>
          <w:rFonts w:asciiTheme="minorHAnsi" w:eastAsia="Times New Roman" w:hAnsiTheme="minorHAnsi" w:cstheme="minorHAnsi"/>
        </w:rPr>
      </w:pPr>
      <w:hyperlink r:id="rId51"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1447BB" w:rsidRPr="004B0AE8" w:rsidRDefault="001447BB" w:rsidP="005B5B21">
      <w:pPr>
        <w:pStyle w:val="Heading1"/>
        <w:rPr>
          <w:rFonts w:asciiTheme="minorHAnsi" w:hAnsiTheme="minorHAnsi" w:cstheme="minorHAnsi"/>
        </w:rPr>
      </w:pPr>
    </w:p>
    <w:sectPr w:rsidR="001447BB" w:rsidRPr="004B0AE8" w:rsidSect="005B5B21">
      <w:footerReference w:type="default" r:id="rId52"/>
      <w:type w:val="continuous"/>
      <w:pgSz w:w="12240" w:h="15840"/>
      <w:pgMar w:top="162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A72" w:rsidRDefault="00D27A72">
      <w:pPr>
        <w:spacing w:after="0" w:line="240" w:lineRule="auto"/>
      </w:pPr>
      <w:r>
        <w:separator/>
      </w:r>
    </w:p>
  </w:endnote>
  <w:endnote w:type="continuationSeparator" w:id="0">
    <w:p w:rsidR="00D27A72" w:rsidRDefault="00D27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4F3922">
      <w:rPr>
        <w:noProof/>
      </w:rPr>
      <w:t>22</w:t>
    </w:r>
    <w:r>
      <w:fldChar w:fldCharType="end"/>
    </w:r>
  </w:p>
  <w:p w:rsidR="00AA2290" w:rsidRDefault="00AA22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A72" w:rsidRDefault="00D27A72">
      <w:pPr>
        <w:spacing w:after="0" w:line="240" w:lineRule="auto"/>
      </w:pPr>
      <w:r>
        <w:separator/>
      </w:r>
    </w:p>
  </w:footnote>
  <w:footnote w:type="continuationSeparator" w:id="0">
    <w:p w:rsidR="00D27A72" w:rsidRDefault="00D27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1F" w:rsidRPr="00A15469" w:rsidRDefault="00C5761F"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C5761F" w:rsidRDefault="00C5761F" w:rsidP="001447BB">
    <w:pPr>
      <w:spacing w:after="0"/>
      <w:jc w:val="center"/>
      <w:rPr>
        <w:rFonts w:ascii="Cambria" w:hAnsi="Cambria"/>
        <w:b/>
        <w:i/>
        <w:sz w:val="28"/>
        <w:szCs w:val="28"/>
      </w:rPr>
    </w:pPr>
    <w:r w:rsidRPr="00A15469">
      <w:rPr>
        <w:rFonts w:ascii="Cambria" w:hAnsi="Cambria"/>
        <w:b/>
        <w:i/>
        <w:sz w:val="28"/>
        <w:szCs w:val="28"/>
      </w:rPr>
      <w:t>Grades 9-12</w:t>
    </w:r>
  </w:p>
  <w:p w:rsidR="005F25F7" w:rsidRPr="005F25F7" w:rsidRDefault="005F25F7" w:rsidP="001447BB">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0394"/>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AB5"/>
    <w:rsid w:val="00135B74"/>
    <w:rsid w:val="00136C60"/>
    <w:rsid w:val="00142E4E"/>
    <w:rsid w:val="00143596"/>
    <w:rsid w:val="001437D9"/>
    <w:rsid w:val="001447BB"/>
    <w:rsid w:val="001449C0"/>
    <w:rsid w:val="00145815"/>
    <w:rsid w:val="00146223"/>
    <w:rsid w:val="0014632A"/>
    <w:rsid w:val="001471CD"/>
    <w:rsid w:val="00147689"/>
    <w:rsid w:val="00147FF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CC3"/>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1F84"/>
    <w:rsid w:val="001F313B"/>
    <w:rsid w:val="001F59D8"/>
    <w:rsid w:val="001F609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14EE"/>
    <w:rsid w:val="002C272E"/>
    <w:rsid w:val="002C54BA"/>
    <w:rsid w:val="002C5CE8"/>
    <w:rsid w:val="002C5D81"/>
    <w:rsid w:val="002C69F1"/>
    <w:rsid w:val="002C6CA5"/>
    <w:rsid w:val="002C6F3D"/>
    <w:rsid w:val="002C710B"/>
    <w:rsid w:val="002C7640"/>
    <w:rsid w:val="002C7BA5"/>
    <w:rsid w:val="002D101B"/>
    <w:rsid w:val="002D2418"/>
    <w:rsid w:val="002D2D2E"/>
    <w:rsid w:val="002D6718"/>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4E0D"/>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39A"/>
    <w:rsid w:val="00475942"/>
    <w:rsid w:val="00475B0C"/>
    <w:rsid w:val="00475EF4"/>
    <w:rsid w:val="00482576"/>
    <w:rsid w:val="004828C8"/>
    <w:rsid w:val="00483494"/>
    <w:rsid w:val="004857E4"/>
    <w:rsid w:val="00487E74"/>
    <w:rsid w:val="00491003"/>
    <w:rsid w:val="00491E03"/>
    <w:rsid w:val="004943E0"/>
    <w:rsid w:val="0049553C"/>
    <w:rsid w:val="004976D0"/>
    <w:rsid w:val="004A3BC3"/>
    <w:rsid w:val="004A3BE7"/>
    <w:rsid w:val="004A6330"/>
    <w:rsid w:val="004B0AE8"/>
    <w:rsid w:val="004B127B"/>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3922"/>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5B21"/>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E2DFC"/>
    <w:rsid w:val="006E3AFB"/>
    <w:rsid w:val="006E40BF"/>
    <w:rsid w:val="006F0306"/>
    <w:rsid w:val="006F12AB"/>
    <w:rsid w:val="006F6082"/>
    <w:rsid w:val="006F6E0F"/>
    <w:rsid w:val="007007A1"/>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328F"/>
    <w:rsid w:val="00795746"/>
    <w:rsid w:val="007974BC"/>
    <w:rsid w:val="00797AAF"/>
    <w:rsid w:val="00797F6F"/>
    <w:rsid w:val="007A07BB"/>
    <w:rsid w:val="007A2098"/>
    <w:rsid w:val="007A2239"/>
    <w:rsid w:val="007A3419"/>
    <w:rsid w:val="007A4CBD"/>
    <w:rsid w:val="007A5CA2"/>
    <w:rsid w:val="007A6A52"/>
    <w:rsid w:val="007B0BF6"/>
    <w:rsid w:val="007B0DD8"/>
    <w:rsid w:val="007B1011"/>
    <w:rsid w:val="007B1D45"/>
    <w:rsid w:val="007B20D1"/>
    <w:rsid w:val="007B2695"/>
    <w:rsid w:val="007B2FDB"/>
    <w:rsid w:val="007B4DF2"/>
    <w:rsid w:val="007B4E12"/>
    <w:rsid w:val="007B60C0"/>
    <w:rsid w:val="007B76BF"/>
    <w:rsid w:val="007C0CA5"/>
    <w:rsid w:val="007C3176"/>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3D"/>
    <w:rsid w:val="00894456"/>
    <w:rsid w:val="00895386"/>
    <w:rsid w:val="0089542F"/>
    <w:rsid w:val="00896036"/>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14C8"/>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A72"/>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0259"/>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495"/>
    <w:rsid w:val="00E7676B"/>
    <w:rsid w:val="00E81079"/>
    <w:rsid w:val="00E81C41"/>
    <w:rsid w:val="00E835A4"/>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E1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k12.wa.us/" TargetMode="External"/><Relationship Id="rId26" Type="http://schemas.openxmlformats.org/officeDocument/2006/relationships/header" Target="header2.xml"/><Relationship Id="rId39" Type="http://schemas.openxmlformats.org/officeDocument/2006/relationships/hyperlink" Target="https://www.nextgenscience.org/get-to-know" TargetMode="External"/><Relationship Id="rId21" Type="http://schemas.openxmlformats.org/officeDocument/2006/relationships/hyperlink" Target="https://www.socialstudies.org/c3" TargetMode="External"/><Relationship Id="rId34" Type="http://schemas.openxmlformats.org/officeDocument/2006/relationships/hyperlink" Target="http://www.k12.wa.us/ComputerScience/" TargetMode="External"/><Relationship Id="rId42" Type="http://schemas.openxmlformats.org/officeDocument/2006/relationships/header" Target="header5.xml"/><Relationship Id="rId47" Type="http://schemas.openxmlformats.org/officeDocument/2006/relationships/hyperlink" Target="http://educationnorthwest.org/sites/default/files/resources/culturally-responsive-teaching-508.pdf" TargetMode="External"/><Relationship Id="rId50" Type="http://schemas.openxmlformats.org/officeDocument/2006/relationships/hyperlink" Target="https://drive.google.com/file/d/0BzB1kJv-8a4iN2pzZUlYVnJVOWM/view"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3DE0E.11308FE0" TargetMode="Externa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yperlink" Target="https://www.nextgenscience.org" TargetMode="External"/><Relationship Id="rId32" Type="http://schemas.openxmlformats.org/officeDocument/2006/relationships/image" Target="media/image9.PNG"/><Relationship Id="rId37" Type="http://schemas.openxmlformats.org/officeDocument/2006/relationships/hyperlink" Target="http://www.k12.wa.us/Mathematics/Standards.aspx" TargetMode="External"/><Relationship Id="rId40" Type="http://schemas.openxmlformats.org/officeDocument/2006/relationships/hyperlink" Target="http://www.k12.wa.us/SocialStudies/EALRs-GLEs.aspx" TargetMode="External"/><Relationship Id="rId45" Type="http://schemas.openxmlformats.org/officeDocument/2006/relationships/hyperlink" Target="http://www.washington.edu/doit/programs/center-universal-design-education/overview"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12.wa.us/EdTech/Standards/default.aspx" TargetMode="External"/><Relationship Id="rId22" Type="http://schemas.openxmlformats.org/officeDocument/2006/relationships/hyperlink" Target="http://www.corestandards.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k12.wa.us/HealthFitness/Standards.aspx" TargetMode="External"/><Relationship Id="rId43" Type="http://schemas.openxmlformats.org/officeDocument/2006/relationships/header" Target="header6.xml"/><Relationship Id="rId48" Type="http://schemas.openxmlformats.org/officeDocument/2006/relationships/hyperlink" Target="http://www.iste.org/standards/for-students" TargetMode="Externa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www.udlcenter.org/aboutudl/whatisud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12.wa.us/edtech/Standards" TargetMode="External"/><Relationship Id="rId25" Type="http://schemas.openxmlformats.org/officeDocument/2006/relationships/header" Target="header1.xml"/><Relationship Id="rId33" Type="http://schemas.openxmlformats.org/officeDocument/2006/relationships/hyperlink" Target="https://www.socialstudies.org/c3" TargetMode="External"/><Relationship Id="rId38" Type="http://schemas.openxmlformats.org/officeDocument/2006/relationships/hyperlink" Target="http://www.k12.wa.us/HealthFitness/Standards.aspx" TargetMode="External"/><Relationship Id="rId46" Type="http://schemas.openxmlformats.org/officeDocument/2006/relationships/hyperlink" Target="http://educationnorthwest.org/resources/culturally-responsive-teaching-guide-evidence-based-practices-teaching-all-students" TargetMode="External"/><Relationship Id="rId20" Type="http://schemas.openxmlformats.org/officeDocument/2006/relationships/hyperlink" Target="https://www.iste.org/standards/for-students"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steachers.org/page/standards" TargetMode="External"/><Relationship Id="rId28" Type="http://schemas.openxmlformats.org/officeDocument/2006/relationships/footer" Target="footer2.xml"/><Relationship Id="rId36" Type="http://schemas.openxmlformats.org/officeDocument/2006/relationships/hyperlink" Target="http://www.corestandards.org/ELA-Literacy/" TargetMode="External"/><Relationship Id="rId49"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image" Target="media/image8.jpg"/><Relationship Id="rId44" Type="http://schemas.openxmlformats.org/officeDocument/2006/relationships/footer" Target="footer4.xml"/><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6BBDCB-DA97-4F54-885C-21027AAC73BF}"/>
</file>

<file path=customXml/itemProps2.xml><?xml version="1.0" encoding="utf-8"?>
<ds:datastoreItem xmlns:ds="http://schemas.openxmlformats.org/officeDocument/2006/customXml" ds:itemID="{2906F9CC-1550-4051-B399-8E46F66A93AE}"/>
</file>

<file path=customXml/itemProps3.xml><?xml version="1.0" encoding="utf-8"?>
<ds:datastoreItem xmlns:ds="http://schemas.openxmlformats.org/officeDocument/2006/customXml" ds:itemID="{33511429-F276-4939-8251-4342913B4EAE}"/>
</file>

<file path=customXml/itemProps4.xml><?xml version="1.0" encoding="utf-8"?>
<ds:datastoreItem xmlns:ds="http://schemas.openxmlformats.org/officeDocument/2006/customXml" ds:itemID="{2FC19985-5A5D-4741-A0D5-A97F91F120C2}"/>
</file>

<file path=docProps/app.xml><?xml version="1.0" encoding="utf-8"?>
<Properties xmlns="http://schemas.openxmlformats.org/officeDocument/2006/extended-properties" xmlns:vt="http://schemas.openxmlformats.org/officeDocument/2006/docPropsVTypes">
  <Template>Normal</Template>
  <TotalTime>0</TotalTime>
  <Pages>23</Pages>
  <Words>5920</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39591</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2018-05-11T19:21:00Z</dcterms:created>
  <dcterms:modified xsi:type="dcterms:W3CDTF">2018-05-14T16:26:00Z</dcterms:modified>
  <cp:category/>
</cp:coreProperties>
</file>