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8C6D" w14:textId="77777777" w:rsidR="00FC0882" w:rsidRPr="00FC0882" w:rsidRDefault="00FC0882" w:rsidP="00FC0882">
      <w:pPr>
        <w:tabs>
          <w:tab w:val="left" w:pos="3393"/>
        </w:tabs>
        <w:spacing w:after="0" w:line="240" w:lineRule="auto"/>
        <w:sectPr w:rsidR="00FC0882" w:rsidRPr="00FC0882" w:rsidSect="00456D49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94" w:right="1440" w:bottom="1440" w:left="1627" w:header="720" w:footer="720" w:gutter="0"/>
          <w:cols w:space="720"/>
          <w:titlePg/>
          <w:docGrid w:linePitch="360"/>
        </w:sectPr>
      </w:pPr>
    </w:p>
    <w:p w14:paraId="441E230A" w14:textId="77777777" w:rsidR="00FC0882" w:rsidRPr="00FC0882" w:rsidRDefault="00FC0882" w:rsidP="00FC088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FC0882">
        <w:rPr>
          <w:rFonts w:eastAsia="Calibri"/>
          <w:b/>
          <w:sz w:val="28"/>
          <w:szCs w:val="28"/>
        </w:rPr>
        <w:t>K</w:t>
      </w:r>
      <w:r w:rsidRPr="00FC0882">
        <w:rPr>
          <w:rFonts w:eastAsia="Calibri"/>
          <w:b/>
          <w:sz w:val="28"/>
          <w:szCs w:val="28"/>
        </w:rPr>
        <w:softHyphen/>
        <w:t>–12 Data Governance Group</w:t>
      </w:r>
    </w:p>
    <w:p w14:paraId="5333109F" w14:textId="77777777" w:rsidR="00FC0882" w:rsidRPr="00FC0882" w:rsidRDefault="00FC0882" w:rsidP="00FC088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FC0882">
        <w:rPr>
          <w:rFonts w:eastAsia="Calibri"/>
          <w:b/>
          <w:sz w:val="28"/>
          <w:szCs w:val="28"/>
        </w:rPr>
        <w:t>Meeting Minutes</w:t>
      </w:r>
    </w:p>
    <w:p w14:paraId="6911835E" w14:textId="77777777" w:rsidR="00FC0882" w:rsidRPr="00FC0882" w:rsidRDefault="00FC0882" w:rsidP="00FC0882">
      <w:pPr>
        <w:keepNext/>
        <w:keepLines/>
        <w:spacing w:before="240" w:after="0" w:line="240" w:lineRule="auto"/>
        <w:jc w:val="center"/>
        <w:outlineLvl w:val="0"/>
        <w:rPr>
          <w:rFonts w:eastAsia="Times New Roman"/>
          <w:bCs/>
          <w:lang w:eastAsia="ja-JP"/>
        </w:rPr>
      </w:pPr>
      <w:r w:rsidRPr="00FC0882">
        <w:rPr>
          <w:rFonts w:eastAsia="Times New Roman"/>
          <w:bCs/>
          <w:lang w:eastAsia="ja-JP"/>
        </w:rPr>
        <w:t>Tuesday, January 7, 2020</w:t>
      </w:r>
    </w:p>
    <w:p w14:paraId="5FE9A4A8" w14:textId="77777777" w:rsidR="00FC0882" w:rsidRPr="00FC0882" w:rsidRDefault="00FC0882" w:rsidP="00FC0882">
      <w:pPr>
        <w:spacing w:after="0" w:line="276" w:lineRule="auto"/>
        <w:jc w:val="center"/>
        <w:rPr>
          <w:rFonts w:eastAsia="Calibri"/>
        </w:rPr>
      </w:pPr>
      <w:r w:rsidRPr="00FC0882">
        <w:rPr>
          <w:rFonts w:eastAsia="Calibri"/>
        </w:rPr>
        <w:t>1 p.m.–4 p.m.</w:t>
      </w:r>
    </w:p>
    <w:p w14:paraId="215EB65F" w14:textId="77777777" w:rsidR="00FC0882" w:rsidRPr="00FC0882" w:rsidRDefault="00FC0882" w:rsidP="00FC0882">
      <w:pPr>
        <w:spacing w:after="0" w:line="240" w:lineRule="auto"/>
        <w:jc w:val="center"/>
        <w:rPr>
          <w:rFonts w:eastAsia="Calibri"/>
        </w:rPr>
      </w:pPr>
    </w:p>
    <w:p w14:paraId="49871F39" w14:textId="77777777" w:rsidR="00FC0882" w:rsidRPr="00FC0882" w:rsidRDefault="00FC0882" w:rsidP="00FC0882">
      <w:pPr>
        <w:spacing w:after="0" w:line="240" w:lineRule="auto"/>
        <w:jc w:val="center"/>
        <w:rPr>
          <w:rFonts w:eastAsia="Calibri"/>
        </w:rPr>
      </w:pPr>
      <w:r w:rsidRPr="00FC0882">
        <w:rPr>
          <w:rFonts w:eastAsia="Calibri"/>
        </w:rPr>
        <w:t>OSPI – Brouillet Conference Room</w:t>
      </w:r>
      <w:r w:rsidRPr="00FC0882">
        <w:rPr>
          <w:rFonts w:eastAsia="Calibri"/>
        </w:rPr>
        <w:br/>
        <w:t>600 Washington St. SE</w:t>
      </w:r>
    </w:p>
    <w:p w14:paraId="5FC596D6" w14:textId="77777777" w:rsidR="00FC0882" w:rsidRPr="00FC0882" w:rsidRDefault="00FC0882" w:rsidP="00FC0882">
      <w:pPr>
        <w:spacing w:after="0" w:line="240" w:lineRule="auto"/>
        <w:contextualSpacing/>
        <w:jc w:val="center"/>
        <w:rPr>
          <w:rFonts w:eastAsia="Times New Roman"/>
          <w:lang w:eastAsia="ja-JP"/>
        </w:rPr>
      </w:pPr>
      <w:r w:rsidRPr="00FC0882">
        <w:rPr>
          <w:rFonts w:eastAsia="Times New Roman"/>
          <w:lang w:eastAsia="ja-JP"/>
        </w:rPr>
        <w:t>Olympia, WA 98504</w:t>
      </w:r>
    </w:p>
    <w:p w14:paraId="3A38745F" w14:textId="77777777" w:rsidR="00FC0882" w:rsidRPr="00FC0882" w:rsidRDefault="00FC0882" w:rsidP="00FC0882">
      <w:pPr>
        <w:spacing w:after="0" w:line="240" w:lineRule="auto"/>
        <w:contextualSpacing/>
        <w:jc w:val="center"/>
        <w:rPr>
          <w:rFonts w:eastAsia="Times New Roman"/>
          <w:lang w:eastAsia="ja-JP"/>
        </w:rPr>
      </w:pPr>
    </w:p>
    <w:p w14:paraId="22D5382E" w14:textId="77777777" w:rsidR="00FC0882" w:rsidRPr="00FC0882" w:rsidRDefault="00FC0882" w:rsidP="00FC0882">
      <w:pPr>
        <w:spacing w:after="0" w:line="276" w:lineRule="auto"/>
        <w:rPr>
          <w:rFonts w:eastAsia="Calibri"/>
          <w:i/>
        </w:rPr>
      </w:pPr>
      <w:r w:rsidRPr="00FC0882">
        <w:rPr>
          <w:rFonts w:eastAsia="Calibri"/>
          <w:b/>
        </w:rPr>
        <w:t>Welcome and Introductions</w:t>
      </w:r>
      <w:r w:rsidRPr="00FC0882">
        <w:rPr>
          <w:rFonts w:eastAsia="Calibri"/>
        </w:rPr>
        <w:t xml:space="preserve"> - </w:t>
      </w:r>
      <w:r w:rsidRPr="00FC0882">
        <w:rPr>
          <w:rFonts w:eastAsia="Calibri"/>
          <w:i/>
        </w:rPr>
        <w:t>Emily Rang, Director of Data Governance, OSPI</w:t>
      </w:r>
    </w:p>
    <w:p w14:paraId="68D9041E" w14:textId="77777777" w:rsidR="00FC0882" w:rsidRPr="00FC0882" w:rsidRDefault="00FC0882" w:rsidP="00FC0882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  <w:lang w:eastAsia="ja-JP"/>
        </w:rPr>
      </w:pPr>
      <w:r w:rsidRPr="00FC0882">
        <w:rPr>
          <w:rFonts w:eastAsia="Times New Roman"/>
          <w:lang w:eastAsia="ja-JP"/>
        </w:rPr>
        <w:t>Meeting called to order at 1:08 p.m.</w:t>
      </w:r>
    </w:p>
    <w:p w14:paraId="687FD0B5" w14:textId="77777777" w:rsidR="00FC0882" w:rsidRPr="00FC0882" w:rsidRDefault="00FC0882" w:rsidP="00FC0882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  <w:lang w:eastAsia="ja-JP"/>
        </w:rPr>
      </w:pPr>
      <w:r w:rsidRPr="00FC0882">
        <w:rPr>
          <w:rFonts w:eastAsia="Times New Roman"/>
          <w:lang w:eastAsia="ja-JP"/>
        </w:rPr>
        <w:t>Agenda reviewed</w:t>
      </w:r>
    </w:p>
    <w:p w14:paraId="0A76997B" w14:textId="77777777" w:rsidR="00FC0882" w:rsidRPr="00FC0882" w:rsidRDefault="00FC0882" w:rsidP="00FC0882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  <w:lang w:eastAsia="ja-JP"/>
        </w:rPr>
      </w:pPr>
      <w:r w:rsidRPr="00FC0882">
        <w:rPr>
          <w:rFonts w:eastAsia="Times New Roman"/>
          <w:lang w:eastAsia="ja-JP"/>
        </w:rPr>
        <w:t>Introductions/Agency Updates</w:t>
      </w:r>
    </w:p>
    <w:p w14:paraId="02EAC27A" w14:textId="77777777" w:rsidR="00FC0882" w:rsidRPr="00FC0882" w:rsidRDefault="00FC0882" w:rsidP="00FC0882">
      <w:pPr>
        <w:numPr>
          <w:ilvl w:val="1"/>
          <w:numId w:val="1"/>
        </w:numPr>
        <w:spacing w:after="0" w:line="276" w:lineRule="auto"/>
        <w:contextualSpacing/>
        <w:jc w:val="both"/>
        <w:rPr>
          <w:rFonts w:eastAsia="Times New Roman"/>
          <w:lang w:eastAsia="ja-JP"/>
        </w:rPr>
      </w:pPr>
      <w:r w:rsidRPr="00FC0882">
        <w:rPr>
          <w:rFonts w:eastAsia="Calibri"/>
          <w:color w:val="000000"/>
          <w:shd w:val="clear" w:color="auto" w:fill="FFFFFF"/>
        </w:rPr>
        <w:t xml:space="preserve">Arina Gertseva- truancy petitions, working to identify schools that have high scores in this area for girls, and following up with focus groups within a school. The age of those that petition is adapting and there is current research being done about what supports can help early on for interventions. </w:t>
      </w:r>
    </w:p>
    <w:p w14:paraId="537F0624" w14:textId="2A79720E" w:rsidR="0098733B" w:rsidRPr="0098733B" w:rsidRDefault="00FC0882" w:rsidP="00180B7E">
      <w:pPr>
        <w:numPr>
          <w:ilvl w:val="1"/>
          <w:numId w:val="1"/>
        </w:numPr>
        <w:spacing w:after="0" w:line="276" w:lineRule="auto"/>
        <w:contextualSpacing/>
        <w:jc w:val="both"/>
        <w:rPr>
          <w:rFonts w:eastAsia="Times New Roman"/>
          <w:lang w:eastAsia="ja-JP"/>
        </w:rPr>
      </w:pPr>
      <w:bookmarkStart w:id="0" w:name="_Hlk33182604"/>
      <w:r w:rsidRPr="0098733B">
        <w:rPr>
          <w:rFonts w:eastAsia="Calibri"/>
          <w:color w:val="000000"/>
          <w:shd w:val="clear" w:color="auto" w:fill="FFFFFF"/>
        </w:rPr>
        <w:t xml:space="preserve">Karen Pyle- ERDC hired </w:t>
      </w:r>
      <w:r w:rsidR="00465287" w:rsidRPr="0098733B">
        <w:rPr>
          <w:rFonts w:eastAsia="Calibri"/>
          <w:color w:val="000000"/>
          <w:shd w:val="clear" w:color="auto" w:fill="FFFFFF"/>
        </w:rPr>
        <w:t xml:space="preserve">5 new staff including </w:t>
      </w:r>
      <w:r w:rsidRPr="0098733B">
        <w:rPr>
          <w:rFonts w:eastAsia="Calibri"/>
          <w:color w:val="000000"/>
          <w:shd w:val="clear" w:color="auto" w:fill="FFFFFF"/>
        </w:rPr>
        <w:t>four researchers who will work on: 201</w:t>
      </w:r>
      <w:r w:rsidR="00465287" w:rsidRPr="0098733B">
        <w:rPr>
          <w:rFonts w:eastAsia="Calibri"/>
          <w:color w:val="000000"/>
          <w:shd w:val="clear" w:color="auto" w:fill="FFFFFF"/>
        </w:rPr>
        <w:t>5</w:t>
      </w:r>
      <w:r w:rsidR="00456D49" w:rsidRPr="0098733B">
        <w:rPr>
          <w:rFonts w:eastAsia="Calibri"/>
          <w:color w:val="000000"/>
          <w:shd w:val="clear" w:color="auto" w:fill="FFFFFF"/>
        </w:rPr>
        <w:t xml:space="preserve"> </w:t>
      </w:r>
      <w:r w:rsidRPr="0098733B">
        <w:rPr>
          <w:rFonts w:eastAsia="Calibri"/>
          <w:color w:val="000000"/>
          <w:shd w:val="clear" w:color="auto" w:fill="FFFFFF"/>
        </w:rPr>
        <w:t>SLDS Grant</w:t>
      </w:r>
      <w:r w:rsidR="0098733B" w:rsidRPr="0098733B">
        <w:rPr>
          <w:rFonts w:eastAsia="Calibri"/>
          <w:color w:val="000000"/>
          <w:shd w:val="clear" w:color="auto" w:fill="FFFFFF"/>
        </w:rPr>
        <w:t xml:space="preserve"> extension project</w:t>
      </w:r>
      <w:r w:rsidR="0098733B">
        <w:rPr>
          <w:rFonts w:eastAsia="Calibri"/>
          <w:color w:val="000000"/>
          <w:shd w:val="clear" w:color="auto" w:fill="FFFFFF"/>
        </w:rPr>
        <w:t>s</w:t>
      </w:r>
      <w:bookmarkStart w:id="1" w:name="_GoBack"/>
      <w:bookmarkEnd w:id="1"/>
      <w:r w:rsidRPr="0098733B">
        <w:rPr>
          <w:rFonts w:eastAsia="Calibri"/>
          <w:color w:val="000000"/>
          <w:shd w:val="clear" w:color="auto" w:fill="FFFFFF"/>
        </w:rPr>
        <w:t>,</w:t>
      </w:r>
      <w:r w:rsidR="0098733B" w:rsidRPr="0098733B">
        <w:rPr>
          <w:rFonts w:eastAsia="Calibri"/>
          <w:color w:val="000000"/>
          <w:shd w:val="clear" w:color="auto" w:fill="FFFFFF"/>
        </w:rPr>
        <w:t xml:space="preserve"> including</w:t>
      </w:r>
      <w:r w:rsidRPr="0098733B">
        <w:rPr>
          <w:rFonts w:eastAsia="Calibri"/>
          <w:color w:val="000000"/>
          <w:shd w:val="clear" w:color="auto" w:fill="FFFFFF"/>
        </w:rPr>
        <w:t xml:space="preserve"> Childcare Subsidy Data,</w:t>
      </w:r>
      <w:r w:rsidR="0098733B" w:rsidRPr="0098733B">
        <w:rPr>
          <w:rFonts w:eastAsia="Calibri"/>
          <w:color w:val="000000"/>
          <w:shd w:val="clear" w:color="auto" w:fill="FFFFFF"/>
        </w:rPr>
        <w:t xml:space="preserve"> and a foster care study.</w:t>
      </w:r>
      <w:bookmarkEnd w:id="0"/>
    </w:p>
    <w:p w14:paraId="6977168E" w14:textId="167CF992" w:rsidR="00FC0882" w:rsidRPr="0098733B" w:rsidRDefault="00FC0882" w:rsidP="00180B7E">
      <w:pPr>
        <w:numPr>
          <w:ilvl w:val="1"/>
          <w:numId w:val="1"/>
        </w:numPr>
        <w:spacing w:after="0" w:line="276" w:lineRule="auto"/>
        <w:contextualSpacing/>
        <w:jc w:val="both"/>
        <w:rPr>
          <w:rFonts w:eastAsia="Times New Roman"/>
          <w:lang w:eastAsia="ja-JP"/>
        </w:rPr>
      </w:pPr>
      <w:r w:rsidRPr="0098733B">
        <w:rPr>
          <w:rFonts w:eastAsia="Calibri"/>
          <w:color w:val="000000"/>
          <w:shd w:val="clear" w:color="auto" w:fill="FFFFFF"/>
        </w:rPr>
        <w:t>Katie Weaver-Randall- working on how to take in information pertaining to HB1599</w:t>
      </w:r>
    </w:p>
    <w:p w14:paraId="18A93D05" w14:textId="77777777" w:rsidR="00FC0882" w:rsidRPr="00FC0882" w:rsidRDefault="00FC0882" w:rsidP="00FC0882">
      <w:pPr>
        <w:numPr>
          <w:ilvl w:val="1"/>
          <w:numId w:val="1"/>
        </w:numPr>
        <w:spacing w:after="0" w:line="276" w:lineRule="auto"/>
        <w:contextualSpacing/>
        <w:jc w:val="both"/>
        <w:rPr>
          <w:rFonts w:eastAsia="Times New Roman"/>
          <w:lang w:eastAsia="ja-JP"/>
        </w:rPr>
      </w:pPr>
      <w:r w:rsidRPr="00FC0882">
        <w:rPr>
          <w:rFonts w:eastAsia="Calibri"/>
          <w:color w:val="000000"/>
          <w:shd w:val="clear" w:color="auto" w:fill="FFFFFF"/>
        </w:rPr>
        <w:t>Cameron Smith (Alternate for Jisu Ryu)</w:t>
      </w:r>
      <w:r w:rsidR="00216047">
        <w:rPr>
          <w:rFonts w:eastAsia="Calibri"/>
          <w:color w:val="000000"/>
          <w:shd w:val="clear" w:color="auto" w:fill="FFFFFF"/>
        </w:rPr>
        <w:t xml:space="preserve"> -</w:t>
      </w:r>
      <w:r w:rsidRPr="00FC0882">
        <w:rPr>
          <w:rFonts w:eastAsia="Calibri"/>
          <w:color w:val="000000"/>
          <w:shd w:val="clear" w:color="auto" w:fill="FFFFFF"/>
        </w:rPr>
        <w:t xml:space="preserve"> Educator Preparation Program Data Collection Cycle starts submissions to ERDC this fall and the collection will come out in </w:t>
      </w:r>
      <w:r w:rsidR="00216047">
        <w:rPr>
          <w:rFonts w:eastAsia="Calibri"/>
          <w:color w:val="000000"/>
          <w:shd w:val="clear" w:color="auto" w:fill="FFFFFF"/>
        </w:rPr>
        <w:t xml:space="preserve">the </w:t>
      </w:r>
      <w:r w:rsidRPr="00FC0882">
        <w:rPr>
          <w:rFonts w:eastAsia="Calibri"/>
          <w:color w:val="000000"/>
          <w:shd w:val="clear" w:color="auto" w:fill="FFFFFF"/>
        </w:rPr>
        <w:t xml:space="preserve">next data manual in January or March. </w:t>
      </w:r>
    </w:p>
    <w:p w14:paraId="2F96A92E" w14:textId="77777777" w:rsidR="00FC0882" w:rsidRPr="00FC0882" w:rsidRDefault="00FC0882" w:rsidP="00FC0882">
      <w:pPr>
        <w:numPr>
          <w:ilvl w:val="1"/>
          <w:numId w:val="1"/>
        </w:numPr>
        <w:spacing w:after="0" w:line="276" w:lineRule="auto"/>
        <w:contextualSpacing/>
        <w:jc w:val="both"/>
        <w:rPr>
          <w:rFonts w:eastAsia="Times New Roman"/>
          <w:lang w:eastAsia="ja-JP"/>
        </w:rPr>
      </w:pPr>
      <w:r w:rsidRPr="00FC0882">
        <w:rPr>
          <w:rFonts w:eastAsia="Calibri"/>
          <w:color w:val="000000"/>
          <w:shd w:val="clear" w:color="auto" w:fill="FFFFFF"/>
        </w:rPr>
        <w:t>Warren Wessling- Working to coordinate 25 data systems together and creating strategic planning around standards, procedures, and protocols for Data Governance at DCYF.</w:t>
      </w:r>
    </w:p>
    <w:p w14:paraId="41E524AD" w14:textId="77777777" w:rsidR="00FC0882" w:rsidRPr="00FC0882" w:rsidRDefault="00FC0882" w:rsidP="00FC0882">
      <w:pPr>
        <w:spacing w:after="0" w:line="276" w:lineRule="auto"/>
        <w:rPr>
          <w:rFonts w:eastAsia="Calibri"/>
          <w:b/>
          <w:szCs w:val="24"/>
        </w:rPr>
      </w:pPr>
    </w:p>
    <w:p w14:paraId="0EBCC7F5" w14:textId="77777777" w:rsidR="00FC0882" w:rsidRPr="00FC0882" w:rsidRDefault="00FC0882" w:rsidP="00FC0882">
      <w:pPr>
        <w:spacing w:after="0" w:line="276" w:lineRule="auto"/>
        <w:rPr>
          <w:rFonts w:eastAsia="Calibri"/>
          <w:b/>
          <w:szCs w:val="24"/>
        </w:rPr>
      </w:pPr>
      <w:r w:rsidRPr="00FC0882">
        <w:rPr>
          <w:rFonts w:eastAsia="Calibri"/>
          <w:b/>
          <w:szCs w:val="24"/>
        </w:rPr>
        <w:t>September 2019 Minutes Posted/Check-in on SharePoint with Login</w:t>
      </w:r>
      <w:r w:rsidRPr="00FC0882">
        <w:rPr>
          <w:rFonts w:eastAsia="Calibri"/>
          <w:szCs w:val="24"/>
        </w:rPr>
        <w:t xml:space="preserve"> </w:t>
      </w:r>
    </w:p>
    <w:p w14:paraId="7B4FC3F0" w14:textId="77777777" w:rsidR="00FC0882" w:rsidRPr="00FC0882" w:rsidRDefault="00FC0882" w:rsidP="00FC0882">
      <w:pPr>
        <w:numPr>
          <w:ilvl w:val="0"/>
          <w:numId w:val="2"/>
        </w:numPr>
        <w:spacing w:after="0" w:line="276" w:lineRule="auto"/>
        <w:contextualSpacing/>
        <w:rPr>
          <w:rFonts w:eastAsia="Times New Roman"/>
          <w:lang w:eastAsia="ja-JP"/>
        </w:rPr>
      </w:pPr>
      <w:r w:rsidRPr="00FC0882">
        <w:rPr>
          <w:rFonts w:eastAsia="Times New Roman"/>
          <w:lang w:eastAsia="ja-JP"/>
        </w:rPr>
        <w:t xml:space="preserve">The September meeting minutes are posted to the </w:t>
      </w:r>
      <w:hyperlink r:id="rId14" w:history="1">
        <w:r w:rsidRPr="00FC0882">
          <w:rPr>
            <w:rFonts w:eastAsia="Times New Roman"/>
            <w:color w:val="0000FF"/>
            <w:u w:val="single"/>
            <w:lang w:eastAsia="ja-JP"/>
          </w:rPr>
          <w:t>K-12 Data Governance Meetings Web Page</w:t>
        </w:r>
      </w:hyperlink>
      <w:r w:rsidRPr="00FC0882">
        <w:rPr>
          <w:rFonts w:eastAsia="Times New Roman"/>
          <w:lang w:eastAsia="ja-JP"/>
        </w:rPr>
        <w:t xml:space="preserve"> and SharePoint </w:t>
      </w:r>
    </w:p>
    <w:p w14:paraId="3E1CC865" w14:textId="77777777" w:rsidR="00FC0882" w:rsidRPr="00FC0882" w:rsidRDefault="00FC0882" w:rsidP="00FC0882">
      <w:pPr>
        <w:numPr>
          <w:ilvl w:val="0"/>
          <w:numId w:val="2"/>
        </w:numPr>
        <w:spacing w:after="0" w:line="276" w:lineRule="auto"/>
        <w:contextualSpacing/>
        <w:rPr>
          <w:rFonts w:eastAsia="Times New Roman"/>
          <w:lang w:eastAsia="ja-JP"/>
        </w:rPr>
      </w:pPr>
      <w:r w:rsidRPr="00FC0882">
        <w:rPr>
          <w:rFonts w:eastAsia="Times New Roman"/>
          <w:lang w:eastAsia="ja-JP"/>
        </w:rPr>
        <w:t xml:space="preserve">Contact </w:t>
      </w:r>
      <w:hyperlink r:id="rId15" w:history="1">
        <w:r w:rsidRPr="00FC0882">
          <w:rPr>
            <w:rFonts w:eastAsia="Times New Roman"/>
            <w:color w:val="0000FF"/>
            <w:u w:val="single"/>
            <w:lang w:eastAsia="ja-JP"/>
          </w:rPr>
          <w:t>Robin Howe</w:t>
        </w:r>
      </w:hyperlink>
      <w:r w:rsidRPr="00FC0882">
        <w:rPr>
          <w:rFonts w:eastAsia="Times New Roman"/>
          <w:lang w:eastAsia="ja-JP"/>
        </w:rPr>
        <w:t xml:space="preserve"> with SharePoint questions </w:t>
      </w:r>
    </w:p>
    <w:p w14:paraId="7140AE6B" w14:textId="77777777" w:rsidR="00FC0882" w:rsidRPr="00FC0882" w:rsidRDefault="00FC0882" w:rsidP="00FC0882">
      <w:pPr>
        <w:spacing w:after="0" w:line="240" w:lineRule="auto"/>
        <w:rPr>
          <w:rFonts w:eastAsia="Calibri"/>
        </w:rPr>
      </w:pPr>
    </w:p>
    <w:p w14:paraId="59703602" w14:textId="77777777" w:rsidR="00FC0882" w:rsidRPr="00FC0882" w:rsidRDefault="00FC0882" w:rsidP="00FC0882">
      <w:pPr>
        <w:spacing w:after="0" w:line="240" w:lineRule="auto"/>
        <w:rPr>
          <w:rFonts w:eastAsia="Calibri"/>
          <w:i/>
          <w:szCs w:val="24"/>
        </w:rPr>
      </w:pPr>
      <w:r w:rsidRPr="00FC0882">
        <w:rPr>
          <w:rFonts w:eastAsia="Calibri"/>
          <w:b/>
          <w:szCs w:val="24"/>
        </w:rPr>
        <w:t xml:space="preserve">Update on Data Governance </w:t>
      </w:r>
      <w:r w:rsidRPr="00FC0882">
        <w:rPr>
          <w:rFonts w:eastAsia="Calibri"/>
          <w:szCs w:val="24"/>
        </w:rPr>
        <w:t>-</w:t>
      </w:r>
      <w:r w:rsidRPr="00FC0882">
        <w:rPr>
          <w:rFonts w:eastAsia="Calibri"/>
        </w:rPr>
        <w:t xml:space="preserve"> </w:t>
      </w:r>
      <w:r w:rsidRPr="00FC0882">
        <w:rPr>
          <w:rFonts w:eastAsia="Calibri"/>
          <w:i/>
          <w:szCs w:val="24"/>
        </w:rPr>
        <w:t>Emily Rang, Director of Data Governance, OSPI</w:t>
      </w:r>
    </w:p>
    <w:p w14:paraId="40D4BD5F" w14:textId="77777777" w:rsidR="00FC0882" w:rsidRPr="00FC0882" w:rsidRDefault="00FC0882" w:rsidP="00FC0882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>Data Sharing</w:t>
      </w:r>
    </w:p>
    <w:p w14:paraId="3C71CCC3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Current Data Sharing agreements are being completely redone to coincide with contracts that are being done so that all documentation aligns the dates </w:t>
      </w:r>
      <w:r w:rsidR="00216047">
        <w:rPr>
          <w:rFonts w:eastAsia="Times New Roman"/>
          <w:szCs w:val="24"/>
          <w:lang w:eastAsia="ja-JP"/>
        </w:rPr>
        <w:t>between them</w:t>
      </w:r>
      <w:r w:rsidRPr="00FC0882">
        <w:rPr>
          <w:rFonts w:eastAsia="Times New Roman"/>
          <w:szCs w:val="24"/>
          <w:lang w:eastAsia="ja-JP"/>
        </w:rPr>
        <w:t xml:space="preserve">. </w:t>
      </w:r>
    </w:p>
    <w:p w14:paraId="74C93A37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highlight w:val="yellow"/>
          <w:lang w:eastAsia="ja-JP"/>
        </w:rPr>
      </w:pPr>
      <w:r w:rsidRPr="00FC0882">
        <w:rPr>
          <w:rFonts w:eastAsia="Times New Roman"/>
          <w:szCs w:val="24"/>
          <w:highlight w:val="yellow"/>
          <w:lang w:eastAsia="ja-JP"/>
        </w:rPr>
        <w:t xml:space="preserve">Current List of Data Sharing Agreements </w:t>
      </w:r>
    </w:p>
    <w:p w14:paraId="66CB46F7" w14:textId="77777777" w:rsidR="00FC0882" w:rsidRPr="00FC0882" w:rsidRDefault="00FC0882" w:rsidP="00FC0882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>OSPI Report Card</w:t>
      </w:r>
    </w:p>
    <w:p w14:paraId="1F6E5CA8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highlight w:val="yellow"/>
          <w:lang w:eastAsia="ja-JP"/>
        </w:rPr>
      </w:pPr>
      <w:r w:rsidRPr="00FC0882">
        <w:rPr>
          <w:rFonts w:eastAsia="Times New Roman"/>
          <w:szCs w:val="24"/>
          <w:highlight w:val="yellow"/>
          <w:lang w:eastAsia="ja-JP"/>
        </w:rPr>
        <w:t xml:space="preserve">Current list of data updates </w:t>
      </w:r>
    </w:p>
    <w:p w14:paraId="67E55439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>WaKids and Student Enrollment Number</w:t>
      </w:r>
      <w:r w:rsidR="00216047">
        <w:rPr>
          <w:rFonts w:eastAsia="Times New Roman"/>
          <w:szCs w:val="24"/>
          <w:lang w:eastAsia="ja-JP"/>
        </w:rPr>
        <w:t>s</w:t>
      </w:r>
      <w:r w:rsidRPr="00FC0882">
        <w:rPr>
          <w:rFonts w:eastAsia="Times New Roman"/>
          <w:szCs w:val="24"/>
          <w:lang w:eastAsia="ja-JP"/>
        </w:rPr>
        <w:t xml:space="preserve"> will be going out for District Preview in the next few days </w:t>
      </w:r>
    </w:p>
    <w:p w14:paraId="63DCFB93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Graduate rates for foster care students </w:t>
      </w:r>
      <w:r w:rsidR="00216047" w:rsidRPr="00FC0882">
        <w:rPr>
          <w:rFonts w:eastAsia="Times New Roman"/>
          <w:szCs w:val="24"/>
          <w:lang w:eastAsia="ja-JP"/>
        </w:rPr>
        <w:t>are</w:t>
      </w:r>
      <w:r w:rsidRPr="00FC0882">
        <w:rPr>
          <w:rFonts w:eastAsia="Times New Roman"/>
          <w:szCs w:val="24"/>
          <w:lang w:eastAsia="ja-JP"/>
        </w:rPr>
        <w:t xml:space="preserve"> being reposted for 2018-2019 SY and previous years with explanation about the data sets </w:t>
      </w:r>
    </w:p>
    <w:p w14:paraId="2FAC33AF" w14:textId="77777777" w:rsidR="00FC0882" w:rsidRPr="00FC0882" w:rsidRDefault="00FC0882" w:rsidP="00FC0882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Education Data Workgroup Report </w:t>
      </w:r>
    </w:p>
    <w:p w14:paraId="7C478F05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>Linking data to market data (this will be kept as an agenda item for the next meeting)</w:t>
      </w:r>
    </w:p>
    <w:p w14:paraId="6046B9D6" w14:textId="77777777" w:rsidR="00FC0882" w:rsidRPr="00FC0882" w:rsidRDefault="00FC0882" w:rsidP="00FC0882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Uninterrupted Scholars Act </w:t>
      </w:r>
    </w:p>
    <w:p w14:paraId="14542CDF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Pertains to the transferring of documents to DCYF about Foster Care Students brought about by </w:t>
      </w:r>
      <w:hyperlink r:id="rId16" w:history="1">
        <w:r w:rsidRPr="00FC0882">
          <w:rPr>
            <w:rFonts w:eastAsia="Times New Roman"/>
            <w:color w:val="0563C1"/>
            <w:szCs w:val="24"/>
            <w:u w:val="single"/>
            <w:lang w:eastAsia="ja-JP"/>
          </w:rPr>
          <w:t>HB 2254</w:t>
        </w:r>
      </w:hyperlink>
      <w:r w:rsidRPr="00FC0882">
        <w:rPr>
          <w:rFonts w:eastAsia="Times New Roman"/>
          <w:szCs w:val="24"/>
          <w:lang w:eastAsia="ja-JP"/>
        </w:rPr>
        <w:t xml:space="preserve"> in 2012. </w:t>
      </w:r>
    </w:p>
    <w:p w14:paraId="7C4A3097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>OSPI is working to create a new joint guidance document letter around this data sharing between districts and agencies. (previously parent signature was needed to get this FERPA information)</w:t>
      </w:r>
    </w:p>
    <w:p w14:paraId="4536F8EE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>Additionally, this letter reassures districts that this student information can be shared with social workers and others who work for educational needs</w:t>
      </w:r>
    </w:p>
    <w:p w14:paraId="68F8A7D6" w14:textId="77777777" w:rsidR="00FC0882" w:rsidRPr="00FC0882" w:rsidRDefault="00FC0882" w:rsidP="00FC0882">
      <w:pPr>
        <w:numPr>
          <w:ilvl w:val="1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>Comments:</w:t>
      </w:r>
    </w:p>
    <w:p w14:paraId="264BB3BB" w14:textId="77777777" w:rsidR="00FC0882" w:rsidRPr="00FC0882" w:rsidRDefault="00FC0882" w:rsidP="00FC0882">
      <w:pPr>
        <w:numPr>
          <w:ilvl w:val="2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Is this done to clean up data? – no its done to clarify and reassure the ability to share the data </w:t>
      </w:r>
    </w:p>
    <w:p w14:paraId="413AD17E" w14:textId="77777777" w:rsidR="00FC0882" w:rsidRPr="00FC0882" w:rsidRDefault="00FC0882" w:rsidP="00FC0882">
      <w:pPr>
        <w:numPr>
          <w:ilvl w:val="2"/>
          <w:numId w:val="3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Was the data not complete because districts were not sharing? – no it more plays to the </w:t>
      </w:r>
      <w:r w:rsidR="00216047" w:rsidRPr="00FC0882">
        <w:rPr>
          <w:rFonts w:eastAsia="Times New Roman"/>
          <w:szCs w:val="24"/>
          <w:lang w:eastAsia="ja-JP"/>
        </w:rPr>
        <w:t>necessity</w:t>
      </w:r>
      <w:r w:rsidRPr="00FC0882">
        <w:rPr>
          <w:rFonts w:eastAsia="Times New Roman"/>
          <w:szCs w:val="24"/>
          <w:lang w:eastAsia="ja-JP"/>
        </w:rPr>
        <w:t xml:space="preserve"> of finding proper placing for a child’s needs not only in a home but also in a school. This aids the social workers that are tasked with this. </w:t>
      </w:r>
    </w:p>
    <w:p w14:paraId="0883B055" w14:textId="77777777" w:rsidR="00FC0882" w:rsidRPr="00FC0882" w:rsidRDefault="00FC0882" w:rsidP="00FC0882">
      <w:pPr>
        <w:spacing w:after="0" w:line="276" w:lineRule="auto"/>
        <w:ind w:left="3240"/>
        <w:contextualSpacing/>
        <w:rPr>
          <w:rFonts w:eastAsia="Times New Roman"/>
          <w:szCs w:val="24"/>
          <w:lang w:eastAsia="ja-JP"/>
        </w:rPr>
      </w:pPr>
    </w:p>
    <w:p w14:paraId="3F107363" w14:textId="77777777" w:rsidR="00FC0882" w:rsidRPr="00FC0882" w:rsidRDefault="00FC0882" w:rsidP="00FC0882">
      <w:pPr>
        <w:spacing w:after="0" w:line="276" w:lineRule="auto"/>
        <w:contextualSpacing/>
        <w:rPr>
          <w:rFonts w:eastAsia="Calibri"/>
          <w:i/>
          <w:szCs w:val="24"/>
        </w:rPr>
      </w:pPr>
      <w:r w:rsidRPr="00FC0882">
        <w:rPr>
          <w:rFonts w:eastAsia="Calibri"/>
          <w:b/>
          <w:szCs w:val="24"/>
        </w:rPr>
        <w:t>New CEDARS Data Collection Update (ASVAB)</w:t>
      </w:r>
      <w:r w:rsidRPr="00FC0882">
        <w:rPr>
          <w:rFonts w:eastAsia="Calibri"/>
          <w:szCs w:val="24"/>
        </w:rPr>
        <w:t xml:space="preserve"> –</w:t>
      </w:r>
      <w:r w:rsidRPr="00FC0882">
        <w:rPr>
          <w:rFonts w:eastAsia="Calibri"/>
          <w:i/>
          <w:szCs w:val="24"/>
        </w:rPr>
        <w:t xml:space="preserve"> Emily Rang, Director of Data Governance, OSPI </w:t>
      </w:r>
    </w:p>
    <w:p w14:paraId="752773E1" w14:textId="77777777" w:rsidR="00FC0882" w:rsidRPr="00FC0882" w:rsidRDefault="00FC0882" w:rsidP="00FC0882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szCs w:val="24"/>
        </w:rPr>
      </w:pPr>
      <w:r w:rsidRPr="00FC0882">
        <w:rPr>
          <w:rFonts w:eastAsia="Calibri"/>
          <w:szCs w:val="24"/>
        </w:rPr>
        <w:t xml:space="preserve">The State Board is looking to collect data around ASVAB scores to </w:t>
      </w:r>
      <w:r w:rsidR="00216047">
        <w:rPr>
          <w:rFonts w:eastAsia="Calibri"/>
          <w:szCs w:val="24"/>
        </w:rPr>
        <w:t>have</w:t>
      </w:r>
      <w:r w:rsidRPr="00FC0882">
        <w:rPr>
          <w:rFonts w:eastAsia="Calibri"/>
          <w:szCs w:val="24"/>
        </w:rPr>
        <w:t xml:space="preserve"> documentation of the impact of the minimum passing score that they set each year. </w:t>
      </w:r>
    </w:p>
    <w:p w14:paraId="0595738E" w14:textId="77777777" w:rsidR="00FC0882" w:rsidRPr="00FC0882" w:rsidRDefault="00FC0882" w:rsidP="00FC0882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szCs w:val="24"/>
        </w:rPr>
      </w:pPr>
      <w:r w:rsidRPr="00FC0882">
        <w:rPr>
          <w:rFonts w:eastAsia="Calibri"/>
          <w:szCs w:val="24"/>
        </w:rPr>
        <w:t xml:space="preserve">Agency wants to collect this data </w:t>
      </w:r>
      <w:r w:rsidR="00216047">
        <w:rPr>
          <w:rFonts w:eastAsia="Calibri"/>
          <w:szCs w:val="24"/>
        </w:rPr>
        <w:t xml:space="preserve">by </w:t>
      </w:r>
      <w:r w:rsidRPr="00FC0882">
        <w:rPr>
          <w:rFonts w:eastAsia="Calibri"/>
          <w:szCs w:val="24"/>
        </w:rPr>
        <w:t xml:space="preserve">collecting the score (breaks with Data Governance Process) </w:t>
      </w:r>
    </w:p>
    <w:p w14:paraId="517EC8F4" w14:textId="77777777" w:rsidR="00FC0882" w:rsidRPr="00FC0882" w:rsidRDefault="00FC0882" w:rsidP="00FC0882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szCs w:val="24"/>
        </w:rPr>
      </w:pPr>
      <w:r w:rsidRPr="00FC0882">
        <w:rPr>
          <w:rFonts w:eastAsia="Calibri"/>
          <w:szCs w:val="24"/>
        </w:rPr>
        <w:lastRenderedPageBreak/>
        <w:t xml:space="preserve">The data will be an optional collection until the 21-22SY when it will become a requirement </w:t>
      </w:r>
    </w:p>
    <w:p w14:paraId="07F02597" w14:textId="77777777" w:rsidR="00FC0882" w:rsidRPr="00FC0882" w:rsidRDefault="00FC0882" w:rsidP="00FC0882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szCs w:val="24"/>
        </w:rPr>
      </w:pPr>
      <w:r w:rsidRPr="00FC0882">
        <w:rPr>
          <w:rFonts w:eastAsia="Calibri"/>
          <w:szCs w:val="24"/>
        </w:rPr>
        <w:t>Comments:</w:t>
      </w:r>
    </w:p>
    <w:p w14:paraId="22DEC961" w14:textId="77777777" w:rsidR="00FC0882" w:rsidRPr="00FC0882" w:rsidRDefault="00FC0882" w:rsidP="00FC0882">
      <w:pPr>
        <w:numPr>
          <w:ilvl w:val="1"/>
          <w:numId w:val="7"/>
        </w:numPr>
        <w:spacing w:after="0" w:line="240" w:lineRule="auto"/>
        <w:contextualSpacing/>
        <w:rPr>
          <w:rFonts w:eastAsia="Calibri"/>
          <w:szCs w:val="24"/>
        </w:rPr>
      </w:pPr>
      <w:r w:rsidRPr="00FC0882">
        <w:rPr>
          <w:rFonts w:eastAsia="Calibri"/>
          <w:szCs w:val="24"/>
        </w:rPr>
        <w:t>Still concern around the collection process and getting a paper or verbal product cataloged digitally, and how to confirm which students have taken the ASVAB.</w:t>
      </w:r>
    </w:p>
    <w:p w14:paraId="57E05891" w14:textId="77777777" w:rsidR="00FC0882" w:rsidRPr="00FC0882" w:rsidRDefault="00FC0882" w:rsidP="00FC0882">
      <w:pPr>
        <w:numPr>
          <w:ilvl w:val="1"/>
          <w:numId w:val="7"/>
        </w:numPr>
        <w:spacing w:after="0" w:line="240" w:lineRule="auto"/>
        <w:contextualSpacing/>
        <w:rPr>
          <w:rFonts w:eastAsia="Calibri"/>
          <w:szCs w:val="24"/>
        </w:rPr>
      </w:pPr>
      <w:r w:rsidRPr="00FC0882">
        <w:rPr>
          <w:rFonts w:eastAsia="Calibri"/>
          <w:szCs w:val="24"/>
        </w:rPr>
        <w:t xml:space="preserve">Questions around who should document the date it was taken because this will determine whether they passed or not if it was close to the cut score and </w:t>
      </w:r>
      <w:r w:rsidR="00216047">
        <w:rPr>
          <w:rFonts w:eastAsia="Calibri"/>
          <w:szCs w:val="24"/>
        </w:rPr>
        <w:t>the score</w:t>
      </w:r>
      <w:r w:rsidRPr="00FC0882">
        <w:rPr>
          <w:rFonts w:eastAsia="Calibri"/>
          <w:szCs w:val="24"/>
        </w:rPr>
        <w:t xml:space="preserve"> changes year to year</w:t>
      </w:r>
    </w:p>
    <w:p w14:paraId="54B293B5" w14:textId="77777777" w:rsidR="00FC0882" w:rsidRPr="00FC0882" w:rsidRDefault="00FC0882" w:rsidP="00FC0882">
      <w:pPr>
        <w:numPr>
          <w:ilvl w:val="1"/>
          <w:numId w:val="7"/>
        </w:numPr>
        <w:spacing w:after="0" w:line="240" w:lineRule="auto"/>
        <w:contextualSpacing/>
        <w:rPr>
          <w:rFonts w:eastAsia="Calibri"/>
          <w:szCs w:val="24"/>
        </w:rPr>
      </w:pPr>
      <w:r w:rsidRPr="00FC0882">
        <w:rPr>
          <w:rFonts w:eastAsia="Calibri"/>
          <w:szCs w:val="24"/>
        </w:rPr>
        <w:t xml:space="preserve">Missouri has been collecting this data set and Emily will be reaching out to them to speak with them about </w:t>
      </w:r>
      <w:r w:rsidR="00216047">
        <w:rPr>
          <w:rFonts w:eastAsia="Calibri"/>
          <w:szCs w:val="24"/>
        </w:rPr>
        <w:t xml:space="preserve">their </w:t>
      </w:r>
      <w:r w:rsidRPr="00FC0882">
        <w:rPr>
          <w:rFonts w:eastAsia="Calibri"/>
          <w:szCs w:val="24"/>
        </w:rPr>
        <w:t>collection processes</w:t>
      </w:r>
    </w:p>
    <w:p w14:paraId="61D96935" w14:textId="77777777" w:rsidR="00FC0882" w:rsidRPr="00FC0882" w:rsidRDefault="00FC0882" w:rsidP="00FC0882">
      <w:pPr>
        <w:numPr>
          <w:ilvl w:val="1"/>
          <w:numId w:val="7"/>
        </w:numPr>
        <w:spacing w:after="0" w:line="240" w:lineRule="auto"/>
        <w:contextualSpacing/>
        <w:rPr>
          <w:rFonts w:eastAsia="Calibri"/>
          <w:szCs w:val="24"/>
        </w:rPr>
      </w:pPr>
      <w:r w:rsidRPr="00FC0882">
        <w:rPr>
          <w:rFonts w:eastAsia="Calibri"/>
        </w:rPr>
        <w:t xml:space="preserve">Andrew Parr – A third party will be working with the Board </w:t>
      </w:r>
      <w:r w:rsidR="00216047">
        <w:rPr>
          <w:rFonts w:eastAsia="Calibri"/>
        </w:rPr>
        <w:t xml:space="preserve">on </w:t>
      </w:r>
      <w:r w:rsidRPr="00FC0882">
        <w:rPr>
          <w:rFonts w:eastAsia="Calibri"/>
        </w:rPr>
        <w:t xml:space="preserve">a project regarding the pathways and the meeting material for this will be available on the </w:t>
      </w:r>
      <w:hyperlink r:id="rId17" w:history="1">
        <w:r w:rsidRPr="00FC0882">
          <w:rPr>
            <w:rFonts w:eastAsia="Calibri"/>
            <w:color w:val="0563C1"/>
            <w:u w:val="single"/>
          </w:rPr>
          <w:t>website</w:t>
        </w:r>
      </w:hyperlink>
      <w:r w:rsidRPr="00FC0882">
        <w:rPr>
          <w:rFonts w:eastAsia="Calibri"/>
        </w:rPr>
        <w:t xml:space="preserve"> </w:t>
      </w:r>
      <w:r w:rsidR="00216047">
        <w:rPr>
          <w:rFonts w:eastAsia="Calibri"/>
        </w:rPr>
        <w:t>these materials may help around this data collection</w:t>
      </w:r>
      <w:r w:rsidRPr="00FC0882">
        <w:rPr>
          <w:rFonts w:eastAsia="Calibri"/>
        </w:rPr>
        <w:t xml:space="preserve"> </w:t>
      </w:r>
    </w:p>
    <w:p w14:paraId="6CA60A04" w14:textId="77777777" w:rsidR="00FC0882" w:rsidRPr="00FC0882" w:rsidRDefault="00FC0882" w:rsidP="00FC0882">
      <w:pPr>
        <w:spacing w:after="0" w:line="240" w:lineRule="auto"/>
        <w:rPr>
          <w:rFonts w:eastAsia="Calibri"/>
          <w:b/>
          <w:szCs w:val="24"/>
        </w:rPr>
      </w:pPr>
    </w:p>
    <w:p w14:paraId="38DB2DA5" w14:textId="77777777" w:rsidR="00FC0882" w:rsidRPr="00FC0882" w:rsidRDefault="00FC0882" w:rsidP="00FC0882">
      <w:pPr>
        <w:spacing w:after="0" w:line="240" w:lineRule="auto"/>
        <w:rPr>
          <w:rFonts w:eastAsia="Calibri"/>
          <w:b/>
          <w:szCs w:val="24"/>
        </w:rPr>
      </w:pPr>
      <w:r w:rsidRPr="00FC0882">
        <w:rPr>
          <w:rFonts w:eastAsia="Calibri"/>
          <w:b/>
          <w:szCs w:val="24"/>
        </w:rPr>
        <w:t>School Apportionment and Financial Services (SAFS) Project Update -</w:t>
      </w:r>
      <w:r w:rsidRPr="00FC0882">
        <w:rPr>
          <w:rFonts w:eastAsia="Calibri"/>
          <w:szCs w:val="24"/>
        </w:rPr>
        <w:t xml:space="preserve"> </w:t>
      </w:r>
      <w:r w:rsidRPr="00FC0882">
        <w:rPr>
          <w:rFonts w:eastAsia="Calibri"/>
          <w:i/>
          <w:szCs w:val="24"/>
        </w:rPr>
        <w:t>Michelle Matakas, Acting Director of School Apportionment and Financial Services</w:t>
      </w:r>
      <w:r w:rsidRPr="00FC0882">
        <w:rPr>
          <w:rFonts w:eastAsia="Calibri"/>
          <w:b/>
          <w:szCs w:val="24"/>
        </w:rPr>
        <w:t xml:space="preserve">   </w:t>
      </w:r>
    </w:p>
    <w:p w14:paraId="4B72E5E3" w14:textId="77777777" w:rsidR="00FC0882" w:rsidRPr="00FC0882" w:rsidRDefault="00FC0882" w:rsidP="00FC0882">
      <w:pPr>
        <w:spacing w:after="0" w:line="240" w:lineRule="auto"/>
        <w:rPr>
          <w:rFonts w:eastAsia="Calibri"/>
          <w:i/>
          <w:szCs w:val="24"/>
        </w:rPr>
      </w:pPr>
      <w:r w:rsidRPr="00FC0882">
        <w:rPr>
          <w:rFonts w:eastAsia="Calibri"/>
          <w:b/>
          <w:szCs w:val="24"/>
        </w:rPr>
        <w:t xml:space="preserve">                                                                            </w:t>
      </w:r>
    </w:p>
    <w:p w14:paraId="11EA123B" w14:textId="77777777" w:rsidR="00FC0882" w:rsidRPr="00FC0882" w:rsidRDefault="00FC0882" w:rsidP="00FC0882">
      <w:pPr>
        <w:numPr>
          <w:ilvl w:val="0"/>
          <w:numId w:val="6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  <w:b/>
          <w:szCs w:val="24"/>
        </w:rPr>
        <w:t xml:space="preserve"> </w:t>
      </w:r>
      <w:r w:rsidRPr="00FC0882">
        <w:rPr>
          <w:rFonts w:eastAsia="Calibri"/>
          <w:szCs w:val="24"/>
        </w:rPr>
        <w:t>SAFS is a suite of systems used to calculate monthly apportionments and half of the state budget is facilitated through it.</w:t>
      </w:r>
    </w:p>
    <w:p w14:paraId="5BCA0FF6" w14:textId="77777777" w:rsidR="00FC0882" w:rsidRPr="00FC0882" w:rsidRDefault="00FC0882" w:rsidP="00FC0882">
      <w:pPr>
        <w:numPr>
          <w:ilvl w:val="0"/>
          <w:numId w:val="6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  <w:szCs w:val="24"/>
        </w:rPr>
        <w:t>With the passing of HB 2242 came the need for additional details, infrastructures, and ADA compliance</w:t>
      </w:r>
    </w:p>
    <w:p w14:paraId="71D348D9" w14:textId="77777777" w:rsidR="00FC0882" w:rsidRPr="00FC0882" w:rsidRDefault="00FC0882" w:rsidP="00FC0882">
      <w:pPr>
        <w:numPr>
          <w:ilvl w:val="0"/>
          <w:numId w:val="6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</w:rPr>
        <w:t xml:space="preserve">Currently taking steps to update each system and target what financial data should stay and what data is no longer financial and should be housed differently. </w:t>
      </w:r>
    </w:p>
    <w:p w14:paraId="519EB008" w14:textId="77777777" w:rsidR="00FC0882" w:rsidRPr="00FC0882" w:rsidRDefault="00FC0882" w:rsidP="00FC0882">
      <w:pPr>
        <w:numPr>
          <w:ilvl w:val="0"/>
          <w:numId w:val="6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</w:rPr>
        <w:t>S</w:t>
      </w:r>
      <w:r w:rsidR="00BC3ED7">
        <w:rPr>
          <w:rFonts w:eastAsia="Calibri"/>
        </w:rPr>
        <w:t>-</w:t>
      </w:r>
      <w:r w:rsidRPr="00FC0882">
        <w:rPr>
          <w:rFonts w:eastAsia="Calibri"/>
        </w:rPr>
        <w:t>275 data will go through the data governance</w:t>
      </w:r>
      <w:r w:rsidR="00DF54C2">
        <w:rPr>
          <w:rFonts w:eastAsia="Calibri"/>
        </w:rPr>
        <w:t xml:space="preserve"> process</w:t>
      </w:r>
      <w:r w:rsidRPr="00FC0882">
        <w:rPr>
          <w:rFonts w:eastAsia="Calibri"/>
        </w:rPr>
        <w:t xml:space="preserve"> for review as a part of this project</w:t>
      </w:r>
    </w:p>
    <w:p w14:paraId="4FD3FED8" w14:textId="77777777" w:rsidR="00FC0882" w:rsidRPr="00FC0882" w:rsidRDefault="00FC0882" w:rsidP="00FC0882">
      <w:pPr>
        <w:numPr>
          <w:ilvl w:val="0"/>
          <w:numId w:val="6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</w:rPr>
        <w:t xml:space="preserve">Project timeline and explanation can be viewed in this </w:t>
      </w:r>
      <w:hyperlink r:id="rId18" w:history="1">
        <w:r w:rsidRPr="00FC0882">
          <w:rPr>
            <w:rFonts w:eastAsia="Calibri"/>
            <w:color w:val="0563C1"/>
            <w:u w:val="single"/>
          </w:rPr>
          <w:t>PowerPoint</w:t>
        </w:r>
      </w:hyperlink>
    </w:p>
    <w:p w14:paraId="12E47971" w14:textId="77777777" w:rsidR="00FC0882" w:rsidRPr="00FC0882" w:rsidRDefault="00FC0882" w:rsidP="00FC0882">
      <w:pPr>
        <w:numPr>
          <w:ilvl w:val="0"/>
          <w:numId w:val="6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</w:rPr>
        <w:t>Comments:</w:t>
      </w:r>
    </w:p>
    <w:p w14:paraId="621396C7" w14:textId="77777777" w:rsidR="00FC0882" w:rsidRPr="00FC0882" w:rsidRDefault="00FC0882" w:rsidP="00FC0882">
      <w:pPr>
        <w:numPr>
          <w:ilvl w:val="1"/>
          <w:numId w:val="6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</w:rPr>
        <w:t xml:space="preserve">How is this funded? - OCIO funding is used for the project out of HB 2242 that was originally targeted for F-196 (this is for 2 years) </w:t>
      </w:r>
    </w:p>
    <w:p w14:paraId="248C2903" w14:textId="77777777" w:rsidR="00FC0882" w:rsidRPr="00FC0882" w:rsidRDefault="00FC0882" w:rsidP="00FC0882">
      <w:pPr>
        <w:numPr>
          <w:ilvl w:val="1"/>
          <w:numId w:val="6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</w:rPr>
        <w:t>What will be kept or moved for S-275? – it will go through the governance policy process to determine this</w:t>
      </w:r>
    </w:p>
    <w:p w14:paraId="300E0DF7" w14:textId="77777777" w:rsidR="00FC0882" w:rsidRPr="00FC0882" w:rsidRDefault="00FC0882" w:rsidP="00FC0882">
      <w:pPr>
        <w:numPr>
          <w:ilvl w:val="0"/>
          <w:numId w:val="6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</w:rPr>
        <w:t xml:space="preserve">This will be kept as an agenda item for the next meeting </w:t>
      </w:r>
    </w:p>
    <w:p w14:paraId="263A8736" w14:textId="77777777" w:rsidR="00FC0882" w:rsidRPr="00FC0882" w:rsidRDefault="00FC0882" w:rsidP="00FC0882">
      <w:pPr>
        <w:spacing w:after="0" w:line="276" w:lineRule="auto"/>
        <w:contextualSpacing/>
        <w:rPr>
          <w:rFonts w:eastAsia="Calibri"/>
          <w:b/>
          <w:szCs w:val="24"/>
        </w:rPr>
      </w:pPr>
    </w:p>
    <w:p w14:paraId="2E61EB39" w14:textId="77777777" w:rsidR="00FC0882" w:rsidRDefault="00FC0882" w:rsidP="00FC0882">
      <w:pPr>
        <w:spacing w:after="0" w:line="276" w:lineRule="auto"/>
        <w:contextualSpacing/>
        <w:rPr>
          <w:rFonts w:eastAsia="Calibri"/>
          <w:i/>
          <w:szCs w:val="24"/>
        </w:rPr>
      </w:pPr>
      <w:r w:rsidRPr="00FC0882">
        <w:rPr>
          <w:rFonts w:eastAsia="Calibri"/>
          <w:b/>
          <w:szCs w:val="24"/>
        </w:rPr>
        <w:t xml:space="preserve">Review Draft Changes to K-12 Data Governance Policy and Procedures </w:t>
      </w:r>
      <w:r w:rsidRPr="00FC0882">
        <w:rPr>
          <w:rFonts w:eastAsia="Calibri"/>
          <w:szCs w:val="24"/>
        </w:rPr>
        <w:t xml:space="preserve">– </w:t>
      </w:r>
      <w:r w:rsidRPr="00FC0882">
        <w:rPr>
          <w:rFonts w:eastAsia="Calibri"/>
          <w:i/>
          <w:szCs w:val="24"/>
        </w:rPr>
        <w:t>Emily Rang,</w:t>
      </w:r>
      <w:r>
        <w:rPr>
          <w:rFonts w:eastAsia="Calibri"/>
          <w:i/>
          <w:szCs w:val="24"/>
        </w:rPr>
        <w:t xml:space="preserve"> </w:t>
      </w:r>
      <w:r w:rsidRPr="00FC0882">
        <w:rPr>
          <w:rFonts w:eastAsia="Calibri"/>
          <w:i/>
          <w:szCs w:val="24"/>
        </w:rPr>
        <w:t xml:space="preserve">Director of Data Governance, OSPI </w:t>
      </w:r>
    </w:p>
    <w:p w14:paraId="7D89C3EB" w14:textId="77777777" w:rsidR="00FC0882" w:rsidRPr="00FC0882" w:rsidRDefault="00FC0882" w:rsidP="00FC0882">
      <w:pPr>
        <w:spacing w:after="0" w:line="276" w:lineRule="auto"/>
        <w:contextualSpacing/>
        <w:rPr>
          <w:rFonts w:eastAsia="Calibri"/>
          <w:i/>
          <w:szCs w:val="24"/>
        </w:rPr>
      </w:pPr>
    </w:p>
    <w:p w14:paraId="292E02E3" w14:textId="77777777" w:rsidR="00FC0882" w:rsidRPr="00FC0882" w:rsidRDefault="00FC0882" w:rsidP="00FC0882">
      <w:pPr>
        <w:numPr>
          <w:ilvl w:val="0"/>
          <w:numId w:val="6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Membership selection inserted </w:t>
      </w:r>
    </w:p>
    <w:p w14:paraId="65318352" w14:textId="77777777" w:rsidR="00FC0882" w:rsidRPr="00FC0882" w:rsidRDefault="00FC0882" w:rsidP="00FC0882">
      <w:pPr>
        <w:numPr>
          <w:ilvl w:val="0"/>
          <w:numId w:val="6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>Clarity around what groups were legislatively mandated and those who requested to join</w:t>
      </w:r>
    </w:p>
    <w:p w14:paraId="3787DE38" w14:textId="77777777" w:rsidR="00FC0882" w:rsidRPr="00FC0882" w:rsidRDefault="00FC0882" w:rsidP="00FC0882">
      <w:pPr>
        <w:numPr>
          <w:ilvl w:val="1"/>
          <w:numId w:val="6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>Membership responsibilities (Page 6)</w:t>
      </w:r>
    </w:p>
    <w:p w14:paraId="7264E6BA" w14:textId="77777777" w:rsidR="00FC0882" w:rsidRPr="00FC0882" w:rsidRDefault="00FC0882" w:rsidP="00FC0882">
      <w:pPr>
        <w:numPr>
          <w:ilvl w:val="0"/>
          <w:numId w:val="6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lastRenderedPageBreak/>
        <w:t xml:space="preserve">Will remove the Data Quality language around the OSSI Consolidated Service Agreement work till it can be cleaned up and clarified within the department </w:t>
      </w:r>
    </w:p>
    <w:p w14:paraId="23F46C5A" w14:textId="77777777" w:rsidR="00FC0882" w:rsidRPr="00FC0882" w:rsidRDefault="00FC0882" w:rsidP="00FC0882">
      <w:pPr>
        <w:numPr>
          <w:ilvl w:val="0"/>
          <w:numId w:val="6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Comments: </w:t>
      </w:r>
    </w:p>
    <w:p w14:paraId="72ED790E" w14:textId="77777777" w:rsidR="00FC0882" w:rsidRPr="00FC0882" w:rsidRDefault="00FC0882" w:rsidP="00FC0882">
      <w:pPr>
        <w:numPr>
          <w:ilvl w:val="0"/>
          <w:numId w:val="5"/>
        </w:numPr>
        <w:spacing w:after="0" w:line="276" w:lineRule="auto"/>
        <w:ind w:left="1125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Is there a removal process for members that are not attending and have </w:t>
      </w:r>
      <w:r w:rsidR="00BC3ED7">
        <w:rPr>
          <w:rFonts w:eastAsia="Times New Roman"/>
          <w:szCs w:val="24"/>
          <w:lang w:eastAsia="ja-JP"/>
        </w:rPr>
        <w:t xml:space="preserve">not </w:t>
      </w:r>
      <w:r w:rsidRPr="00FC0882">
        <w:rPr>
          <w:rFonts w:eastAsia="Times New Roman"/>
          <w:szCs w:val="24"/>
          <w:lang w:eastAsia="ja-JP"/>
        </w:rPr>
        <w:t xml:space="preserve">notified </w:t>
      </w:r>
      <w:r w:rsidR="00BC3ED7">
        <w:rPr>
          <w:rFonts w:eastAsia="Times New Roman"/>
          <w:szCs w:val="24"/>
          <w:lang w:eastAsia="ja-JP"/>
        </w:rPr>
        <w:t xml:space="preserve">the </w:t>
      </w:r>
      <w:r w:rsidRPr="00FC0882">
        <w:rPr>
          <w:rFonts w:eastAsia="Times New Roman"/>
          <w:szCs w:val="24"/>
          <w:lang w:eastAsia="ja-JP"/>
        </w:rPr>
        <w:t xml:space="preserve">Director of Data Governance ahead of time? – will work on language around this </w:t>
      </w:r>
    </w:p>
    <w:p w14:paraId="1B4A0F6A" w14:textId="77777777" w:rsidR="00FC0882" w:rsidRPr="00FC0882" w:rsidRDefault="00FC0882" w:rsidP="00FC0882">
      <w:pPr>
        <w:numPr>
          <w:ilvl w:val="0"/>
          <w:numId w:val="5"/>
        </w:numPr>
        <w:spacing w:after="0" w:line="276" w:lineRule="auto"/>
        <w:ind w:left="1125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Can language around groups grandfathered in and the reasoning behind their joining be added in? – yes </w:t>
      </w:r>
    </w:p>
    <w:p w14:paraId="033E1CC5" w14:textId="77777777" w:rsidR="00FC0882" w:rsidRPr="00FC0882" w:rsidRDefault="00FC0882" w:rsidP="00FC0882">
      <w:pPr>
        <w:numPr>
          <w:ilvl w:val="0"/>
          <w:numId w:val="5"/>
        </w:numPr>
        <w:spacing w:after="0" w:line="276" w:lineRule="auto"/>
        <w:contextualSpacing/>
        <w:rPr>
          <w:rFonts w:eastAsia="Times New Roman"/>
          <w:szCs w:val="24"/>
          <w:lang w:eastAsia="ja-JP"/>
        </w:rPr>
      </w:pPr>
      <w:r w:rsidRPr="00FC0882">
        <w:rPr>
          <w:rFonts w:eastAsia="Times New Roman"/>
          <w:szCs w:val="24"/>
          <w:lang w:eastAsia="ja-JP"/>
        </w:rPr>
        <w:t xml:space="preserve">Review of legislative appendix section covering WAC/RCW pertaining to Data Governance will be kept on the agenda for the next meeting </w:t>
      </w:r>
    </w:p>
    <w:p w14:paraId="00E25B15" w14:textId="77777777" w:rsidR="00FC0882" w:rsidRPr="00FC0882" w:rsidRDefault="00FC0882" w:rsidP="00FC0882">
      <w:pPr>
        <w:spacing w:after="0" w:line="240" w:lineRule="auto"/>
        <w:rPr>
          <w:rFonts w:eastAsia="Calibri"/>
          <w:b/>
        </w:rPr>
      </w:pPr>
    </w:p>
    <w:p w14:paraId="06CCD9E0" w14:textId="77777777" w:rsidR="00FC0882" w:rsidRPr="00FC0882" w:rsidRDefault="00FC0882" w:rsidP="00FC0882">
      <w:pPr>
        <w:spacing w:after="0" w:line="240" w:lineRule="auto"/>
        <w:rPr>
          <w:rFonts w:eastAsia="Calibri"/>
        </w:rPr>
      </w:pPr>
      <w:r w:rsidRPr="00FC0882">
        <w:rPr>
          <w:rFonts w:eastAsia="Calibri"/>
          <w:b/>
        </w:rPr>
        <w:t>Comments and Observations from the Audience or Public</w:t>
      </w:r>
      <w:r w:rsidR="00BC3ED7">
        <w:rPr>
          <w:rFonts w:eastAsia="Calibri"/>
          <w:b/>
        </w:rPr>
        <w:t>/ Action Items</w:t>
      </w:r>
    </w:p>
    <w:p w14:paraId="7BCF150C" w14:textId="77777777" w:rsidR="00FC0882" w:rsidRPr="00FC0882" w:rsidRDefault="00FC0882" w:rsidP="00FC0882">
      <w:pPr>
        <w:numPr>
          <w:ilvl w:val="0"/>
          <w:numId w:val="8"/>
        </w:numPr>
        <w:spacing w:after="0" w:line="240" w:lineRule="auto"/>
        <w:contextualSpacing/>
        <w:rPr>
          <w:rFonts w:eastAsia="Calibri"/>
        </w:rPr>
      </w:pPr>
      <w:r w:rsidRPr="00FC0882">
        <w:rPr>
          <w:rFonts w:eastAsia="Calibri"/>
        </w:rPr>
        <w:t xml:space="preserve">Comments on electronic voting should be sent to Emily Rang </w:t>
      </w:r>
    </w:p>
    <w:p w14:paraId="526760A8" w14:textId="77777777" w:rsidR="00FC0882" w:rsidRPr="00FC0882" w:rsidRDefault="00FC0882" w:rsidP="00FC0882">
      <w:pPr>
        <w:numPr>
          <w:ilvl w:val="0"/>
          <w:numId w:val="8"/>
        </w:numPr>
        <w:spacing w:after="0" w:line="240" w:lineRule="auto"/>
        <w:contextualSpacing/>
        <w:rPr>
          <w:rFonts w:eastAsia="Calibri"/>
          <w:b/>
        </w:rPr>
      </w:pPr>
      <w:r w:rsidRPr="00FC0882">
        <w:rPr>
          <w:rFonts w:eastAsia="Calibri"/>
        </w:rPr>
        <w:t>Pager numbers in the Data Manual will be fixed</w:t>
      </w:r>
    </w:p>
    <w:p w14:paraId="62F3DD47" w14:textId="77777777" w:rsidR="00FC0882" w:rsidRPr="00FC0882" w:rsidRDefault="00FC0882" w:rsidP="00FC0882">
      <w:pPr>
        <w:numPr>
          <w:ilvl w:val="0"/>
          <w:numId w:val="8"/>
        </w:numPr>
        <w:spacing w:after="0" w:line="240" w:lineRule="auto"/>
        <w:contextualSpacing/>
        <w:rPr>
          <w:rFonts w:eastAsia="Calibri"/>
          <w:b/>
        </w:rPr>
      </w:pPr>
      <w:r w:rsidRPr="00FC0882">
        <w:rPr>
          <w:rFonts w:eastAsia="Calibri"/>
        </w:rPr>
        <w:t>A Microsoft Form Survey will be sent out for our next meeting date</w:t>
      </w:r>
    </w:p>
    <w:p w14:paraId="407CDB3D" w14:textId="77777777" w:rsidR="00FC0882" w:rsidRPr="00FC0882" w:rsidRDefault="00FC0882" w:rsidP="00FC0882">
      <w:pPr>
        <w:spacing w:after="240" w:line="240" w:lineRule="auto"/>
        <w:rPr>
          <w:rFonts w:eastAsia="Calibri"/>
          <w:b/>
        </w:rPr>
      </w:pPr>
    </w:p>
    <w:p w14:paraId="10F382F6" w14:textId="77777777" w:rsidR="00FC0882" w:rsidRDefault="00FC0882" w:rsidP="00FC0882">
      <w:pPr>
        <w:spacing w:after="240" w:line="240" w:lineRule="auto"/>
        <w:rPr>
          <w:rFonts w:eastAsia="Calibri"/>
          <w:b/>
        </w:rPr>
      </w:pPr>
      <w:r w:rsidRPr="00FC0882">
        <w:rPr>
          <w:rFonts w:eastAsia="Calibri"/>
          <w:b/>
        </w:rPr>
        <w:t>Meeting adjourned at 4:00 p.m.</w:t>
      </w:r>
    </w:p>
    <w:p w14:paraId="68F3DC00" w14:textId="77777777" w:rsidR="005C1F02" w:rsidRPr="00642578" w:rsidRDefault="005C1F02" w:rsidP="005C1F02">
      <w:pPr>
        <w:spacing w:after="0" w:line="240" w:lineRule="auto"/>
        <w:rPr>
          <w:b/>
        </w:rPr>
      </w:pPr>
      <w:r w:rsidRPr="00642578">
        <w:rPr>
          <w:b/>
        </w:rPr>
        <w:t>Members in Attendance</w:t>
      </w:r>
    </w:p>
    <w:p w14:paraId="6E4BD486" w14:textId="77777777" w:rsidR="005C1F02" w:rsidRPr="00CD4AD7" w:rsidRDefault="005C1F02" w:rsidP="005C1F02">
      <w:pPr>
        <w:spacing w:after="0" w:line="240" w:lineRule="auto"/>
        <w:rPr>
          <w:color w:val="000000"/>
          <w:shd w:val="clear" w:color="auto" w:fill="FFFFFF"/>
        </w:rPr>
      </w:pPr>
      <w:r w:rsidRPr="00CD4AD7">
        <w:t>Andrew Parr</w:t>
      </w:r>
      <w:r w:rsidRPr="00CD4AD7">
        <w:tab/>
      </w:r>
      <w:r w:rsidRPr="00CD4AD7">
        <w:tab/>
      </w:r>
      <w:r w:rsidRPr="00CD4AD7">
        <w:tab/>
      </w:r>
      <w:r w:rsidRPr="00CD4AD7">
        <w:tab/>
      </w:r>
      <w:r w:rsidRPr="00CD4AD7">
        <w:tab/>
      </w:r>
      <w:r w:rsidRPr="00CD4AD7">
        <w:rPr>
          <w:color w:val="000000"/>
          <w:shd w:val="clear" w:color="auto" w:fill="FFFFFF"/>
        </w:rPr>
        <w:t>State Board of Education</w:t>
      </w:r>
    </w:p>
    <w:p w14:paraId="6E25016D" w14:textId="77777777" w:rsidR="005C1F02" w:rsidRDefault="005C1F02" w:rsidP="005C1F02">
      <w:pPr>
        <w:spacing w:after="0" w:line="240" w:lineRule="auto"/>
        <w:rPr>
          <w:color w:val="000000"/>
          <w:shd w:val="clear" w:color="auto" w:fill="FFFFFF"/>
        </w:rPr>
      </w:pPr>
      <w:r w:rsidRPr="00CD4AD7">
        <w:rPr>
          <w:color w:val="000000"/>
          <w:shd w:val="clear" w:color="auto" w:fill="FFFFFF"/>
        </w:rPr>
        <w:t>Arina Gertseva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Washington State Center for Court Research</w:t>
      </w:r>
    </w:p>
    <w:p w14:paraId="1CB4B068" w14:textId="77777777" w:rsidR="005C1F02" w:rsidRDefault="005C1F02" w:rsidP="005C1F02">
      <w:pPr>
        <w:spacing w:after="0" w:line="240" w:lineRule="auto"/>
      </w:pPr>
      <w:r>
        <w:t>David Kinnunen</w:t>
      </w:r>
      <w:r w:rsidR="00AF4DD8">
        <w:t xml:space="preserve"> via Chelsea Melton</w:t>
      </w:r>
      <w:r>
        <w:t xml:space="preserve">  </w:t>
      </w:r>
      <w:r>
        <w:tab/>
      </w:r>
      <w:r>
        <w:tab/>
        <w:t>Office of the Superintendent of Public Instruction</w:t>
      </w:r>
    </w:p>
    <w:p w14:paraId="5AE0385B" w14:textId="77777777" w:rsidR="005C1F02" w:rsidRDefault="005C1F02" w:rsidP="005C1F02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Dr. Min Sun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University of Washington College of Education </w:t>
      </w:r>
    </w:p>
    <w:p w14:paraId="66DEEC33" w14:textId="77777777" w:rsidR="005C1F02" w:rsidRDefault="005C1F02" w:rsidP="005C1F02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Jisu Ryu            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Profession Educators Standards Board (PESB)</w:t>
      </w:r>
    </w:p>
    <w:p w14:paraId="11184502" w14:textId="77777777" w:rsidR="005C1F02" w:rsidRDefault="005C1F02" w:rsidP="005C1F02">
      <w:pPr>
        <w:spacing w:after="0" w:line="240" w:lineRule="auto"/>
      </w:pPr>
      <w:r>
        <w:t>Katie Weaver Randall</w:t>
      </w:r>
      <w:r>
        <w:tab/>
      </w:r>
      <w:r>
        <w:tab/>
      </w:r>
      <w:r>
        <w:tab/>
      </w:r>
      <w:r>
        <w:tab/>
        <w:t>Office of the Superintendent of Public Instruction</w:t>
      </w:r>
    </w:p>
    <w:p w14:paraId="6B1C2774" w14:textId="77777777" w:rsidR="005C1F02" w:rsidRDefault="005C1F02" w:rsidP="005C1F02">
      <w:pPr>
        <w:spacing w:after="0" w:line="240" w:lineRule="auto"/>
        <w:ind w:left="4320" w:hanging="4320"/>
      </w:pPr>
      <w:r>
        <w:t>Steve Young</w:t>
      </w:r>
      <w:r>
        <w:tab/>
        <w:t>Office of the Superintendent of Public Instruction</w:t>
      </w:r>
    </w:p>
    <w:p w14:paraId="32228327" w14:textId="77777777" w:rsidR="005C1F02" w:rsidRDefault="005C1F02" w:rsidP="005C1F02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Karen Pyle</w:t>
      </w:r>
      <w:r>
        <w:rPr>
          <w:color w:val="000000"/>
          <w:shd w:val="clear" w:color="auto" w:fill="FFFFFF"/>
        </w:rPr>
        <w:tab/>
      </w:r>
      <w:r w:rsidR="008E6A0C">
        <w:rPr>
          <w:color w:val="000000"/>
          <w:shd w:val="clear" w:color="auto" w:fill="FFFFFF"/>
        </w:rPr>
        <w:t xml:space="preserve">                        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Education Research and Data Center (ERDC)</w:t>
      </w:r>
    </w:p>
    <w:p w14:paraId="710E4C4D" w14:textId="77777777" w:rsidR="005C1F02" w:rsidRDefault="005C1F02" w:rsidP="005C1F02">
      <w:pPr>
        <w:spacing w:after="0" w:line="240" w:lineRule="auto"/>
        <w:ind w:left="4320" w:hanging="4320"/>
      </w:pPr>
      <w:r>
        <w:t>Tammy Cordova via Warren Wessling</w:t>
      </w:r>
      <w:r>
        <w:tab/>
        <w:t xml:space="preserve">Washington State Department of Children, Youth, and Families </w:t>
      </w:r>
    </w:p>
    <w:p w14:paraId="4C921DB5" w14:textId="77777777" w:rsidR="005C1F02" w:rsidRPr="00642578" w:rsidRDefault="005C1F02" w:rsidP="005C1F02">
      <w:pPr>
        <w:spacing w:after="0" w:line="240" w:lineRule="auto"/>
        <w:ind w:left="4320" w:hanging="4320"/>
      </w:pPr>
    </w:p>
    <w:p w14:paraId="1C8A8CC9" w14:textId="77777777" w:rsidR="005C1F02" w:rsidRPr="00642578" w:rsidRDefault="005C1F02" w:rsidP="005C1F02">
      <w:pPr>
        <w:spacing w:after="0" w:line="240" w:lineRule="auto"/>
        <w:rPr>
          <w:b/>
        </w:rPr>
      </w:pPr>
      <w:r w:rsidRPr="00642578">
        <w:rPr>
          <w:b/>
        </w:rPr>
        <w:t>Members Participating Virtually</w:t>
      </w:r>
    </w:p>
    <w:p w14:paraId="0A47C14E" w14:textId="77777777" w:rsidR="008E6A0C" w:rsidRPr="00CD4AD7" w:rsidRDefault="008E6A0C" w:rsidP="008E6A0C">
      <w:pPr>
        <w:spacing w:after="0" w:line="240" w:lineRule="auto"/>
        <w:rPr>
          <w:color w:val="000000"/>
          <w:shd w:val="clear" w:color="auto" w:fill="FFFFFF"/>
        </w:rPr>
      </w:pPr>
      <w:r w:rsidRPr="00CD4AD7">
        <w:rPr>
          <w:color w:val="000000"/>
          <w:shd w:val="clear" w:color="auto" w:fill="FFFFFF"/>
        </w:rPr>
        <w:t>Allen Miedema</w:t>
      </w:r>
      <w:r w:rsidRPr="00CD4AD7">
        <w:rPr>
          <w:color w:val="000000"/>
          <w:shd w:val="clear" w:color="auto" w:fill="FFFFFF"/>
        </w:rPr>
        <w:tab/>
      </w:r>
      <w:r w:rsidRPr="00CD4AD7">
        <w:rPr>
          <w:color w:val="000000"/>
          <w:shd w:val="clear" w:color="auto" w:fill="FFFFFF"/>
        </w:rPr>
        <w:tab/>
      </w:r>
      <w:r w:rsidRPr="00CD4AD7">
        <w:rPr>
          <w:color w:val="000000"/>
          <w:shd w:val="clear" w:color="auto" w:fill="FFFFFF"/>
        </w:rPr>
        <w:tab/>
      </w:r>
      <w:r w:rsidRPr="00CD4AD7">
        <w:rPr>
          <w:color w:val="000000"/>
          <w:shd w:val="clear" w:color="auto" w:fill="FFFFFF"/>
        </w:rPr>
        <w:tab/>
        <w:t>Northshore School District</w:t>
      </w:r>
    </w:p>
    <w:p w14:paraId="7DCF8F58" w14:textId="77777777" w:rsidR="005C1F02" w:rsidRDefault="005C1F02" w:rsidP="005C1F02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Carol Lewis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Cheney School District </w:t>
      </w:r>
    </w:p>
    <w:p w14:paraId="1EBB2426" w14:textId="77777777" w:rsidR="005C1F02" w:rsidRDefault="005C1F02" w:rsidP="005C1F02">
      <w:pPr>
        <w:spacing w:after="0" w:line="240" w:lineRule="auto"/>
        <w:ind w:left="4320" w:hanging="43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Dr. Jim Smith </w:t>
      </w:r>
      <w:r>
        <w:rPr>
          <w:color w:val="000000"/>
          <w:shd w:val="clear" w:color="auto" w:fill="FFFFFF"/>
        </w:rPr>
        <w:tab/>
        <w:t>Commission on African American Affairs &amp; Educational Opportunity Gap Oversight and Accountability Committee</w:t>
      </w:r>
    </w:p>
    <w:p w14:paraId="0C667EFA" w14:textId="77777777" w:rsidR="005C1F02" w:rsidRDefault="005C1F02" w:rsidP="00C65837">
      <w:pPr>
        <w:spacing w:after="0" w:line="240" w:lineRule="auto"/>
        <w:ind w:left="4320" w:hanging="43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Ellen Perconti </w:t>
      </w:r>
      <w:r>
        <w:rPr>
          <w:color w:val="000000"/>
          <w:shd w:val="clear" w:color="auto" w:fill="FFFFFF"/>
        </w:rPr>
        <w:tab/>
        <w:t>Mary M. Knight School and Grapeview School District</w:t>
      </w:r>
    </w:p>
    <w:p w14:paraId="53220700" w14:textId="77777777" w:rsidR="005C1F02" w:rsidRDefault="005C1F02" w:rsidP="00C65837">
      <w:pPr>
        <w:spacing w:after="0" w:line="240" w:lineRule="auto"/>
        <w:ind w:left="4320" w:hanging="4320"/>
      </w:pPr>
      <w:r>
        <w:t>Erik Grotzke</w:t>
      </w:r>
      <w:r>
        <w:tab/>
        <w:t>Federal Way High School, Federal Way Public Schools</w:t>
      </w:r>
    </w:p>
    <w:p w14:paraId="5B735E18" w14:textId="77777777" w:rsidR="005C1F02" w:rsidRDefault="005C1F02" w:rsidP="005C1F02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Lester Brown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Washougal School District </w:t>
      </w:r>
    </w:p>
    <w:p w14:paraId="73EDA96A" w14:textId="77777777" w:rsidR="005C1F02" w:rsidRPr="00390196" w:rsidRDefault="005C1F02" w:rsidP="005C1F02">
      <w:pPr>
        <w:spacing w:after="0" w:line="240" w:lineRule="auto"/>
      </w:pPr>
      <w:r w:rsidRPr="00390196">
        <w:t>T.J. Kelly</w:t>
      </w:r>
      <w:r>
        <w:t xml:space="preserve"> via </w:t>
      </w:r>
      <w:r w:rsidR="008E6A0C">
        <w:t>Michelle Matakas</w:t>
      </w:r>
      <w:r>
        <w:t xml:space="preserve">          </w:t>
      </w:r>
      <w:r w:rsidRPr="00390196">
        <w:tab/>
      </w:r>
      <w:r w:rsidRPr="00390196">
        <w:tab/>
        <w:t>Office of Superintendent of Public Instruction</w:t>
      </w:r>
    </w:p>
    <w:p w14:paraId="7F893A85" w14:textId="77777777" w:rsidR="005C1F02" w:rsidRPr="00642578" w:rsidRDefault="005C1F02" w:rsidP="005C1F02">
      <w:pPr>
        <w:spacing w:after="0" w:line="240" w:lineRule="auto"/>
        <w:rPr>
          <w:color w:val="000000"/>
          <w:shd w:val="clear" w:color="auto" w:fill="FFFFFF"/>
        </w:rPr>
      </w:pPr>
    </w:p>
    <w:p w14:paraId="4E96F9A0" w14:textId="77777777" w:rsidR="005C1F02" w:rsidRPr="00642578" w:rsidRDefault="005C1F02" w:rsidP="005C1F02">
      <w:pPr>
        <w:spacing w:after="0" w:line="240" w:lineRule="auto"/>
        <w:rPr>
          <w:b/>
          <w:color w:val="000000"/>
          <w:shd w:val="clear" w:color="auto" w:fill="FFFFFF"/>
        </w:rPr>
      </w:pPr>
      <w:r w:rsidRPr="00642578">
        <w:rPr>
          <w:b/>
          <w:color w:val="000000"/>
          <w:shd w:val="clear" w:color="auto" w:fill="FFFFFF"/>
        </w:rPr>
        <w:t>Members Not in Attendance</w:t>
      </w:r>
    </w:p>
    <w:p w14:paraId="10F34BF7" w14:textId="77777777" w:rsidR="005C1F02" w:rsidRDefault="005C1F02" w:rsidP="00C65837">
      <w:pPr>
        <w:spacing w:after="0" w:line="240" w:lineRule="auto"/>
        <w:ind w:left="4320" w:hanging="43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Barbara Lucenko</w:t>
      </w:r>
      <w:r w:rsidR="00C6583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Washington State Department of Social Health Services </w:t>
      </w:r>
    </w:p>
    <w:p w14:paraId="60B5F83A" w14:textId="77777777" w:rsidR="005C1F02" w:rsidRDefault="005C1F02" w:rsidP="005C1F02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Dana Anderson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Educations Service District 113</w:t>
      </w:r>
    </w:p>
    <w:p w14:paraId="4000BD6F" w14:textId="77777777" w:rsidR="005C1F02" w:rsidRPr="00390196" w:rsidRDefault="005C1F02" w:rsidP="005C1F02">
      <w:pPr>
        <w:spacing w:after="0" w:line="240" w:lineRule="auto"/>
      </w:pPr>
      <w:r w:rsidRPr="00390196">
        <w:t>Judie Jaeger</w:t>
      </w:r>
      <w:r w:rsidRPr="00390196">
        <w:tab/>
      </w:r>
      <w:r w:rsidRPr="00390196">
        <w:tab/>
      </w:r>
      <w:r w:rsidRPr="00390196">
        <w:tab/>
      </w:r>
      <w:r w:rsidRPr="00390196">
        <w:tab/>
      </w:r>
      <w:r w:rsidRPr="00390196">
        <w:tab/>
        <w:t>Seattle Public Schools</w:t>
      </w:r>
    </w:p>
    <w:p w14:paraId="77702888" w14:textId="77777777" w:rsidR="00C65837" w:rsidRPr="00390196" w:rsidRDefault="00C65837" w:rsidP="00C65837">
      <w:pPr>
        <w:spacing w:after="0" w:line="240" w:lineRule="auto"/>
        <w:rPr>
          <w:color w:val="000000"/>
          <w:shd w:val="clear" w:color="auto" w:fill="FFFFFF"/>
        </w:rPr>
      </w:pPr>
      <w:r w:rsidRPr="00390196">
        <w:rPr>
          <w:color w:val="000000"/>
          <w:shd w:val="clear" w:color="auto" w:fill="FFFFFF"/>
        </w:rPr>
        <w:t>Julia Cramer</w:t>
      </w:r>
      <w:r w:rsidRPr="00390196">
        <w:rPr>
          <w:color w:val="000000"/>
          <w:shd w:val="clear" w:color="auto" w:fill="FFFFFF"/>
        </w:rPr>
        <w:tab/>
      </w:r>
      <w:r w:rsidRPr="00390196">
        <w:rPr>
          <w:color w:val="000000"/>
          <w:shd w:val="clear" w:color="auto" w:fill="FFFFFF"/>
        </w:rPr>
        <w:tab/>
      </w:r>
      <w:r w:rsidRPr="00390196">
        <w:rPr>
          <w:color w:val="000000"/>
          <w:shd w:val="clear" w:color="auto" w:fill="FFFFFF"/>
        </w:rPr>
        <w:tab/>
      </w:r>
      <w:r w:rsidRPr="00390196">
        <w:rPr>
          <w:color w:val="000000"/>
          <w:shd w:val="clear" w:color="auto" w:fill="FFFFFF"/>
        </w:rPr>
        <w:tab/>
      </w:r>
      <w:r w:rsidRPr="00390196">
        <w:rPr>
          <w:color w:val="000000"/>
          <w:shd w:val="clear" w:color="auto" w:fill="FFFFFF"/>
        </w:rPr>
        <w:tab/>
        <w:t>Washington State Institute for Public Policy</w:t>
      </w:r>
    </w:p>
    <w:p w14:paraId="24CFE81D" w14:textId="77777777" w:rsidR="00C65837" w:rsidRDefault="00C65837" w:rsidP="00C65837">
      <w:pPr>
        <w:spacing w:after="0" w:line="240" w:lineRule="auto"/>
        <w:ind w:left="4320" w:hanging="43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Marty Daybell </w:t>
      </w:r>
      <w:r>
        <w:rPr>
          <w:color w:val="000000"/>
          <w:shd w:val="clear" w:color="auto" w:fill="FFFFFF"/>
        </w:rPr>
        <w:tab/>
        <w:t>Washington School Information Processing Cooperative</w:t>
      </w:r>
    </w:p>
    <w:p w14:paraId="57085A01" w14:textId="77777777" w:rsidR="008E6A0C" w:rsidRDefault="008E6A0C" w:rsidP="008E6A0C">
      <w:pPr>
        <w:spacing w:after="0" w:line="240" w:lineRule="auto"/>
        <w:ind w:left="4380" w:hanging="43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Michael Mann</w:t>
      </w:r>
      <w:r>
        <w:rPr>
          <w:color w:val="000000"/>
          <w:shd w:val="clear" w:color="auto" w:fill="FFFFFF"/>
        </w:rPr>
        <w:tab/>
      </w:r>
      <w:r w:rsidRPr="00B91932">
        <w:rPr>
          <w:color w:val="000000"/>
          <w:shd w:val="clear" w:color="auto" w:fill="FFFFFF"/>
        </w:rPr>
        <w:t>Legislative Evaluation and Accountability Program Committee</w:t>
      </w:r>
      <w:r w:rsidRPr="00CD4AD7">
        <w:rPr>
          <w:color w:val="000000"/>
          <w:shd w:val="clear" w:color="auto" w:fill="FFFFFF"/>
        </w:rPr>
        <w:t xml:space="preserve"> </w:t>
      </w:r>
    </w:p>
    <w:p w14:paraId="7671BE6A" w14:textId="77777777" w:rsidR="005C1F02" w:rsidRDefault="005C1F02" w:rsidP="005C1F02">
      <w:pPr>
        <w:spacing w:after="0" w:line="240" w:lineRule="auto"/>
        <w:ind w:left="4320" w:hanging="4320"/>
      </w:pPr>
      <w:r>
        <w:t xml:space="preserve">Myron M. Hammond </w:t>
      </w:r>
      <w:r>
        <w:tab/>
        <w:t xml:space="preserve">Insight School Washington, Quillayute Valley School District </w:t>
      </w:r>
    </w:p>
    <w:p w14:paraId="04A2D17C" w14:textId="77777777" w:rsidR="005C1F02" w:rsidRPr="00390196" w:rsidRDefault="005C1F02" w:rsidP="005C1F02">
      <w:pPr>
        <w:spacing w:after="0" w:line="240" w:lineRule="auto"/>
        <w:rPr>
          <w:color w:val="000000"/>
          <w:shd w:val="clear" w:color="auto" w:fill="FFFFFF"/>
        </w:rPr>
      </w:pPr>
      <w:r w:rsidRPr="00390196">
        <w:rPr>
          <w:color w:val="000000"/>
          <w:shd w:val="clear" w:color="auto" w:fill="FFFFFF"/>
        </w:rPr>
        <w:t>Scott Poirier</w:t>
      </w:r>
      <w:r w:rsidRPr="00390196">
        <w:rPr>
          <w:color w:val="000000"/>
          <w:shd w:val="clear" w:color="auto" w:fill="FFFFFF"/>
        </w:rPr>
        <w:tab/>
      </w:r>
      <w:r w:rsidRPr="00390196">
        <w:rPr>
          <w:color w:val="000000"/>
          <w:shd w:val="clear" w:color="auto" w:fill="FFFFFF"/>
        </w:rPr>
        <w:tab/>
      </w:r>
      <w:r w:rsidRPr="00390196">
        <w:rPr>
          <w:color w:val="000000"/>
          <w:shd w:val="clear" w:color="auto" w:fill="FFFFFF"/>
        </w:rPr>
        <w:tab/>
      </w:r>
      <w:r w:rsidRPr="00390196">
        <w:rPr>
          <w:color w:val="000000"/>
          <w:shd w:val="clear" w:color="auto" w:fill="FFFFFF"/>
        </w:rPr>
        <w:tab/>
      </w:r>
      <w:r w:rsidRPr="00390196">
        <w:rPr>
          <w:color w:val="000000"/>
          <w:shd w:val="clear" w:color="auto" w:fill="FFFFFF"/>
        </w:rPr>
        <w:tab/>
        <w:t>Washington Education Association</w:t>
      </w:r>
    </w:p>
    <w:p w14:paraId="754B47F4" w14:textId="77777777" w:rsidR="005C1F02" w:rsidRDefault="005C1F02" w:rsidP="005C1F02">
      <w:pPr>
        <w:spacing w:after="0" w:line="240" w:lineRule="auto"/>
      </w:pPr>
    </w:p>
    <w:p w14:paraId="64144789" w14:textId="77777777" w:rsidR="005C1F02" w:rsidRDefault="005C1F02" w:rsidP="005C1F02">
      <w:pPr>
        <w:spacing w:after="0" w:line="240" w:lineRule="auto"/>
        <w:rPr>
          <w:b/>
          <w:color w:val="000000"/>
          <w:shd w:val="clear" w:color="auto" w:fill="FFFFFF"/>
        </w:rPr>
      </w:pPr>
    </w:p>
    <w:p w14:paraId="7909422F" w14:textId="77777777" w:rsidR="005C1F02" w:rsidRDefault="005C1F02" w:rsidP="005C1F02">
      <w:pPr>
        <w:spacing w:after="0" w:line="240" w:lineRule="auto"/>
        <w:rPr>
          <w:b/>
          <w:color w:val="000000"/>
          <w:shd w:val="clear" w:color="auto" w:fill="FFFFFF"/>
        </w:rPr>
      </w:pPr>
    </w:p>
    <w:p w14:paraId="733D0918" w14:textId="77777777" w:rsidR="005C1F02" w:rsidRPr="00642578" w:rsidRDefault="005C1F02" w:rsidP="005C1F02">
      <w:pPr>
        <w:spacing w:after="0" w:line="240" w:lineRule="auto"/>
        <w:rPr>
          <w:b/>
          <w:color w:val="000000"/>
          <w:shd w:val="clear" w:color="auto" w:fill="FFFFFF"/>
        </w:rPr>
      </w:pPr>
      <w:r w:rsidRPr="00642578">
        <w:rPr>
          <w:b/>
          <w:color w:val="000000"/>
          <w:shd w:val="clear" w:color="auto" w:fill="FFFFFF"/>
        </w:rPr>
        <w:t>Staff and Public in Attendance</w:t>
      </w:r>
    </w:p>
    <w:p w14:paraId="0792E006" w14:textId="77777777" w:rsidR="00AF4DD8" w:rsidRDefault="00AF4DD8" w:rsidP="005C1F02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Aira Jackson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Office of Superintendent of Public Instruction</w:t>
      </w:r>
    </w:p>
    <w:p w14:paraId="28A8F4DD" w14:textId="77777777" w:rsidR="005C1F02" w:rsidRPr="00642578" w:rsidRDefault="00AF4DD8" w:rsidP="005C1F02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Eileen Frimberger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Office of Superintendent of Public Instruction</w:t>
      </w:r>
    </w:p>
    <w:p w14:paraId="74C67BFA" w14:textId="77777777" w:rsidR="005C1F02" w:rsidRDefault="005C1F02" w:rsidP="005C1F02">
      <w:pPr>
        <w:spacing w:after="0" w:line="240" w:lineRule="auto"/>
      </w:pPr>
      <w:r>
        <w:t>Julia Fallon</w:t>
      </w:r>
      <w:r>
        <w:tab/>
      </w:r>
      <w:r>
        <w:tab/>
      </w:r>
      <w:r>
        <w:tab/>
      </w:r>
      <w:r>
        <w:tab/>
      </w:r>
      <w:r>
        <w:tab/>
        <w:t>Office of Superintendent of Public Instruction</w:t>
      </w:r>
    </w:p>
    <w:p w14:paraId="7D8F20C6" w14:textId="77777777" w:rsidR="005C1F02" w:rsidRPr="00B91932" w:rsidRDefault="005C1F02" w:rsidP="005C1F02">
      <w:pPr>
        <w:spacing w:after="0" w:line="240" w:lineRule="auto"/>
      </w:pPr>
      <w:r>
        <w:t>Mark McKechnie</w:t>
      </w:r>
      <w:r w:rsidRPr="00B91932">
        <w:tab/>
      </w:r>
      <w:r w:rsidRPr="00B91932">
        <w:tab/>
      </w:r>
      <w:r>
        <w:tab/>
      </w:r>
      <w:r>
        <w:tab/>
      </w:r>
      <w:r w:rsidRPr="00B91932">
        <w:t xml:space="preserve">Office of Superintendent of Public Instruction </w:t>
      </w:r>
    </w:p>
    <w:p w14:paraId="76E94EFA" w14:textId="77777777" w:rsidR="005C1F02" w:rsidRPr="00B91932" w:rsidRDefault="005C1F02" w:rsidP="005C1F02">
      <w:pPr>
        <w:spacing w:after="0" w:line="240" w:lineRule="auto"/>
      </w:pPr>
      <w:r w:rsidRPr="00B91932">
        <w:t>Robin Howe</w:t>
      </w:r>
      <w:r w:rsidRPr="00B91932">
        <w:tab/>
      </w:r>
      <w:r w:rsidRPr="00B91932">
        <w:tab/>
      </w:r>
      <w:r w:rsidRPr="00B91932">
        <w:tab/>
      </w:r>
      <w:r>
        <w:tab/>
      </w:r>
      <w:r>
        <w:tab/>
      </w:r>
      <w:r w:rsidRPr="00B91932">
        <w:t>Office of Superintendent of Public Instruction</w:t>
      </w:r>
    </w:p>
    <w:p w14:paraId="6F87C12E" w14:textId="77777777" w:rsidR="005C1F02" w:rsidRPr="00FC0882" w:rsidRDefault="005C1F02" w:rsidP="005C1F02">
      <w:pPr>
        <w:rPr>
          <w:rFonts w:eastAsia="Calibri"/>
        </w:rPr>
      </w:pPr>
    </w:p>
    <w:sectPr w:rsidR="005C1F02" w:rsidRPr="00FC0882" w:rsidSect="006A12CB">
      <w:type w:val="continuous"/>
      <w:pgSz w:w="12240" w:h="15840"/>
      <w:pgMar w:top="1440" w:right="1440" w:bottom="1440" w:left="162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07EB" w14:textId="77777777" w:rsidR="00FC0882" w:rsidRDefault="00FC0882" w:rsidP="006558B5">
      <w:pPr>
        <w:spacing w:after="0" w:line="240" w:lineRule="auto"/>
      </w:pPr>
      <w:r>
        <w:separator/>
      </w:r>
    </w:p>
  </w:endnote>
  <w:endnote w:type="continuationSeparator" w:id="0">
    <w:p w14:paraId="5127221C" w14:textId="77777777" w:rsidR="00FC0882" w:rsidRDefault="00FC0882" w:rsidP="006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07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F6035" w14:textId="77777777" w:rsidR="00456D49" w:rsidRDefault="00456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AD79A" w14:textId="77777777" w:rsidR="00456D49" w:rsidRDefault="00456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30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0AEAE" w14:textId="77777777" w:rsidR="00456D49" w:rsidRDefault="00456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A1005" w14:textId="77777777" w:rsidR="00456D49" w:rsidRDefault="0045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055C" w14:textId="77777777" w:rsidR="00FC0882" w:rsidRDefault="00FC0882" w:rsidP="006558B5">
      <w:pPr>
        <w:spacing w:after="0" w:line="240" w:lineRule="auto"/>
      </w:pPr>
      <w:r>
        <w:separator/>
      </w:r>
    </w:p>
  </w:footnote>
  <w:footnote w:type="continuationSeparator" w:id="0">
    <w:p w14:paraId="4522B671" w14:textId="77777777" w:rsidR="00FC0882" w:rsidRDefault="00FC0882" w:rsidP="006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2DA5" w14:textId="77777777" w:rsidR="006558B5" w:rsidRDefault="006558B5">
    <w:pPr>
      <w:pStyle w:val="Header"/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1E117F5B" wp14:editId="204F7797">
          <wp:simplePos x="0" y="0"/>
          <wp:positionH relativeFrom="column">
            <wp:posOffset>-1013546</wp:posOffset>
          </wp:positionH>
          <wp:positionV relativeFrom="paragraph">
            <wp:posOffset>-447675</wp:posOffset>
          </wp:positionV>
          <wp:extent cx="7769748" cy="10054969"/>
          <wp:effectExtent l="0" t="0" r="3175" b="3810"/>
          <wp:wrapNone/>
          <wp:docPr id="10" name="Picture 10" title="OSPI Header, Old Capitol Building, PO Box 47200, Olympia, WA 98504-7200, k12.wa.us Washington OFfice of Supreintendent of Public instruction, Chris Reykdal, Superinte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etter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48" cy="10054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4A1"/>
    <w:multiLevelType w:val="hybridMultilevel"/>
    <w:tmpl w:val="A0C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458"/>
    <w:multiLevelType w:val="hybridMultilevel"/>
    <w:tmpl w:val="50B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9DF"/>
    <w:multiLevelType w:val="hybridMultilevel"/>
    <w:tmpl w:val="968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F31"/>
    <w:multiLevelType w:val="hybridMultilevel"/>
    <w:tmpl w:val="3A485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198C638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5EE4"/>
    <w:multiLevelType w:val="hybridMultilevel"/>
    <w:tmpl w:val="40009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5137"/>
    <w:multiLevelType w:val="hybridMultilevel"/>
    <w:tmpl w:val="CCD6A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CD17DF4"/>
    <w:multiLevelType w:val="hybridMultilevel"/>
    <w:tmpl w:val="A70A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2548"/>
    <w:multiLevelType w:val="hybridMultilevel"/>
    <w:tmpl w:val="52C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82"/>
    <w:rsid w:val="000E2A56"/>
    <w:rsid w:val="000F5F51"/>
    <w:rsid w:val="00216047"/>
    <w:rsid w:val="002F0789"/>
    <w:rsid w:val="003C629B"/>
    <w:rsid w:val="00456D49"/>
    <w:rsid w:val="00465287"/>
    <w:rsid w:val="004C5638"/>
    <w:rsid w:val="00532598"/>
    <w:rsid w:val="0056450F"/>
    <w:rsid w:val="005C1F02"/>
    <w:rsid w:val="005F2353"/>
    <w:rsid w:val="006558B5"/>
    <w:rsid w:val="006A12CB"/>
    <w:rsid w:val="008E6A0C"/>
    <w:rsid w:val="00952539"/>
    <w:rsid w:val="00985418"/>
    <w:rsid w:val="0098733B"/>
    <w:rsid w:val="00A90134"/>
    <w:rsid w:val="00AF4DD8"/>
    <w:rsid w:val="00B704DA"/>
    <w:rsid w:val="00BC3ED7"/>
    <w:rsid w:val="00C2166E"/>
    <w:rsid w:val="00C227B4"/>
    <w:rsid w:val="00C65837"/>
    <w:rsid w:val="00DF08C4"/>
    <w:rsid w:val="00DF54C2"/>
    <w:rsid w:val="00E02BBA"/>
    <w:rsid w:val="00F3071D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055D49"/>
  <w14:defaultImageDpi w14:val="330"/>
  <w15:chartTrackingRefBased/>
  <w15:docId w15:val="{80B11ED5-49B6-4A1D-9E3A-0334B1E8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2CB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8829E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2CB"/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B5"/>
  </w:style>
  <w:style w:type="paragraph" w:styleId="Footer">
    <w:name w:val="footer"/>
    <w:basedOn w:val="Normal"/>
    <w:link w:val="Foot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B5"/>
  </w:style>
  <w:style w:type="paragraph" w:styleId="NormalWeb">
    <w:name w:val="Normal (Web)"/>
    <w:basedOn w:val="Normal"/>
    <w:uiPriority w:val="99"/>
    <w:semiHidden/>
    <w:unhideWhenUsed/>
    <w:rsid w:val="0053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CB"/>
    <w:rPr>
      <w:rFonts w:asciiTheme="majorHAnsi" w:eastAsiaTheme="majorEastAsia" w:hAnsiTheme="majorHAnsi" w:cstheme="majorBidi"/>
      <w:i/>
      <w:iCs/>
      <w:color w:val="68829E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SAFS%20Redesign%20-%20K12%20Data%20Governance%20Update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sbe.wa.gov/https%3A/www.sbe.wa.gov/2020-board-mee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billsummary?BillNumber=2254&amp;Year=2011&amp;Initiative=fal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robin.howe@k12.wa.u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12.wa.us/K12DataGovernance/Meeting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.howe\Downloads\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2078-35B2-4FFD-9E7A-08969B3AEB33}">
  <ds:schemaRefs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DD0C5-6269-4579-B77D-938238B14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F01E0-8962-4334-A85E-A97F0902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99EAE-37FF-4448-A6A0-74E0D021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</Template>
  <TotalTime>79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Howe</dc:creator>
  <cp:keywords/>
  <dc:description/>
  <cp:lastModifiedBy>Robin Howe</cp:lastModifiedBy>
  <cp:revision>7</cp:revision>
  <dcterms:created xsi:type="dcterms:W3CDTF">2020-01-10T15:53:00Z</dcterms:created>
  <dcterms:modified xsi:type="dcterms:W3CDTF">2020-02-21T22:41:00Z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