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07BD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F24CB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4F164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w:t>
      </w:r>
      <w:r w:rsidR="00607BDE">
        <w:rPr>
          <w:rFonts w:ascii="Arial Black" w:hAnsi="Arial Black"/>
          <w:spacing w:val="40"/>
          <w:sz w:val="24"/>
          <w:szCs w:val="24"/>
        </w:rPr>
        <w:t>-1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07BDE">
        <w:rPr>
          <w:rFonts w:ascii="Arial Black" w:hAnsi="Arial Black"/>
          <w:spacing w:val="40"/>
          <w:sz w:val="24"/>
          <w:szCs w:val="24"/>
        </w:rPr>
        <w:t xml:space="preserve">WHERE AM I GOING IN </w:t>
      </w:r>
      <w:r>
        <w:rPr>
          <w:rFonts w:ascii="Arial Black" w:hAnsi="Arial Black"/>
          <w:spacing w:val="40"/>
          <w:sz w:val="24"/>
          <w:szCs w:val="24"/>
        </w:rPr>
        <w:t>10</w:t>
      </w:r>
      <w:r w:rsidR="00607BDE" w:rsidRPr="00607BDE">
        <w:rPr>
          <w:rFonts w:ascii="Arial Black" w:hAnsi="Arial Black"/>
          <w:spacing w:val="40"/>
          <w:sz w:val="24"/>
          <w:szCs w:val="24"/>
          <w:vertAlign w:val="superscript"/>
        </w:rPr>
        <w:t>TH</w:t>
      </w:r>
      <w:r w:rsidR="00607BDE">
        <w:rPr>
          <w:rFonts w:ascii="Arial Black" w:hAnsi="Arial Black"/>
          <w:spacing w:val="40"/>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57046" w:rsidRDefault="00932257" w:rsidP="00B57046">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Identify the key readiness milestones of 10</w:t>
      </w:r>
      <w:r w:rsidRPr="00932257">
        <w:rPr>
          <w:rFonts w:ascii="Arial Narrow" w:hAnsi="Arial Narrow"/>
          <w:sz w:val="24"/>
          <w:szCs w:val="24"/>
          <w:vertAlign w:val="superscript"/>
        </w:rPr>
        <w:t>th</w:t>
      </w:r>
      <w:r>
        <w:rPr>
          <w:rFonts w:ascii="Arial Narrow" w:hAnsi="Arial Narrow"/>
          <w:sz w:val="24"/>
          <w:szCs w:val="24"/>
        </w:rPr>
        <w:t xml:space="preserve"> grade</w:t>
      </w:r>
    </w:p>
    <w:p w:rsidR="00932257" w:rsidRPr="00B57046" w:rsidRDefault="00932257" w:rsidP="00B57046">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Analyze their 9</w:t>
      </w:r>
      <w:r w:rsidRPr="00932257">
        <w:rPr>
          <w:rFonts w:ascii="Arial Narrow" w:hAnsi="Arial Narrow"/>
          <w:sz w:val="24"/>
          <w:szCs w:val="24"/>
          <w:vertAlign w:val="superscript"/>
        </w:rPr>
        <w:t>th</w:t>
      </w:r>
      <w:r>
        <w:rPr>
          <w:rFonts w:ascii="Arial Narrow" w:hAnsi="Arial Narrow"/>
          <w:sz w:val="24"/>
          <w:szCs w:val="24"/>
        </w:rPr>
        <w:t xml:space="preserve"> grade portfolio and recommend improvements</w:t>
      </w:r>
    </w:p>
    <w:p w:rsidR="00B57046" w:rsidRPr="00B57046" w:rsidRDefault="00932257" w:rsidP="00B57046">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Create at least five academic and/or activity goals for 10</w:t>
      </w:r>
      <w:r w:rsidRPr="00932257">
        <w:rPr>
          <w:rFonts w:ascii="Arial Narrow" w:hAnsi="Arial Narrow"/>
          <w:sz w:val="24"/>
          <w:szCs w:val="24"/>
          <w:vertAlign w:val="superscript"/>
        </w:rPr>
        <w:t>th</w:t>
      </w:r>
      <w:r>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932257" w:rsidRDefault="0093225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Summer Activity Word Cloud Example</w:t>
      </w:r>
    </w:p>
    <w:p w:rsidR="00B57046" w:rsidRDefault="0093225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10</w:t>
      </w:r>
      <w:r w:rsidR="00B57046" w:rsidRPr="00B57046">
        <w:rPr>
          <w:rFonts w:ascii="Arial Narrow" w:hAnsi="Arial Narrow"/>
          <w:sz w:val="24"/>
          <w:szCs w:val="24"/>
          <w:vertAlign w:val="superscript"/>
        </w:rPr>
        <w:t>th</w:t>
      </w:r>
      <w:r w:rsidR="00B57046">
        <w:rPr>
          <w:rFonts w:ascii="Arial Narrow" w:hAnsi="Arial Narrow"/>
          <w:sz w:val="24"/>
          <w:szCs w:val="24"/>
        </w:rPr>
        <w:t xml:space="preserve"> Grade Career Guidance Washington Lesson Outline</w:t>
      </w:r>
      <w:r w:rsidR="00F32950">
        <w:rPr>
          <w:rFonts w:ascii="Arial Narrow" w:hAnsi="Arial Narrow"/>
          <w:sz w:val="24"/>
          <w:szCs w:val="24"/>
        </w:rPr>
        <w:t xml:space="preserve"> &amp; Themes</w:t>
      </w:r>
    </w:p>
    <w:p w:rsidR="00932257" w:rsidRDefault="0093225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10</w:t>
      </w:r>
      <w:r w:rsidRPr="00932257">
        <w:rPr>
          <w:rFonts w:ascii="Arial Narrow" w:hAnsi="Arial Narrow"/>
          <w:sz w:val="24"/>
          <w:szCs w:val="24"/>
          <w:vertAlign w:val="superscript"/>
        </w:rPr>
        <w:t>th</w:t>
      </w:r>
      <w:r>
        <w:rPr>
          <w:rFonts w:ascii="Arial Narrow" w:hAnsi="Arial Narrow"/>
          <w:sz w:val="24"/>
          <w:szCs w:val="24"/>
        </w:rPr>
        <w:t xml:space="preserve"> Grade Readiness Milestones</w:t>
      </w:r>
    </w:p>
    <w:p w:rsidR="00B57046" w:rsidRDefault="0093225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10</w:t>
      </w:r>
      <w:r w:rsidR="00B57046" w:rsidRPr="00B57046">
        <w:rPr>
          <w:rFonts w:ascii="Arial Narrow" w:hAnsi="Arial Narrow"/>
          <w:sz w:val="24"/>
          <w:szCs w:val="24"/>
          <w:vertAlign w:val="superscript"/>
        </w:rPr>
        <w:t>th</w:t>
      </w:r>
      <w:r w:rsidR="00B57046">
        <w:rPr>
          <w:rFonts w:ascii="Arial Narrow" w:hAnsi="Arial Narrow"/>
          <w:sz w:val="24"/>
          <w:szCs w:val="24"/>
        </w:rPr>
        <w:t xml:space="preserve"> Grade Goals Worksheet</w:t>
      </w:r>
    </w:p>
    <w:p w:rsidR="00B635E7" w:rsidRDefault="00B635E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Pr="00B635E7" w:rsidRDefault="00BC3B0E" w:rsidP="00E124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w:t>
      </w:r>
      <w:r w:rsidR="00932257">
        <w:rPr>
          <w:rFonts w:ascii="Arial Narrow" w:hAnsi="Arial Narrow"/>
          <w:b/>
          <w:sz w:val="24"/>
          <w:szCs w:val="24"/>
        </w:rPr>
        <w:t>s</w:t>
      </w:r>
      <w:r>
        <w:rPr>
          <w:rFonts w:ascii="Arial Narrow" w:hAnsi="Arial Narrow"/>
          <w:b/>
          <w:sz w:val="24"/>
          <w:szCs w:val="24"/>
        </w:rPr>
        <w:t>’</w:t>
      </w:r>
      <w:r w:rsidR="00932257">
        <w:rPr>
          <w:rFonts w:ascii="Arial Narrow" w:hAnsi="Arial Narrow"/>
          <w:b/>
          <w:sz w:val="24"/>
          <w:szCs w:val="24"/>
        </w:rPr>
        <w:t xml:space="preserve"> 9</w:t>
      </w:r>
      <w:r w:rsidR="00932257" w:rsidRPr="00932257">
        <w:rPr>
          <w:rFonts w:ascii="Arial Narrow" w:hAnsi="Arial Narrow"/>
          <w:b/>
          <w:sz w:val="24"/>
          <w:szCs w:val="24"/>
          <w:vertAlign w:val="superscript"/>
        </w:rPr>
        <w:t>th</w:t>
      </w:r>
      <w:r w:rsidR="00932257">
        <w:rPr>
          <w:rFonts w:ascii="Arial Narrow" w:hAnsi="Arial Narrow"/>
          <w:b/>
          <w:sz w:val="24"/>
          <w:szCs w:val="24"/>
        </w:rPr>
        <w:t xml:space="preserve"> Grade Portfolios</w:t>
      </w:r>
    </w:p>
    <w:p w:rsidR="00B635E7" w:rsidRPr="00932257" w:rsidRDefault="00B635E7" w:rsidP="00E124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Blank piece of paper and writing utensil </w:t>
      </w:r>
      <w:r w:rsidRPr="00B635E7">
        <w:rPr>
          <w:rFonts w:ascii="Arial Narrow" w:hAnsi="Arial Narrow"/>
          <w:sz w:val="24"/>
          <w:szCs w:val="24"/>
        </w:rPr>
        <w:t>for each student</w:t>
      </w:r>
    </w:p>
    <w:p w:rsidR="0052313B" w:rsidRDefault="0052313B" w:rsidP="00910626">
      <w:pPr>
        <w:spacing w:after="0" w:line="240" w:lineRule="atLeast"/>
        <w:rPr>
          <w:rFonts w:ascii="Arial Narrow" w:hAnsi="Arial Narrow"/>
          <w:b/>
          <w:color w:val="2B4C73"/>
          <w:sz w:val="24"/>
          <w:szCs w:val="24"/>
        </w:rPr>
      </w:pPr>
    </w:p>
    <w:p w:rsidR="00BC3B0E" w:rsidRDefault="00BC3B0E"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B57046" w:rsidRDefault="00910626" w:rsidP="00910626">
      <w:pPr>
        <w:spacing w:after="0" w:line="240" w:lineRule="atLeast"/>
        <w:rPr>
          <w:rFonts w:ascii="Arial Narrow" w:hAnsi="Arial Narrow"/>
          <w:color w:val="4D4D4D"/>
          <w:sz w:val="24"/>
          <w:szCs w:val="24"/>
        </w:rPr>
      </w:pPr>
    </w:p>
    <w:p w:rsidR="00932257" w:rsidRPr="00932257" w:rsidRDefault="00932257" w:rsidP="00932257">
      <w:pPr>
        <w:pStyle w:val="ListParagraph"/>
        <w:numPr>
          <w:ilvl w:val="0"/>
          <w:numId w:val="42"/>
        </w:numPr>
        <w:spacing w:after="0" w:line="240" w:lineRule="atLeast"/>
        <w:rPr>
          <w:rFonts w:ascii="Arial Narrow" w:hAnsi="Arial Narrow"/>
          <w:b/>
          <w:sz w:val="24"/>
          <w:szCs w:val="24"/>
        </w:rPr>
      </w:pPr>
      <w:r w:rsidRPr="00932257">
        <w:rPr>
          <w:rFonts w:ascii="Arial Narrow" w:hAnsi="Arial Narrow"/>
          <w:b/>
          <w:sz w:val="24"/>
          <w:szCs w:val="24"/>
        </w:rPr>
        <w:t xml:space="preserve">Students discuss their summer activities.  </w:t>
      </w:r>
      <w:r w:rsidRPr="00932257">
        <w:rPr>
          <w:rFonts w:ascii="Arial Narrow" w:hAnsi="Arial Narrow"/>
          <w:sz w:val="24"/>
          <w:szCs w:val="24"/>
        </w:rPr>
        <w:t>Welcome students to advisory.  Ask them what they did during the summer.  Have students call out answers.  Write on the board four or five different types of answers for summer activities (for example, “mowed lawns,” “worked as a camp counselor,” “went to summer school,” “hung out at home”).</w:t>
      </w:r>
    </w:p>
    <w:p w:rsidR="00932257" w:rsidRPr="00932257" w:rsidRDefault="00932257" w:rsidP="00932257">
      <w:pPr>
        <w:spacing w:after="0" w:line="240" w:lineRule="atLeast"/>
        <w:rPr>
          <w:rFonts w:ascii="Arial Narrow" w:hAnsi="Arial Narrow"/>
          <w:b/>
          <w:sz w:val="24"/>
          <w:szCs w:val="24"/>
        </w:rPr>
      </w:pPr>
    </w:p>
    <w:p w:rsidR="00932257" w:rsidRPr="00932257" w:rsidRDefault="00932257" w:rsidP="00932257">
      <w:pPr>
        <w:pStyle w:val="ListParagraph"/>
        <w:numPr>
          <w:ilvl w:val="0"/>
          <w:numId w:val="42"/>
        </w:numPr>
        <w:spacing w:after="0" w:line="240" w:lineRule="atLeast"/>
        <w:rPr>
          <w:rFonts w:ascii="Arial Narrow" w:hAnsi="Arial Narrow"/>
          <w:sz w:val="24"/>
          <w:szCs w:val="24"/>
        </w:rPr>
      </w:pPr>
      <w:r w:rsidRPr="00932257">
        <w:rPr>
          <w:rFonts w:ascii="Arial Narrow" w:hAnsi="Arial Narrow"/>
          <w:b/>
          <w:sz w:val="24"/>
          <w:szCs w:val="24"/>
        </w:rPr>
        <w:t xml:space="preserve">Students connect summer activities to college and career readiness.  </w:t>
      </w:r>
      <w:r w:rsidRPr="00932257">
        <w:rPr>
          <w:rFonts w:ascii="Arial Narrow" w:hAnsi="Arial Narrow"/>
          <w:sz w:val="24"/>
          <w:szCs w:val="24"/>
        </w:rPr>
        <w:t xml:space="preserve">For one of the summer activities listed on the board, have students call out how that activity might prepare them for college and career (for example, for “mowed lawns,” students might say: earn money, be responsible, be entrepreneurial, network with neighbors, etc.).  Create a word cloud on the board with students’ answers.  See </w:t>
      </w:r>
      <w:r w:rsidRPr="00932257">
        <w:rPr>
          <w:rFonts w:ascii="Arial Narrow" w:hAnsi="Arial Narrow"/>
          <w:i/>
          <w:sz w:val="24"/>
          <w:szCs w:val="24"/>
        </w:rPr>
        <w:t>Summer Activity Word Cloud Example</w:t>
      </w:r>
      <w:r>
        <w:rPr>
          <w:rFonts w:ascii="Arial Narrow" w:hAnsi="Arial Narrow"/>
          <w:sz w:val="24"/>
          <w:szCs w:val="24"/>
        </w:rPr>
        <w:t xml:space="preserve"> </w:t>
      </w:r>
      <w:r w:rsidRPr="00932257">
        <w:rPr>
          <w:rFonts w:ascii="Arial Narrow" w:hAnsi="Arial Narrow"/>
          <w:sz w:val="24"/>
          <w:szCs w:val="24"/>
        </w:rPr>
        <w:t xml:space="preserve">for an example.  Ask all the students to come up to the board and have each of them write in big letters one thing they did during the summer.  Then give them two minutes to create a college and career readiness word cloud around that activity.  Make it a race: see who can write the most college and career ready words in two minutes! </w:t>
      </w:r>
    </w:p>
    <w:p w:rsidR="00932257" w:rsidRPr="00932257" w:rsidRDefault="00932257" w:rsidP="00932257">
      <w:pPr>
        <w:spacing w:after="0" w:line="240" w:lineRule="atLeast"/>
        <w:rPr>
          <w:rFonts w:ascii="Arial Narrow" w:hAnsi="Arial Narrow"/>
          <w:b/>
          <w:sz w:val="24"/>
          <w:szCs w:val="24"/>
        </w:rPr>
      </w:pPr>
    </w:p>
    <w:p w:rsidR="00932257" w:rsidRPr="00932257" w:rsidRDefault="00932257" w:rsidP="00932257">
      <w:pPr>
        <w:pStyle w:val="ListParagraph"/>
        <w:numPr>
          <w:ilvl w:val="0"/>
          <w:numId w:val="42"/>
        </w:numPr>
        <w:spacing w:after="0" w:line="240" w:lineRule="atLeast"/>
        <w:rPr>
          <w:rFonts w:ascii="Arial Narrow" w:hAnsi="Arial Narrow"/>
          <w:b/>
          <w:sz w:val="24"/>
          <w:szCs w:val="24"/>
        </w:rPr>
      </w:pPr>
      <w:r w:rsidRPr="00932257">
        <w:rPr>
          <w:rFonts w:ascii="Arial Narrow" w:hAnsi="Arial Narrow"/>
          <w:b/>
          <w:sz w:val="24"/>
          <w:szCs w:val="24"/>
        </w:rPr>
        <w:lastRenderedPageBreak/>
        <w:t xml:space="preserve">Students learn the process of registering for the PSAT and/or PLAN. </w:t>
      </w:r>
      <w:r w:rsidRPr="00932257">
        <w:rPr>
          <w:rFonts w:ascii="Arial Narrow" w:hAnsi="Arial Narrow"/>
          <w:sz w:val="24"/>
          <w:szCs w:val="24"/>
        </w:rPr>
        <w:t xml:space="preserve">Share information from your school about testing opportunities for sophomores this fall. Many schools have sophomores take the PSAT for practice or the PLAN for an academic assessment. For more information about these exams: PSAT </w:t>
      </w:r>
      <w:hyperlink r:id="rId8" w:history="1">
        <w:r w:rsidRPr="00932257">
          <w:rPr>
            <w:rStyle w:val="Hyperlink"/>
            <w:rFonts w:ascii="Arial Narrow" w:hAnsi="Arial Narrow"/>
            <w:sz w:val="24"/>
            <w:szCs w:val="24"/>
          </w:rPr>
          <w:t>www.collegeboard.com</w:t>
        </w:r>
      </w:hyperlink>
      <w:r w:rsidRPr="00932257">
        <w:rPr>
          <w:rFonts w:ascii="Arial Narrow" w:hAnsi="Arial Narrow"/>
          <w:sz w:val="24"/>
          <w:szCs w:val="24"/>
        </w:rPr>
        <w:t xml:space="preserve"> and PLAN </w:t>
      </w:r>
      <w:hyperlink r:id="rId9" w:history="1">
        <w:r w:rsidRPr="00932257">
          <w:rPr>
            <w:rStyle w:val="Hyperlink"/>
            <w:rFonts w:ascii="Arial Narrow" w:hAnsi="Arial Narrow"/>
            <w:sz w:val="24"/>
            <w:szCs w:val="24"/>
          </w:rPr>
          <w:t>www.actstudent.org</w:t>
        </w:r>
      </w:hyperlink>
      <w:r w:rsidRPr="00932257">
        <w:rPr>
          <w:rFonts w:ascii="Arial Narrow" w:hAnsi="Arial Narrow"/>
          <w:sz w:val="24"/>
          <w:szCs w:val="24"/>
        </w:rPr>
        <w:t xml:space="preserve">. </w:t>
      </w:r>
    </w:p>
    <w:p w:rsidR="00B57046" w:rsidRPr="00B57046" w:rsidRDefault="00B57046" w:rsidP="00B57046">
      <w:pPr>
        <w:spacing w:after="0" w:line="240" w:lineRule="atLeast"/>
        <w:rPr>
          <w:rFonts w:ascii="Arial Narrow" w:hAnsi="Arial Narrow"/>
          <w:sz w:val="24"/>
          <w:szCs w:val="24"/>
        </w:rPr>
      </w:pPr>
    </w:p>
    <w:p w:rsidR="00932257" w:rsidRPr="00932257" w:rsidRDefault="00932257" w:rsidP="00932257">
      <w:pPr>
        <w:pStyle w:val="Body1"/>
        <w:numPr>
          <w:ilvl w:val="0"/>
          <w:numId w:val="42"/>
        </w:numPr>
        <w:rPr>
          <w:rFonts w:ascii="Arial Narrow" w:hAnsi="Arial Narrow"/>
          <w:szCs w:val="24"/>
        </w:rPr>
      </w:pPr>
      <w:r w:rsidRPr="00932257">
        <w:rPr>
          <w:rFonts w:ascii="Arial Narrow" w:hAnsi="Arial Narrow"/>
          <w:b/>
          <w:szCs w:val="24"/>
        </w:rPr>
        <w:t>Students identify the key readiness milestones for 10</w:t>
      </w:r>
      <w:r w:rsidRPr="00932257">
        <w:rPr>
          <w:rFonts w:ascii="Arial Narrow" w:hAnsi="Arial Narrow"/>
          <w:b/>
          <w:szCs w:val="24"/>
          <w:vertAlign w:val="superscript"/>
        </w:rPr>
        <w:t>th</w:t>
      </w:r>
      <w:r w:rsidRPr="00932257">
        <w:rPr>
          <w:rFonts w:ascii="Arial Narrow" w:hAnsi="Arial Narrow"/>
          <w:b/>
          <w:szCs w:val="24"/>
        </w:rPr>
        <w:t xml:space="preserve"> grade. </w:t>
      </w:r>
      <w:r w:rsidRPr="00932257">
        <w:rPr>
          <w:rFonts w:ascii="Arial Narrow" w:hAnsi="Arial Narrow"/>
          <w:szCs w:val="24"/>
        </w:rPr>
        <w:t xml:space="preserve"> A readiness milestone is an important step in the process of becoming college and career ready.  Ask students to guess the major milestones they will face during sophomore year.  Write their answers on the board.  Discuss how their answers will help them prepare for college and career.  Explain that there are six major milestones they will accomplish this year.  Either hand out or project the </w:t>
      </w:r>
      <w:r w:rsidRPr="00932257">
        <w:rPr>
          <w:rFonts w:ascii="Arial Narrow" w:hAnsi="Arial Narrow"/>
          <w:i/>
          <w:szCs w:val="24"/>
        </w:rPr>
        <w:t>10</w:t>
      </w:r>
      <w:r w:rsidRPr="00932257">
        <w:rPr>
          <w:rFonts w:ascii="Arial Narrow" w:hAnsi="Arial Narrow"/>
          <w:i/>
          <w:szCs w:val="24"/>
          <w:vertAlign w:val="superscript"/>
        </w:rPr>
        <w:t>th</w:t>
      </w:r>
      <w:r w:rsidRPr="00932257">
        <w:rPr>
          <w:rFonts w:ascii="Arial Narrow" w:hAnsi="Arial Narrow"/>
          <w:i/>
          <w:szCs w:val="24"/>
        </w:rPr>
        <w:t xml:space="preserve"> Grade Readiness Milestones</w:t>
      </w:r>
      <w:r>
        <w:rPr>
          <w:rFonts w:ascii="Arial Narrow" w:hAnsi="Arial Narrow"/>
          <w:szCs w:val="24"/>
        </w:rPr>
        <w:t xml:space="preserve"> handout </w:t>
      </w:r>
      <w:r w:rsidRPr="00932257">
        <w:rPr>
          <w:rFonts w:ascii="Arial Narrow" w:hAnsi="Arial Narrow"/>
          <w:szCs w:val="24"/>
        </w:rPr>
        <w:t>and review the six milestones with your students:</w:t>
      </w:r>
    </w:p>
    <w:p w:rsidR="00932257" w:rsidRPr="00932257" w:rsidRDefault="00932257" w:rsidP="00932257">
      <w:pPr>
        <w:pStyle w:val="Body1"/>
        <w:numPr>
          <w:ilvl w:val="1"/>
          <w:numId w:val="44"/>
        </w:numPr>
        <w:rPr>
          <w:rFonts w:ascii="Arial Narrow" w:hAnsi="Arial Narrow"/>
          <w:i/>
          <w:szCs w:val="24"/>
          <w:lang w:bidi="en-US"/>
        </w:rPr>
      </w:pPr>
      <w:r w:rsidRPr="00932257">
        <w:rPr>
          <w:rFonts w:ascii="Arial Narrow" w:hAnsi="Arial Narrow"/>
          <w:szCs w:val="24"/>
          <w:lang w:bidi="en-US"/>
        </w:rPr>
        <w:t xml:space="preserve">Begin the college admissions process (by taking the PSAT and/or PLAN) </w:t>
      </w:r>
    </w:p>
    <w:p w:rsidR="00932257" w:rsidRPr="00932257" w:rsidRDefault="00932257" w:rsidP="00932257">
      <w:pPr>
        <w:pStyle w:val="Body1"/>
        <w:numPr>
          <w:ilvl w:val="1"/>
          <w:numId w:val="44"/>
        </w:numPr>
        <w:rPr>
          <w:rFonts w:ascii="Arial Narrow" w:hAnsi="Arial Narrow"/>
          <w:i/>
          <w:szCs w:val="24"/>
          <w:lang w:bidi="en-US"/>
        </w:rPr>
      </w:pPr>
      <w:r w:rsidRPr="00932257">
        <w:rPr>
          <w:rFonts w:ascii="Arial Narrow" w:hAnsi="Arial Narrow"/>
          <w:szCs w:val="24"/>
          <w:lang w:bidi="en-US"/>
        </w:rPr>
        <w:t>Learn about the three college options</w:t>
      </w:r>
    </w:p>
    <w:p w:rsidR="00932257" w:rsidRPr="00932257" w:rsidRDefault="00932257" w:rsidP="00932257">
      <w:pPr>
        <w:pStyle w:val="Body1"/>
        <w:numPr>
          <w:ilvl w:val="1"/>
          <w:numId w:val="44"/>
        </w:numPr>
        <w:rPr>
          <w:rFonts w:ascii="Arial Narrow" w:hAnsi="Arial Narrow"/>
          <w:i/>
          <w:szCs w:val="24"/>
          <w:lang w:bidi="en-US"/>
        </w:rPr>
      </w:pPr>
      <w:r w:rsidRPr="00932257">
        <w:rPr>
          <w:rFonts w:ascii="Arial Narrow" w:hAnsi="Arial Narrow"/>
          <w:szCs w:val="24"/>
          <w:lang w:bidi="en-US"/>
        </w:rPr>
        <w:t>Learn how to pay for college</w:t>
      </w:r>
    </w:p>
    <w:p w:rsidR="00932257" w:rsidRPr="00932257" w:rsidRDefault="00932257" w:rsidP="00932257">
      <w:pPr>
        <w:pStyle w:val="Body1"/>
        <w:numPr>
          <w:ilvl w:val="1"/>
          <w:numId w:val="44"/>
        </w:numPr>
        <w:rPr>
          <w:rFonts w:ascii="Arial Narrow" w:hAnsi="Arial Narrow"/>
          <w:i/>
          <w:szCs w:val="24"/>
          <w:lang w:bidi="en-US"/>
        </w:rPr>
      </w:pPr>
      <w:r w:rsidRPr="00932257">
        <w:rPr>
          <w:rFonts w:ascii="Arial Narrow" w:hAnsi="Arial Narrow"/>
          <w:szCs w:val="24"/>
          <w:lang w:bidi="en-US"/>
        </w:rPr>
        <w:t>Explore careers and identify possible career interests</w:t>
      </w:r>
    </w:p>
    <w:p w:rsidR="00932257" w:rsidRPr="00932257" w:rsidRDefault="00932257" w:rsidP="00932257">
      <w:pPr>
        <w:pStyle w:val="Body1"/>
        <w:numPr>
          <w:ilvl w:val="1"/>
          <w:numId w:val="44"/>
        </w:numPr>
        <w:rPr>
          <w:rFonts w:ascii="Arial Narrow" w:hAnsi="Arial Narrow"/>
          <w:i/>
          <w:szCs w:val="24"/>
          <w:lang w:bidi="en-US"/>
        </w:rPr>
      </w:pPr>
      <w:r w:rsidRPr="00932257">
        <w:rPr>
          <w:rFonts w:ascii="Arial Narrow" w:hAnsi="Arial Narrow"/>
          <w:szCs w:val="24"/>
          <w:lang w:bidi="en-US"/>
        </w:rPr>
        <w:t xml:space="preserve">Take high school proficiency exams </w:t>
      </w:r>
      <w:r w:rsidRPr="00932257">
        <w:rPr>
          <w:rFonts w:ascii="Arial Narrow" w:hAnsi="Arial Narrow"/>
          <w:i/>
          <w:szCs w:val="24"/>
          <w:lang w:bidi="en-US"/>
        </w:rPr>
        <w:t>(based on the requirements in your district)</w:t>
      </w:r>
    </w:p>
    <w:p w:rsidR="00932257" w:rsidRPr="00932257" w:rsidRDefault="00932257" w:rsidP="00932257">
      <w:pPr>
        <w:pStyle w:val="Body1"/>
        <w:numPr>
          <w:ilvl w:val="1"/>
          <w:numId w:val="44"/>
        </w:numPr>
        <w:rPr>
          <w:rFonts w:ascii="Arial Narrow" w:hAnsi="Arial Narrow"/>
          <w:szCs w:val="24"/>
        </w:rPr>
      </w:pPr>
      <w:r w:rsidRPr="00932257">
        <w:rPr>
          <w:rFonts w:ascii="Arial Narrow" w:hAnsi="Arial Narrow"/>
          <w:szCs w:val="24"/>
        </w:rPr>
        <w:t>Plan for junior year</w:t>
      </w:r>
      <w:r w:rsidR="00284BD1">
        <w:rPr>
          <w:rFonts w:ascii="Arial Narrow" w:hAnsi="Arial Narrow"/>
          <w:szCs w:val="24"/>
        </w:rPr>
        <w:t xml:space="preserve"> and update High School and Beyond Plan</w:t>
      </w:r>
    </w:p>
    <w:p w:rsidR="00932257" w:rsidRDefault="00932257" w:rsidP="00932257">
      <w:pPr>
        <w:pStyle w:val="Body1"/>
        <w:ind w:left="720"/>
        <w:rPr>
          <w:rFonts w:ascii="Arial Narrow" w:hAnsi="Arial Narrow"/>
          <w:b/>
          <w:szCs w:val="24"/>
        </w:rPr>
      </w:pPr>
    </w:p>
    <w:p w:rsidR="00932257" w:rsidRPr="00932257" w:rsidRDefault="00932257" w:rsidP="00932257">
      <w:pPr>
        <w:pStyle w:val="Body1"/>
        <w:numPr>
          <w:ilvl w:val="0"/>
          <w:numId w:val="42"/>
        </w:numPr>
        <w:rPr>
          <w:rFonts w:ascii="Arial Narrow" w:hAnsi="Arial Narrow"/>
          <w:b/>
          <w:szCs w:val="24"/>
        </w:rPr>
      </w:pPr>
      <w:r w:rsidRPr="00932257">
        <w:rPr>
          <w:rFonts w:ascii="Arial Narrow" w:hAnsi="Arial Narrow"/>
          <w:b/>
          <w:szCs w:val="24"/>
        </w:rPr>
        <w:t>Students review the 10</w:t>
      </w:r>
      <w:r w:rsidRPr="00932257">
        <w:rPr>
          <w:rFonts w:ascii="Arial Narrow" w:hAnsi="Arial Narrow"/>
          <w:b/>
          <w:szCs w:val="24"/>
          <w:vertAlign w:val="superscript"/>
        </w:rPr>
        <w:t>th</w:t>
      </w:r>
      <w:r w:rsidR="00B635E7">
        <w:rPr>
          <w:rFonts w:ascii="Arial Narrow" w:hAnsi="Arial Narrow"/>
          <w:b/>
          <w:szCs w:val="24"/>
        </w:rPr>
        <w:t xml:space="preserve"> Grade </w:t>
      </w:r>
      <w:r>
        <w:rPr>
          <w:rFonts w:ascii="Arial Narrow" w:hAnsi="Arial Narrow"/>
          <w:b/>
          <w:szCs w:val="24"/>
        </w:rPr>
        <w:t>Career Guidance Washington</w:t>
      </w:r>
      <w:r w:rsidRPr="00932257">
        <w:rPr>
          <w:rFonts w:ascii="Arial Narrow" w:hAnsi="Arial Narrow"/>
          <w:b/>
          <w:szCs w:val="24"/>
        </w:rPr>
        <w:t xml:space="preserve"> </w:t>
      </w:r>
      <w:r>
        <w:rPr>
          <w:rFonts w:ascii="Arial Narrow" w:hAnsi="Arial Narrow"/>
          <w:b/>
          <w:szCs w:val="24"/>
        </w:rPr>
        <w:t>Lesson Outline and Themes</w:t>
      </w:r>
      <w:r w:rsidRPr="00932257">
        <w:rPr>
          <w:rFonts w:ascii="Arial Narrow" w:hAnsi="Arial Narrow"/>
          <w:b/>
          <w:szCs w:val="24"/>
        </w:rPr>
        <w:t xml:space="preserve">.  </w:t>
      </w:r>
      <w:r w:rsidRPr="00932257">
        <w:rPr>
          <w:rFonts w:ascii="Arial Narrow" w:hAnsi="Arial Narrow"/>
          <w:szCs w:val="24"/>
        </w:rPr>
        <w:t>Inform students that 10</w:t>
      </w:r>
      <w:r w:rsidRPr="00932257">
        <w:rPr>
          <w:rFonts w:ascii="Arial Narrow" w:hAnsi="Arial Narrow"/>
          <w:szCs w:val="24"/>
          <w:vertAlign w:val="superscript"/>
        </w:rPr>
        <w:t>th</w:t>
      </w:r>
      <w:r w:rsidRPr="00932257">
        <w:rPr>
          <w:rFonts w:ascii="Arial Narrow" w:hAnsi="Arial Narrow"/>
          <w:szCs w:val="24"/>
        </w:rPr>
        <w:t xml:space="preserve"> Grade </w:t>
      </w:r>
      <w:r>
        <w:rPr>
          <w:rFonts w:ascii="Arial Narrow" w:hAnsi="Arial Narrow"/>
          <w:szCs w:val="24"/>
        </w:rPr>
        <w:t>Career Guidance Washington lessons</w:t>
      </w:r>
      <w:r w:rsidRPr="00932257">
        <w:rPr>
          <w:rFonts w:ascii="Arial Narrow" w:hAnsi="Arial Narrow"/>
          <w:szCs w:val="24"/>
        </w:rPr>
        <w:t xml:space="preserve"> will help them reach these milestones. Hand out the </w:t>
      </w:r>
      <w:r w:rsidRPr="00932257">
        <w:rPr>
          <w:rFonts w:ascii="Arial Narrow" w:hAnsi="Arial Narrow"/>
          <w:i/>
          <w:szCs w:val="24"/>
        </w:rPr>
        <w:t>10</w:t>
      </w:r>
      <w:r w:rsidRPr="00932257">
        <w:rPr>
          <w:rFonts w:ascii="Arial Narrow" w:hAnsi="Arial Narrow"/>
          <w:i/>
          <w:szCs w:val="24"/>
          <w:vertAlign w:val="superscript"/>
        </w:rPr>
        <w:t>th</w:t>
      </w:r>
      <w:r w:rsidRPr="00932257">
        <w:rPr>
          <w:rFonts w:ascii="Arial Narrow" w:hAnsi="Arial Narrow"/>
          <w:i/>
          <w:szCs w:val="24"/>
        </w:rPr>
        <w:t xml:space="preserve"> Grade </w:t>
      </w:r>
      <w:r w:rsidR="00B635E7">
        <w:rPr>
          <w:rFonts w:ascii="Arial Narrow" w:hAnsi="Arial Narrow"/>
          <w:i/>
          <w:szCs w:val="24"/>
        </w:rPr>
        <w:t>Career Guidance Washington Lesson</w:t>
      </w:r>
      <w:r w:rsidRPr="00932257">
        <w:rPr>
          <w:rFonts w:ascii="Arial Narrow" w:hAnsi="Arial Narrow"/>
          <w:i/>
          <w:szCs w:val="24"/>
        </w:rPr>
        <w:t xml:space="preserve"> Outline</w:t>
      </w:r>
      <w:r w:rsidR="00B635E7">
        <w:rPr>
          <w:rFonts w:ascii="Arial Narrow" w:hAnsi="Arial Narrow"/>
          <w:i/>
          <w:szCs w:val="24"/>
        </w:rPr>
        <w:t xml:space="preserve"> and Themes</w:t>
      </w:r>
      <w:r w:rsidRPr="00932257">
        <w:rPr>
          <w:rFonts w:ascii="Arial Narrow" w:hAnsi="Arial Narrow"/>
          <w:szCs w:val="24"/>
        </w:rPr>
        <w:t xml:space="preserve"> </w:t>
      </w:r>
      <w:r w:rsidR="00B635E7">
        <w:rPr>
          <w:rFonts w:ascii="Arial Narrow" w:hAnsi="Arial Narrow"/>
          <w:szCs w:val="24"/>
        </w:rPr>
        <w:t>handout</w:t>
      </w:r>
      <w:r w:rsidRPr="00932257">
        <w:rPr>
          <w:rFonts w:ascii="Arial Narrow" w:hAnsi="Arial Narrow"/>
          <w:szCs w:val="24"/>
        </w:rPr>
        <w:t xml:space="preserve"> and briefly review it with students.</w:t>
      </w:r>
    </w:p>
    <w:p w:rsidR="00932257" w:rsidRDefault="00932257" w:rsidP="00932257">
      <w:pPr>
        <w:pStyle w:val="Body1"/>
        <w:ind w:left="720"/>
        <w:rPr>
          <w:rFonts w:ascii="Arial Narrow" w:hAnsi="Arial Narrow"/>
          <w:b/>
          <w:szCs w:val="24"/>
        </w:rPr>
      </w:pPr>
    </w:p>
    <w:p w:rsidR="00932257" w:rsidRPr="00932257" w:rsidRDefault="00932257" w:rsidP="00932257">
      <w:pPr>
        <w:pStyle w:val="Body1"/>
        <w:numPr>
          <w:ilvl w:val="0"/>
          <w:numId w:val="42"/>
        </w:numPr>
        <w:rPr>
          <w:rFonts w:ascii="Arial Narrow" w:hAnsi="Arial Narrow"/>
          <w:b/>
          <w:szCs w:val="24"/>
        </w:rPr>
      </w:pPr>
      <w:r w:rsidRPr="00932257">
        <w:rPr>
          <w:rFonts w:ascii="Arial Narrow" w:hAnsi="Arial Narrow"/>
          <w:b/>
          <w:szCs w:val="24"/>
        </w:rPr>
        <w:t>Students analyze their 9</w:t>
      </w:r>
      <w:r w:rsidRPr="00932257">
        <w:rPr>
          <w:rFonts w:ascii="Arial Narrow" w:hAnsi="Arial Narrow"/>
          <w:b/>
          <w:szCs w:val="24"/>
          <w:vertAlign w:val="superscript"/>
        </w:rPr>
        <w:t>th</w:t>
      </w:r>
      <w:r w:rsidRPr="00932257">
        <w:rPr>
          <w:rFonts w:ascii="Arial Narrow" w:hAnsi="Arial Narrow"/>
          <w:b/>
          <w:szCs w:val="24"/>
        </w:rPr>
        <w:t xml:space="preserve"> grade </w:t>
      </w:r>
      <w:r w:rsidR="00284BD1">
        <w:rPr>
          <w:rFonts w:ascii="Arial Narrow" w:hAnsi="Arial Narrow"/>
          <w:b/>
          <w:szCs w:val="24"/>
        </w:rPr>
        <w:t xml:space="preserve">High School &amp; Beyond Plan </w:t>
      </w:r>
      <w:r w:rsidRPr="00932257">
        <w:rPr>
          <w:rFonts w:ascii="Arial Narrow" w:hAnsi="Arial Narrow"/>
          <w:b/>
          <w:szCs w:val="24"/>
        </w:rPr>
        <w:t xml:space="preserve">and plan improvements.  </w:t>
      </w:r>
      <w:r w:rsidRPr="00B635E7">
        <w:rPr>
          <w:rFonts w:ascii="Arial Narrow" w:hAnsi="Arial Narrow"/>
          <w:szCs w:val="24"/>
        </w:rPr>
        <w:t>Give each student his or her 9</w:t>
      </w:r>
      <w:r w:rsidRPr="00B635E7">
        <w:rPr>
          <w:rFonts w:ascii="Arial Narrow" w:hAnsi="Arial Narrow"/>
          <w:szCs w:val="24"/>
          <w:vertAlign w:val="superscript"/>
        </w:rPr>
        <w:t>th</w:t>
      </w:r>
      <w:r w:rsidRPr="00B635E7">
        <w:rPr>
          <w:rFonts w:ascii="Arial Narrow" w:hAnsi="Arial Narrow"/>
          <w:szCs w:val="24"/>
        </w:rPr>
        <w:t xml:space="preserve"> grade </w:t>
      </w:r>
      <w:r w:rsidR="00284BD1">
        <w:rPr>
          <w:rFonts w:ascii="Arial Narrow" w:hAnsi="Arial Narrow"/>
          <w:szCs w:val="24"/>
        </w:rPr>
        <w:t>High School &amp; Beyond Plan</w:t>
      </w:r>
      <w:r w:rsidRPr="00B635E7">
        <w:rPr>
          <w:rFonts w:ascii="Arial Narrow" w:hAnsi="Arial Narrow"/>
          <w:szCs w:val="24"/>
        </w:rPr>
        <w:t>.  Ask students to imagine they work in a portfolio review business and have been given this port</w:t>
      </w:r>
      <w:r w:rsidR="00B635E7">
        <w:rPr>
          <w:rFonts w:ascii="Arial Narrow" w:hAnsi="Arial Narrow"/>
          <w:szCs w:val="24"/>
        </w:rPr>
        <w:t>folio to review.  A</w:t>
      </w:r>
      <w:r w:rsidRPr="00B635E7">
        <w:rPr>
          <w:rFonts w:ascii="Arial Narrow" w:hAnsi="Arial Narrow"/>
          <w:szCs w:val="24"/>
        </w:rPr>
        <w:t xml:space="preserve">sk them to </w:t>
      </w:r>
      <w:r w:rsidR="00B635E7">
        <w:rPr>
          <w:rFonts w:ascii="Arial Narrow" w:hAnsi="Arial Narrow"/>
          <w:szCs w:val="24"/>
        </w:rPr>
        <w:t xml:space="preserve">take out a piece of paper and </w:t>
      </w:r>
      <w:r w:rsidRPr="00B635E7">
        <w:rPr>
          <w:rFonts w:ascii="Arial Narrow" w:hAnsi="Arial Narrow"/>
          <w:szCs w:val="24"/>
        </w:rPr>
        <w:t>write five recommendations for how their 9</w:t>
      </w:r>
      <w:r w:rsidRPr="00B635E7">
        <w:rPr>
          <w:rFonts w:ascii="Arial Narrow" w:hAnsi="Arial Narrow"/>
          <w:szCs w:val="24"/>
          <w:vertAlign w:val="superscript"/>
        </w:rPr>
        <w:t>th</w:t>
      </w:r>
      <w:r w:rsidRPr="00B635E7">
        <w:rPr>
          <w:rFonts w:ascii="Arial Narrow" w:hAnsi="Arial Narrow"/>
          <w:szCs w:val="24"/>
        </w:rPr>
        <w:t xml:space="preserve"> grade </w:t>
      </w:r>
      <w:r w:rsidR="00284BD1">
        <w:rPr>
          <w:rFonts w:ascii="Arial Narrow" w:hAnsi="Arial Narrow"/>
          <w:szCs w:val="24"/>
        </w:rPr>
        <w:t xml:space="preserve">High School &amp; Beyond Plan </w:t>
      </w:r>
      <w:r w:rsidRPr="00B635E7">
        <w:rPr>
          <w:rFonts w:ascii="Arial Narrow" w:hAnsi="Arial Narrow"/>
          <w:szCs w:val="24"/>
        </w:rPr>
        <w:t>could be improved for 10</w:t>
      </w:r>
      <w:r w:rsidRPr="00B635E7">
        <w:rPr>
          <w:rFonts w:ascii="Arial Narrow" w:hAnsi="Arial Narrow"/>
          <w:szCs w:val="24"/>
          <w:vertAlign w:val="superscript"/>
        </w:rPr>
        <w:t>th</w:t>
      </w:r>
      <w:r w:rsidRPr="00B635E7">
        <w:rPr>
          <w:rFonts w:ascii="Arial Narrow" w:hAnsi="Arial Narrow"/>
          <w:szCs w:val="24"/>
        </w:rPr>
        <w:t xml:space="preserve"> grade.  Divide students into groups of three and have each student present their recommendations to the other two students in their group.  When they are finished, have them put their handout in the front of their </w:t>
      </w:r>
      <w:r w:rsidR="00284BD1">
        <w:rPr>
          <w:rFonts w:ascii="Arial Narrow" w:hAnsi="Arial Narrow"/>
          <w:szCs w:val="24"/>
        </w:rPr>
        <w:t>HSBP</w:t>
      </w:r>
      <w:r w:rsidRPr="00B635E7">
        <w:rPr>
          <w:rFonts w:ascii="Arial Narrow" w:hAnsi="Arial Narrow"/>
          <w:szCs w:val="24"/>
        </w:rPr>
        <w:t xml:space="preserve"> as a handy reference.</w:t>
      </w:r>
    </w:p>
    <w:p w:rsidR="00B635E7" w:rsidRDefault="00B635E7" w:rsidP="00B635E7">
      <w:pPr>
        <w:pStyle w:val="Body1"/>
        <w:ind w:left="720"/>
        <w:rPr>
          <w:rFonts w:ascii="Arial Narrow" w:hAnsi="Arial Narrow"/>
          <w:b/>
          <w:szCs w:val="24"/>
        </w:rPr>
      </w:pPr>
    </w:p>
    <w:p w:rsidR="00932257" w:rsidRPr="00932257" w:rsidRDefault="00932257" w:rsidP="00932257">
      <w:pPr>
        <w:pStyle w:val="Body1"/>
        <w:numPr>
          <w:ilvl w:val="0"/>
          <w:numId w:val="42"/>
        </w:numPr>
        <w:rPr>
          <w:rFonts w:ascii="Arial Narrow" w:hAnsi="Arial Narrow"/>
          <w:b/>
          <w:szCs w:val="24"/>
        </w:rPr>
      </w:pPr>
      <w:r w:rsidRPr="00932257">
        <w:rPr>
          <w:rFonts w:ascii="Arial Narrow" w:hAnsi="Arial Narrow"/>
          <w:b/>
          <w:szCs w:val="24"/>
        </w:rPr>
        <w:t>Students create at least five academic and activity goals for 10</w:t>
      </w:r>
      <w:r w:rsidRPr="00932257">
        <w:rPr>
          <w:rFonts w:ascii="Arial Narrow" w:hAnsi="Arial Narrow"/>
          <w:b/>
          <w:szCs w:val="24"/>
          <w:vertAlign w:val="superscript"/>
        </w:rPr>
        <w:t>th</w:t>
      </w:r>
      <w:r w:rsidRPr="00932257">
        <w:rPr>
          <w:rFonts w:ascii="Arial Narrow" w:hAnsi="Arial Narrow"/>
          <w:b/>
          <w:szCs w:val="24"/>
        </w:rPr>
        <w:t xml:space="preserve"> grade. </w:t>
      </w:r>
      <w:r w:rsidRPr="00B635E7">
        <w:rPr>
          <w:rFonts w:ascii="Arial Narrow" w:hAnsi="Arial Narrow"/>
          <w:szCs w:val="24"/>
        </w:rPr>
        <w:t xml:space="preserve"> Now that students have had the chance to review their work from 9</w:t>
      </w:r>
      <w:r w:rsidRPr="00B635E7">
        <w:rPr>
          <w:rFonts w:ascii="Arial Narrow" w:hAnsi="Arial Narrow"/>
          <w:szCs w:val="24"/>
          <w:vertAlign w:val="superscript"/>
        </w:rPr>
        <w:t>th</w:t>
      </w:r>
      <w:r w:rsidRPr="00B635E7">
        <w:rPr>
          <w:rFonts w:ascii="Arial Narrow" w:hAnsi="Arial Narrow"/>
          <w:szCs w:val="24"/>
        </w:rPr>
        <w:t xml:space="preserve"> grade and to think ahead about the milestones they will encounter during 10</w:t>
      </w:r>
      <w:r w:rsidRPr="00B635E7">
        <w:rPr>
          <w:rFonts w:ascii="Arial Narrow" w:hAnsi="Arial Narrow"/>
          <w:szCs w:val="24"/>
          <w:vertAlign w:val="superscript"/>
        </w:rPr>
        <w:t>th</w:t>
      </w:r>
      <w:r w:rsidRPr="00B635E7">
        <w:rPr>
          <w:rFonts w:ascii="Arial Narrow" w:hAnsi="Arial Narrow"/>
          <w:szCs w:val="24"/>
        </w:rPr>
        <w:t xml:space="preserve"> grade, it is time to develop goals for the year</w:t>
      </w:r>
      <w:r w:rsidR="00284BD1">
        <w:rPr>
          <w:rFonts w:ascii="Arial Narrow" w:hAnsi="Arial Narrow"/>
          <w:szCs w:val="24"/>
        </w:rPr>
        <w:t xml:space="preserve"> that include a Personalized Pathway, a graduation requirement based on their High School &amp; Beyond Plan</w:t>
      </w:r>
      <w:r w:rsidRPr="00B635E7">
        <w:rPr>
          <w:rFonts w:ascii="Arial Narrow" w:hAnsi="Arial Narrow"/>
          <w:szCs w:val="24"/>
        </w:rPr>
        <w:t xml:space="preserve">.  Distribute the </w:t>
      </w:r>
      <w:r w:rsidRPr="00B635E7">
        <w:rPr>
          <w:rFonts w:ascii="Arial Narrow" w:hAnsi="Arial Narrow"/>
          <w:i/>
          <w:szCs w:val="24"/>
        </w:rPr>
        <w:t>10</w:t>
      </w:r>
      <w:r w:rsidRPr="00B635E7">
        <w:rPr>
          <w:rFonts w:ascii="Arial Narrow" w:hAnsi="Arial Narrow"/>
          <w:i/>
          <w:szCs w:val="24"/>
          <w:vertAlign w:val="superscript"/>
        </w:rPr>
        <w:t>th</w:t>
      </w:r>
      <w:r w:rsidRPr="00B635E7">
        <w:rPr>
          <w:rFonts w:ascii="Arial Narrow" w:hAnsi="Arial Narrow"/>
          <w:i/>
          <w:szCs w:val="24"/>
        </w:rPr>
        <w:t xml:space="preserve"> Grade Goal</w:t>
      </w:r>
      <w:r w:rsidR="00B635E7">
        <w:rPr>
          <w:rFonts w:ascii="Arial Narrow" w:hAnsi="Arial Narrow"/>
          <w:i/>
          <w:szCs w:val="24"/>
        </w:rPr>
        <w:t xml:space="preserve">s Worksheet </w:t>
      </w:r>
      <w:r w:rsidRPr="00B635E7">
        <w:rPr>
          <w:rFonts w:ascii="Arial Narrow" w:hAnsi="Arial Narrow"/>
          <w:szCs w:val="24"/>
        </w:rPr>
        <w:t xml:space="preserve">and ask students to take five to ten minutes to complete the sentences to set academic, activity, and college/career readiness goals for the year. Have students save their goals in the Plan-Ready section of their </w:t>
      </w:r>
      <w:r w:rsidR="00284BD1">
        <w:rPr>
          <w:rFonts w:ascii="Arial Narrow" w:hAnsi="Arial Narrow"/>
          <w:szCs w:val="24"/>
        </w:rPr>
        <w:t xml:space="preserve">High School &amp; Beyond Plan. </w:t>
      </w:r>
    </w:p>
    <w:p w:rsidR="00B57046" w:rsidRPr="00B57046" w:rsidRDefault="00B57046" w:rsidP="00B57046">
      <w:pPr>
        <w:spacing w:after="0" w:line="240" w:lineRule="atLeast"/>
        <w:rPr>
          <w:rFonts w:ascii="Arial Narrow" w:hAnsi="Arial Narrow"/>
          <w:sz w:val="24"/>
          <w:szCs w:val="24"/>
        </w:rPr>
      </w:pPr>
    </w:p>
    <w:p w:rsidR="00B635E7" w:rsidRPr="00B635E7" w:rsidRDefault="00B635E7" w:rsidP="00B635E7">
      <w:pPr>
        <w:pStyle w:val="ListParagraph"/>
        <w:numPr>
          <w:ilvl w:val="0"/>
          <w:numId w:val="42"/>
        </w:numPr>
        <w:spacing w:after="0" w:line="240" w:lineRule="atLeast"/>
        <w:rPr>
          <w:rFonts w:ascii="Arial Narrow" w:hAnsi="Arial Narrow"/>
          <w:sz w:val="24"/>
          <w:szCs w:val="24"/>
        </w:rPr>
      </w:pPr>
      <w:r w:rsidRPr="00B635E7">
        <w:rPr>
          <w:rFonts w:ascii="Arial Narrow" w:hAnsi="Arial Narrow"/>
          <w:b/>
          <w:sz w:val="24"/>
          <w:szCs w:val="24"/>
        </w:rPr>
        <w:t xml:space="preserve">Students reflect on the most difficult goal for sophomore year.  </w:t>
      </w:r>
      <w:r w:rsidRPr="00B635E7">
        <w:rPr>
          <w:rFonts w:ascii="Arial Narrow" w:hAnsi="Arial Narrow"/>
          <w:sz w:val="24"/>
          <w:szCs w:val="24"/>
        </w:rPr>
        <w:t>Distribute the Journal Page and ask each student to answer these questions:</w:t>
      </w:r>
    </w:p>
    <w:p w:rsidR="00B635E7" w:rsidRPr="00B635E7" w:rsidRDefault="00B635E7" w:rsidP="00B635E7">
      <w:pPr>
        <w:numPr>
          <w:ilvl w:val="1"/>
          <w:numId w:val="46"/>
        </w:numPr>
        <w:spacing w:after="0" w:line="240" w:lineRule="atLeast"/>
        <w:rPr>
          <w:rFonts w:ascii="Arial Narrow" w:hAnsi="Arial Narrow"/>
          <w:sz w:val="24"/>
          <w:szCs w:val="24"/>
        </w:rPr>
      </w:pPr>
      <w:r w:rsidRPr="00B635E7">
        <w:rPr>
          <w:rFonts w:ascii="Arial Narrow" w:hAnsi="Arial Narrow"/>
          <w:sz w:val="24"/>
          <w:szCs w:val="24"/>
        </w:rPr>
        <w:t>What is the most difficult goal I have set for 10</w:t>
      </w:r>
      <w:r w:rsidRPr="00B635E7">
        <w:rPr>
          <w:rFonts w:ascii="Arial Narrow" w:hAnsi="Arial Narrow"/>
          <w:sz w:val="24"/>
          <w:szCs w:val="24"/>
          <w:vertAlign w:val="superscript"/>
        </w:rPr>
        <w:t>th</w:t>
      </w:r>
      <w:r w:rsidRPr="00B635E7">
        <w:rPr>
          <w:rFonts w:ascii="Arial Narrow" w:hAnsi="Arial Narrow"/>
          <w:sz w:val="24"/>
          <w:szCs w:val="24"/>
        </w:rPr>
        <w:t xml:space="preserve"> grade?</w:t>
      </w:r>
    </w:p>
    <w:p w:rsidR="00B635E7" w:rsidRPr="00B635E7" w:rsidRDefault="00B635E7" w:rsidP="00B635E7">
      <w:pPr>
        <w:numPr>
          <w:ilvl w:val="1"/>
          <w:numId w:val="46"/>
        </w:numPr>
        <w:spacing w:after="0" w:line="240" w:lineRule="atLeast"/>
        <w:rPr>
          <w:rFonts w:ascii="Arial Narrow" w:hAnsi="Arial Narrow"/>
          <w:sz w:val="24"/>
          <w:szCs w:val="24"/>
        </w:rPr>
      </w:pPr>
      <w:r w:rsidRPr="00B635E7">
        <w:rPr>
          <w:rFonts w:ascii="Arial Narrow" w:hAnsi="Arial Narrow"/>
          <w:sz w:val="24"/>
          <w:szCs w:val="24"/>
        </w:rPr>
        <w:t>Why is that goal difficult?</w:t>
      </w:r>
    </w:p>
    <w:p w:rsidR="00284BD1" w:rsidRDefault="00B635E7" w:rsidP="00B635E7">
      <w:pPr>
        <w:numPr>
          <w:ilvl w:val="1"/>
          <w:numId w:val="46"/>
        </w:numPr>
        <w:spacing w:after="0" w:line="240" w:lineRule="atLeast"/>
        <w:rPr>
          <w:rFonts w:ascii="Arial Narrow" w:hAnsi="Arial Narrow"/>
          <w:sz w:val="24"/>
          <w:szCs w:val="24"/>
        </w:rPr>
      </w:pPr>
      <w:r w:rsidRPr="00B635E7">
        <w:rPr>
          <w:rFonts w:ascii="Arial Narrow" w:hAnsi="Arial Narrow"/>
          <w:sz w:val="24"/>
          <w:szCs w:val="24"/>
        </w:rPr>
        <w:t>What can I do to accomplish that goal?</w:t>
      </w:r>
    </w:p>
    <w:p w:rsidR="00B635E7" w:rsidRPr="00B635E7" w:rsidRDefault="00284BD1" w:rsidP="00B635E7">
      <w:pPr>
        <w:numPr>
          <w:ilvl w:val="1"/>
          <w:numId w:val="46"/>
        </w:numPr>
        <w:spacing w:after="0" w:line="240" w:lineRule="atLeast"/>
        <w:rPr>
          <w:rFonts w:ascii="Arial Narrow" w:hAnsi="Arial Narrow"/>
          <w:sz w:val="24"/>
          <w:szCs w:val="24"/>
        </w:rPr>
      </w:pPr>
      <w:r>
        <w:rPr>
          <w:rFonts w:ascii="Arial Narrow" w:hAnsi="Arial Narrow"/>
          <w:sz w:val="24"/>
          <w:szCs w:val="24"/>
        </w:rPr>
        <w:t xml:space="preserve">How do my goals align with my High School &amp; Beyond Plan’s Personalized Pathway?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BC3B0E" w:rsidRDefault="00BC3B0E" w:rsidP="0052313B">
      <w:pPr>
        <w:spacing w:after="0" w:line="240" w:lineRule="atLeast"/>
        <w:rPr>
          <w:rFonts w:ascii="Arial Narrow" w:hAnsi="Arial Narrow"/>
          <w:b/>
          <w:sz w:val="24"/>
          <w:szCs w:val="24"/>
        </w:rPr>
      </w:pPr>
      <w:bookmarkStart w:id="0" w:name="_GoBack"/>
      <w:bookmarkEnd w:id="0"/>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635E7" w:rsidRDefault="00B635E7" w:rsidP="00883A93">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Recommendations for improving their </w:t>
      </w:r>
      <w:r w:rsidR="00284BD1">
        <w:rPr>
          <w:rFonts w:ascii="Arial Narrow" w:hAnsi="Arial Narrow"/>
          <w:b/>
          <w:sz w:val="24"/>
          <w:szCs w:val="24"/>
        </w:rPr>
        <w:t>High School &amp; Beyond Plan</w:t>
      </w:r>
      <w:r>
        <w:rPr>
          <w:rFonts w:ascii="Arial Narrow" w:hAnsi="Arial Narrow"/>
          <w:b/>
          <w:sz w:val="24"/>
          <w:szCs w:val="24"/>
        </w:rPr>
        <w:t xml:space="preserve"> </w:t>
      </w:r>
      <w:r w:rsidRPr="00B635E7">
        <w:rPr>
          <w:rFonts w:ascii="Arial Narrow" w:hAnsi="Arial Narrow"/>
          <w:sz w:val="24"/>
          <w:szCs w:val="24"/>
        </w:rPr>
        <w:t>from 9</w:t>
      </w:r>
      <w:r w:rsidRPr="00B635E7">
        <w:rPr>
          <w:rFonts w:ascii="Arial Narrow" w:hAnsi="Arial Narrow"/>
          <w:sz w:val="24"/>
          <w:szCs w:val="24"/>
          <w:vertAlign w:val="superscript"/>
        </w:rPr>
        <w:t>th</w:t>
      </w:r>
      <w:r w:rsidRPr="00B635E7">
        <w:rPr>
          <w:rFonts w:ascii="Arial Narrow" w:hAnsi="Arial Narrow"/>
          <w:sz w:val="24"/>
          <w:szCs w:val="24"/>
        </w:rPr>
        <w:t xml:space="preserve"> grade to 10</w:t>
      </w:r>
      <w:r w:rsidRPr="00B635E7">
        <w:rPr>
          <w:rFonts w:ascii="Arial Narrow" w:hAnsi="Arial Narrow"/>
          <w:sz w:val="24"/>
          <w:szCs w:val="24"/>
          <w:vertAlign w:val="superscript"/>
        </w:rPr>
        <w:t>th</w:t>
      </w:r>
      <w:r w:rsidRPr="00B635E7">
        <w:rPr>
          <w:rFonts w:ascii="Arial Narrow" w:hAnsi="Arial Narrow"/>
          <w:sz w:val="24"/>
          <w:szCs w:val="24"/>
        </w:rPr>
        <w:t xml:space="preserve"> grade</w:t>
      </w:r>
    </w:p>
    <w:p w:rsidR="0052313B" w:rsidRPr="00883A93" w:rsidRDefault="00883A93" w:rsidP="00883A93">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Completed </w:t>
      </w:r>
      <w:r w:rsidR="00B635E7">
        <w:rPr>
          <w:rFonts w:ascii="Arial Narrow" w:hAnsi="Arial Narrow"/>
          <w:b/>
          <w:i/>
          <w:sz w:val="24"/>
          <w:szCs w:val="24"/>
        </w:rPr>
        <w:t>10</w:t>
      </w:r>
      <w:r w:rsidRPr="00883A93">
        <w:rPr>
          <w:rFonts w:ascii="Arial Narrow" w:hAnsi="Arial Narrow"/>
          <w:b/>
          <w:i/>
          <w:sz w:val="24"/>
          <w:szCs w:val="24"/>
          <w:vertAlign w:val="superscript"/>
        </w:rPr>
        <w:t>th</w:t>
      </w:r>
      <w:r w:rsidRPr="00883A93">
        <w:rPr>
          <w:rFonts w:ascii="Arial Narrow" w:hAnsi="Arial Narrow"/>
          <w:b/>
          <w:i/>
          <w:sz w:val="24"/>
          <w:szCs w:val="24"/>
        </w:rPr>
        <w:t xml:space="preserve"> Grade Goals Worksheet</w:t>
      </w:r>
      <w:r w:rsidR="00B635E7">
        <w:rPr>
          <w:rFonts w:ascii="Arial Narrow" w:hAnsi="Arial Narrow"/>
          <w:b/>
          <w:sz w:val="24"/>
          <w:szCs w:val="24"/>
        </w:rPr>
        <w:t xml:space="preserve"> </w:t>
      </w:r>
      <w:r w:rsidR="00B635E7" w:rsidRPr="00B635E7">
        <w:rPr>
          <w:rFonts w:ascii="Arial Narrow" w:hAnsi="Arial Narrow"/>
          <w:sz w:val="24"/>
          <w:szCs w:val="24"/>
        </w:rPr>
        <w:t>to be place</w:t>
      </w:r>
      <w:r w:rsidR="00B635E7">
        <w:rPr>
          <w:rFonts w:ascii="Arial Narrow" w:hAnsi="Arial Narrow"/>
          <w:sz w:val="24"/>
          <w:szCs w:val="24"/>
        </w:rPr>
        <w:t>d</w:t>
      </w:r>
      <w:r w:rsidR="00B635E7" w:rsidRPr="00B635E7">
        <w:rPr>
          <w:rFonts w:ascii="Arial Narrow" w:hAnsi="Arial Narrow"/>
          <w:sz w:val="24"/>
          <w:szCs w:val="24"/>
        </w:rPr>
        <w:t xml:space="preserve"> in their 10</w:t>
      </w:r>
      <w:r w:rsidR="00B635E7" w:rsidRPr="00B635E7">
        <w:rPr>
          <w:rFonts w:ascii="Arial Narrow" w:hAnsi="Arial Narrow"/>
          <w:sz w:val="24"/>
          <w:szCs w:val="24"/>
          <w:vertAlign w:val="superscript"/>
        </w:rPr>
        <w:t>th</w:t>
      </w:r>
      <w:r w:rsidR="00B635E7" w:rsidRPr="00B635E7">
        <w:rPr>
          <w:rFonts w:ascii="Arial Narrow" w:hAnsi="Arial Narrow"/>
          <w:sz w:val="24"/>
          <w:szCs w:val="24"/>
        </w:rPr>
        <w:t xml:space="preserve"> grade portfolio</w:t>
      </w:r>
    </w:p>
    <w:p w:rsidR="00AA22FC" w:rsidRPr="00B635E7" w:rsidRDefault="00883A93" w:rsidP="001F4B71">
      <w:pPr>
        <w:pStyle w:val="ListParagraph"/>
        <w:numPr>
          <w:ilvl w:val="0"/>
          <w:numId w:val="29"/>
        </w:numPr>
        <w:spacing w:after="0" w:line="240" w:lineRule="atLeast"/>
        <w:rPr>
          <w:rFonts w:ascii="Arial Narrow" w:hAnsi="Arial Narrow"/>
          <w:color w:val="4D4D4D"/>
          <w:sz w:val="24"/>
          <w:szCs w:val="24"/>
        </w:rPr>
      </w:pPr>
      <w:r w:rsidRPr="00B635E7">
        <w:rPr>
          <w:rFonts w:ascii="Arial Narrow" w:hAnsi="Arial Narrow"/>
          <w:b/>
          <w:sz w:val="24"/>
          <w:szCs w:val="24"/>
        </w:rPr>
        <w:t xml:space="preserve">Completed </w:t>
      </w:r>
      <w:r w:rsidR="00B635E7" w:rsidRPr="00B635E7">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5E2D1D" w:rsidRDefault="005E2D1D" w:rsidP="00883A93">
      <w:pPr>
        <w:spacing w:after="0" w:line="240" w:lineRule="atLeast"/>
        <w:rPr>
          <w:rFonts w:ascii="Arial Narrow" w:hAnsi="Arial Narrow"/>
          <w:i/>
          <w:sz w:val="24"/>
          <w:szCs w:val="24"/>
        </w:rPr>
        <w:sectPr w:rsidR="005E2D1D">
          <w:headerReference w:type="default" r:id="rId10"/>
          <w:footerReference w:type="default" r:id="rId11"/>
          <w:headerReference w:type="first" r:id="rId12"/>
          <w:footerReference w:type="first" r:id="rId13"/>
          <w:pgSz w:w="12240" w:h="15840"/>
          <w:pgMar w:top="1432" w:right="1440" w:bottom="1440" w:left="1440" w:header="720" w:footer="720" w:gutter="0"/>
          <w:cols w:space="720"/>
          <w:titlePg/>
          <w:docGrid w:linePitch="360"/>
        </w:sectPr>
      </w:pPr>
    </w:p>
    <w:p w:rsidR="00883A93" w:rsidRDefault="00883A93" w:rsidP="00883A93">
      <w:pPr>
        <w:spacing w:after="0" w:line="240" w:lineRule="atLeast"/>
        <w:rPr>
          <w:rFonts w:ascii="Arial Narrow" w:hAnsi="Arial Narrow"/>
          <w:i/>
          <w:sz w:val="24"/>
          <w:szCs w:val="24"/>
        </w:rPr>
      </w:pPr>
    </w:p>
    <w:p w:rsidR="00592476" w:rsidRPr="004E5D88" w:rsidRDefault="00592476" w:rsidP="005924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92476" w:rsidRDefault="00F24CB9" w:rsidP="00592476">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92476" w:rsidRPr="004E5D88" w:rsidRDefault="00592476" w:rsidP="0059247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w:t>
      </w:r>
      <w:r w:rsidRPr="004E5D88">
        <w:rPr>
          <w:rFonts w:ascii="Arial Black" w:hAnsi="Arial Black"/>
          <w:spacing w:val="40"/>
          <w:sz w:val="24"/>
          <w:szCs w:val="24"/>
        </w:rPr>
        <w:t xml:space="preserve"> </w:t>
      </w:r>
      <w:r>
        <w:rPr>
          <w:rFonts w:ascii="Arial Black" w:hAnsi="Arial Black"/>
          <w:spacing w:val="40"/>
          <w:sz w:val="24"/>
          <w:szCs w:val="24"/>
        </w:rPr>
        <w:t>HANDOUT</w:t>
      </w:r>
    </w:p>
    <w:p w:rsidR="00592476" w:rsidRDefault="00592476" w:rsidP="00592476">
      <w:pPr>
        <w:spacing w:after="0" w:line="240" w:lineRule="atLeast"/>
        <w:jc w:val="center"/>
        <w:rPr>
          <w:rFonts w:ascii="Arial Narrow" w:hAnsi="Arial Narrow"/>
          <w:color w:val="4D4D4D"/>
          <w:sz w:val="24"/>
          <w:szCs w:val="24"/>
        </w:rPr>
      </w:pPr>
    </w:p>
    <w:p w:rsidR="00592476" w:rsidRPr="001352BF" w:rsidRDefault="00592476" w:rsidP="0059247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157470" cy="2922270"/>
            <wp:effectExtent l="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 cstate="print"/>
                    <a:srcRect l="16998" t="33646" r="17244" b="18411"/>
                    <a:stretch>
                      <a:fillRect/>
                    </a:stretch>
                  </pic:blipFill>
                  <pic:spPr bwMode="auto">
                    <a:xfrm>
                      <a:off x="0" y="0"/>
                      <a:ext cx="5157470" cy="2922270"/>
                    </a:xfrm>
                    <a:prstGeom prst="rect">
                      <a:avLst/>
                    </a:prstGeom>
                    <a:noFill/>
                    <a:ln w="9525">
                      <a:noFill/>
                      <a:miter lim="800000"/>
                      <a:headEnd/>
                      <a:tailEnd/>
                    </a:ln>
                  </pic:spPr>
                </pic:pic>
              </a:graphicData>
            </a:graphic>
          </wp:anchor>
        </w:drawing>
      </w:r>
      <w:r>
        <w:rPr>
          <w:rFonts w:ascii="Arial Black" w:hAnsi="Arial Black"/>
          <w:color w:val="FFFFFF" w:themeColor="background1"/>
          <w:spacing w:val="40"/>
          <w:sz w:val="24"/>
          <w:szCs w:val="24"/>
        </w:rPr>
        <w:t>SUMMER ACTIVITY WORD CLOUD EXAMPLE</w:t>
      </w: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592476">
      <w:pPr>
        <w:spacing w:after="0" w:line="240" w:lineRule="atLeast"/>
        <w:rPr>
          <w:rFonts w:ascii="Arial Narrow" w:hAnsi="Arial Narrow"/>
          <w:color w:val="4D4D4D"/>
          <w:sz w:val="24"/>
          <w:szCs w:val="24"/>
        </w:rPr>
      </w:pPr>
    </w:p>
    <w:p w:rsidR="00592476" w:rsidRDefault="00592476" w:rsidP="00883A93">
      <w:pPr>
        <w:spacing w:after="0" w:line="240" w:lineRule="atLeast"/>
        <w:rPr>
          <w:rFonts w:ascii="Arial Narrow" w:hAnsi="Arial Narrow"/>
          <w:i/>
          <w:sz w:val="24"/>
          <w:szCs w:val="24"/>
        </w:rPr>
      </w:pPr>
    </w:p>
    <w:p w:rsidR="00592476" w:rsidRDefault="00592476" w:rsidP="00883A93">
      <w:pPr>
        <w:spacing w:after="0" w:line="240" w:lineRule="atLeast"/>
        <w:rPr>
          <w:rFonts w:ascii="Arial Narrow" w:hAnsi="Arial Narrow"/>
          <w:i/>
          <w:sz w:val="24"/>
          <w:szCs w:val="24"/>
        </w:rPr>
        <w:sectPr w:rsidR="00592476">
          <w:headerReference w:type="default" r:id="rId15"/>
          <w:footerReference w:type="default" r:id="rId16"/>
          <w:pgSz w:w="12240" w:h="15840"/>
          <w:pgMar w:top="1432" w:right="1440" w:bottom="1440" w:left="1440" w:header="720" w:footer="720" w:gutter="0"/>
          <w:cols w:space="720"/>
          <w:docGrid w:linePitch="360"/>
        </w:sectPr>
      </w:pPr>
    </w:p>
    <w:p w:rsidR="00592476" w:rsidRDefault="00592476" w:rsidP="00883A93">
      <w:pPr>
        <w:spacing w:after="0" w:line="240" w:lineRule="atLeast"/>
        <w:rPr>
          <w:rFonts w:ascii="Arial Narrow" w:hAnsi="Arial Narrow"/>
          <w:i/>
          <w:sz w:val="24"/>
          <w:szCs w:val="24"/>
        </w:rPr>
      </w:pPr>
    </w:p>
    <w:p w:rsidR="005E2D1D" w:rsidRPr="004E5D88" w:rsidRDefault="005E2D1D" w:rsidP="005E2D1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2D1D" w:rsidRDefault="00F24CB9" w:rsidP="005E2D1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E2D1D" w:rsidRPr="004E5D88" w:rsidRDefault="00B635E7" w:rsidP="005E2D1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5E2D1D">
        <w:rPr>
          <w:rFonts w:ascii="Arial Black" w:hAnsi="Arial Black"/>
          <w:spacing w:val="40"/>
          <w:sz w:val="24"/>
          <w:szCs w:val="24"/>
        </w:rPr>
        <w:t>-1</w:t>
      </w:r>
      <w:r w:rsidR="005E2D1D" w:rsidRPr="004E5D88">
        <w:rPr>
          <w:rFonts w:ascii="Arial Black" w:hAnsi="Arial Black"/>
          <w:spacing w:val="40"/>
          <w:sz w:val="24"/>
          <w:szCs w:val="24"/>
        </w:rPr>
        <w:t xml:space="preserve"> </w:t>
      </w:r>
      <w:r w:rsidR="005E2D1D">
        <w:rPr>
          <w:rFonts w:ascii="Arial Black" w:hAnsi="Arial Black"/>
          <w:spacing w:val="40"/>
          <w:sz w:val="24"/>
          <w:szCs w:val="24"/>
        </w:rPr>
        <w:t>HANDOUT</w:t>
      </w:r>
    </w:p>
    <w:p w:rsidR="005E2D1D" w:rsidRDefault="005E2D1D" w:rsidP="005E2D1D">
      <w:pPr>
        <w:spacing w:after="0" w:line="240" w:lineRule="atLeast"/>
        <w:jc w:val="center"/>
        <w:rPr>
          <w:rFonts w:ascii="Arial Narrow" w:hAnsi="Arial Narrow"/>
          <w:color w:val="4D4D4D"/>
          <w:sz w:val="24"/>
          <w:szCs w:val="24"/>
        </w:rPr>
      </w:pPr>
    </w:p>
    <w:p w:rsidR="005E2D1D" w:rsidRPr="001352BF" w:rsidRDefault="00B635E7" w:rsidP="00F4311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10</w:t>
      </w:r>
      <w:r w:rsidR="005E2D1D" w:rsidRPr="005E2D1D">
        <w:rPr>
          <w:rFonts w:ascii="Arial Black" w:hAnsi="Arial Black"/>
          <w:color w:val="FFFFFF" w:themeColor="background1"/>
          <w:spacing w:val="40"/>
          <w:sz w:val="24"/>
          <w:szCs w:val="24"/>
          <w:vertAlign w:val="superscript"/>
        </w:rPr>
        <w:t>TH</w:t>
      </w:r>
      <w:r w:rsidR="00F32950">
        <w:rPr>
          <w:rFonts w:ascii="Arial Black" w:hAnsi="Arial Black"/>
          <w:color w:val="FFFFFF" w:themeColor="background1"/>
          <w:spacing w:val="40"/>
          <w:sz w:val="24"/>
          <w:szCs w:val="24"/>
        </w:rPr>
        <w:t xml:space="preserve"> GR</w:t>
      </w:r>
      <w:r w:rsidR="00F4311F">
        <w:rPr>
          <w:rFonts w:ascii="Arial Black" w:hAnsi="Arial Black"/>
          <w:color w:val="FFFFFF" w:themeColor="background1"/>
          <w:spacing w:val="40"/>
          <w:sz w:val="24"/>
          <w:szCs w:val="24"/>
        </w:rPr>
        <w:t>ADE</w:t>
      </w:r>
      <w:r w:rsidR="005E2D1D">
        <w:rPr>
          <w:rFonts w:ascii="Arial Black" w:hAnsi="Arial Black"/>
          <w:color w:val="FFFFFF" w:themeColor="background1"/>
          <w:spacing w:val="40"/>
          <w:sz w:val="24"/>
          <w:szCs w:val="24"/>
        </w:rPr>
        <w:t xml:space="preserve"> CAREER GUIDANCE LESSON OUTLINE</w:t>
      </w:r>
      <w:r w:rsidR="00F32950">
        <w:rPr>
          <w:rFonts w:ascii="Arial Black" w:hAnsi="Arial Black"/>
          <w:color w:val="FFFFFF" w:themeColor="background1"/>
          <w:spacing w:val="40"/>
          <w:sz w:val="24"/>
          <w:szCs w:val="24"/>
        </w:rPr>
        <w:t xml:space="preserve"> &amp; THEMES</w:t>
      </w:r>
    </w:p>
    <w:p w:rsidR="005E2D1D" w:rsidRDefault="005E2D1D" w:rsidP="005E2D1D">
      <w:pPr>
        <w:spacing w:after="0" w:line="240" w:lineRule="atLeast"/>
        <w:rPr>
          <w:rFonts w:ascii="Arial Narrow" w:hAnsi="Arial Narrow"/>
          <w:color w:val="4D4D4D"/>
          <w:sz w:val="24"/>
          <w:szCs w:val="24"/>
        </w:rPr>
      </w:pPr>
    </w:p>
    <w:p w:rsidR="00F32950" w:rsidRPr="00F4311F" w:rsidRDefault="00F32950" w:rsidP="005E2D1D">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B635E7" w:rsidRDefault="00B635E7" w:rsidP="00B635E7">
      <w:pPr>
        <w:pStyle w:val="ListParagraph"/>
        <w:numPr>
          <w:ilvl w:val="0"/>
          <w:numId w:val="48"/>
        </w:numPr>
        <w:spacing w:after="0"/>
        <w:ind w:left="1080" w:hanging="720"/>
        <w:rPr>
          <w:rFonts w:ascii="Arial Narrow" w:hAnsi="Arial Narrow"/>
        </w:rPr>
      </w:pPr>
      <w:r>
        <w:rPr>
          <w:rFonts w:ascii="Arial Narrow" w:hAnsi="Arial Narrow"/>
        </w:rPr>
        <w:t>Where Am I Going in 10</w:t>
      </w:r>
      <w:r w:rsidRPr="00B635E7">
        <w:rPr>
          <w:rFonts w:ascii="Arial Narrow" w:hAnsi="Arial Narrow"/>
          <w:vertAlign w:val="superscript"/>
        </w:rPr>
        <w:t>th</w:t>
      </w:r>
      <w:r>
        <w:rPr>
          <w:rFonts w:ascii="Arial Narrow" w:hAnsi="Arial Narrow"/>
        </w:rPr>
        <w:t xml:space="preserve"> Grade?</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Defining College and Career “Prep”</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After-Graduation Planning</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Defining Me: Leadership</w:t>
      </w:r>
    </w:p>
    <w:p w:rsidR="005E2D1D" w:rsidRPr="00F4311F" w:rsidRDefault="00EF298B" w:rsidP="00B635E7">
      <w:pPr>
        <w:pStyle w:val="ListParagraph"/>
        <w:numPr>
          <w:ilvl w:val="0"/>
          <w:numId w:val="48"/>
        </w:numPr>
        <w:spacing w:after="0"/>
        <w:ind w:left="1080" w:hanging="720"/>
        <w:rPr>
          <w:rFonts w:ascii="Arial Narrow" w:hAnsi="Arial Narrow"/>
        </w:rPr>
      </w:pPr>
      <w:r>
        <w:rPr>
          <w:rFonts w:ascii="Arial Narrow" w:hAnsi="Arial Narrow"/>
        </w:rPr>
        <w:t>Studying is a Team Sport</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Test Preparation</w:t>
      </w:r>
    </w:p>
    <w:p w:rsidR="005E2D1D" w:rsidRPr="00F4311F" w:rsidRDefault="003573A4" w:rsidP="00B635E7">
      <w:pPr>
        <w:pStyle w:val="ListParagraph"/>
        <w:numPr>
          <w:ilvl w:val="0"/>
          <w:numId w:val="48"/>
        </w:numPr>
        <w:spacing w:after="0"/>
        <w:ind w:left="1080" w:hanging="720"/>
        <w:rPr>
          <w:rFonts w:ascii="Arial Narrow" w:hAnsi="Arial Narrow"/>
        </w:rPr>
      </w:pPr>
      <w:r>
        <w:rPr>
          <w:rFonts w:ascii="Arial Narrow" w:hAnsi="Arial Narrow"/>
        </w:rPr>
        <w:t>Introduction to Program of Study</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Mapping Career and College Requirements</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High School and Beyond Plan</w:t>
      </w:r>
    </w:p>
    <w:p w:rsidR="005E2D1D" w:rsidRPr="00F4311F" w:rsidRDefault="001E1DE4" w:rsidP="00B635E7">
      <w:pPr>
        <w:pStyle w:val="ListParagraph"/>
        <w:numPr>
          <w:ilvl w:val="0"/>
          <w:numId w:val="48"/>
        </w:numPr>
        <w:spacing w:after="0"/>
        <w:ind w:left="1080" w:hanging="720"/>
        <w:rPr>
          <w:rFonts w:ascii="Arial Narrow" w:hAnsi="Arial Narrow"/>
        </w:rPr>
      </w:pPr>
      <w:r>
        <w:rPr>
          <w:rFonts w:ascii="Arial Narrow" w:hAnsi="Arial Narrow"/>
        </w:rPr>
        <w:t>Course Registration</w:t>
      </w:r>
    </w:p>
    <w:p w:rsidR="005E2D1D" w:rsidRPr="00F4311F" w:rsidRDefault="00B10D34" w:rsidP="00B635E7">
      <w:pPr>
        <w:pStyle w:val="ListParagraph"/>
        <w:numPr>
          <w:ilvl w:val="0"/>
          <w:numId w:val="48"/>
        </w:numPr>
        <w:spacing w:after="0"/>
        <w:ind w:left="1080" w:hanging="720"/>
        <w:rPr>
          <w:rFonts w:ascii="Arial Narrow" w:hAnsi="Arial Narrow"/>
        </w:rPr>
      </w:pPr>
      <w:r>
        <w:rPr>
          <w:rFonts w:ascii="Arial Narrow" w:hAnsi="Arial Narrow"/>
        </w:rPr>
        <w:t>Work Samples and Reflection</w:t>
      </w:r>
    </w:p>
    <w:p w:rsidR="005E2D1D" w:rsidRPr="00F4311F" w:rsidRDefault="005E2D1D" w:rsidP="00B635E7">
      <w:pPr>
        <w:pStyle w:val="ListParagraph"/>
        <w:numPr>
          <w:ilvl w:val="0"/>
          <w:numId w:val="48"/>
        </w:numPr>
        <w:spacing w:after="0"/>
        <w:ind w:left="1080" w:hanging="720"/>
        <w:rPr>
          <w:rFonts w:ascii="Arial Narrow" w:hAnsi="Arial Narrow"/>
        </w:rPr>
      </w:pPr>
      <w:r w:rsidRPr="00F4311F">
        <w:rPr>
          <w:rFonts w:ascii="Arial Narrow" w:hAnsi="Arial Narrow"/>
        </w:rPr>
        <w:t xml:space="preserve">Academic Progress </w:t>
      </w:r>
      <w:r w:rsidR="00B10D34">
        <w:rPr>
          <w:rFonts w:ascii="Arial Narrow" w:hAnsi="Arial Narrow"/>
        </w:rPr>
        <w:t>Review</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Understanding Self-doubt</w:t>
      </w:r>
    </w:p>
    <w:p w:rsidR="005E2D1D" w:rsidRPr="00F4311F" w:rsidRDefault="00EF298B" w:rsidP="00B635E7">
      <w:pPr>
        <w:pStyle w:val="ListParagraph"/>
        <w:numPr>
          <w:ilvl w:val="0"/>
          <w:numId w:val="48"/>
        </w:numPr>
        <w:spacing w:after="0"/>
        <w:ind w:left="1080" w:hanging="720"/>
        <w:rPr>
          <w:rFonts w:ascii="Arial Narrow" w:hAnsi="Arial Narrow"/>
        </w:rPr>
      </w:pPr>
      <w:r>
        <w:rPr>
          <w:rFonts w:ascii="Arial Narrow" w:hAnsi="Arial Narrow"/>
        </w:rPr>
        <w:t>Planning for Summer</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Defining Credentials</w:t>
      </w:r>
    </w:p>
    <w:p w:rsidR="001566C4" w:rsidRDefault="00A54A11" w:rsidP="00B635E7">
      <w:pPr>
        <w:pStyle w:val="ListParagraph"/>
        <w:numPr>
          <w:ilvl w:val="0"/>
          <w:numId w:val="48"/>
        </w:numPr>
        <w:spacing w:after="0"/>
        <w:ind w:left="1080" w:hanging="720"/>
        <w:rPr>
          <w:rFonts w:ascii="Arial Narrow" w:hAnsi="Arial Narrow"/>
        </w:rPr>
      </w:pPr>
      <w:r>
        <w:rPr>
          <w:rFonts w:ascii="Arial Narrow" w:hAnsi="Arial Narrow"/>
        </w:rPr>
        <w:t>Why Go to College?</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Leveraging Strengths and Removing Barriers</w:t>
      </w:r>
    </w:p>
    <w:p w:rsidR="005E2D1D" w:rsidRPr="00F4311F" w:rsidRDefault="00BC3B0E" w:rsidP="00B635E7">
      <w:pPr>
        <w:pStyle w:val="ListParagraph"/>
        <w:numPr>
          <w:ilvl w:val="0"/>
          <w:numId w:val="48"/>
        </w:numPr>
        <w:spacing w:after="0"/>
        <w:ind w:left="1080" w:hanging="720"/>
        <w:rPr>
          <w:rFonts w:ascii="Arial Narrow" w:hAnsi="Arial Narrow"/>
        </w:rPr>
      </w:pPr>
      <w:r>
        <w:rPr>
          <w:rFonts w:ascii="Arial Narrow" w:hAnsi="Arial Narrow"/>
        </w:rPr>
        <w:t>Paying for College: TheWashBoard.org</w:t>
      </w:r>
    </w:p>
    <w:p w:rsidR="005E2D1D" w:rsidRPr="00F4311F" w:rsidRDefault="005E2D1D" w:rsidP="00B635E7">
      <w:pPr>
        <w:pStyle w:val="ListParagraph"/>
        <w:numPr>
          <w:ilvl w:val="0"/>
          <w:numId w:val="48"/>
        </w:numPr>
        <w:spacing w:after="0"/>
        <w:ind w:left="1080" w:hanging="720"/>
        <w:rPr>
          <w:rFonts w:ascii="Arial Narrow" w:hAnsi="Arial Narrow"/>
        </w:rPr>
      </w:pPr>
      <w:r w:rsidRPr="00F4311F">
        <w:rPr>
          <w:rFonts w:ascii="Arial Narrow" w:hAnsi="Arial Narrow"/>
        </w:rPr>
        <w:t>Preparing for Student-led Conferences I</w:t>
      </w:r>
    </w:p>
    <w:p w:rsidR="005E2D1D" w:rsidRDefault="005E2D1D" w:rsidP="00B635E7">
      <w:pPr>
        <w:pStyle w:val="ListParagraph"/>
        <w:numPr>
          <w:ilvl w:val="0"/>
          <w:numId w:val="48"/>
        </w:numPr>
        <w:spacing w:after="0"/>
        <w:ind w:left="1080" w:hanging="720"/>
        <w:rPr>
          <w:rFonts w:ascii="Arial Narrow" w:hAnsi="Arial Narrow"/>
        </w:rPr>
      </w:pPr>
      <w:r w:rsidRPr="00F4311F">
        <w:rPr>
          <w:rFonts w:ascii="Arial Narrow" w:hAnsi="Arial Narrow"/>
        </w:rPr>
        <w:t>Preparing for Student-led Conferences II</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Fulfilling Requirements in 10th Grade</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Building a Strong Transcript in 10</w:t>
      </w:r>
      <w:r w:rsidRPr="001566C4">
        <w:rPr>
          <w:rFonts w:ascii="Arial Narrow" w:hAnsi="Arial Narrow"/>
          <w:vertAlign w:val="superscript"/>
        </w:rPr>
        <w:t>th</w:t>
      </w:r>
      <w:r>
        <w:rPr>
          <w:rFonts w:ascii="Arial Narrow" w:hAnsi="Arial Narrow"/>
        </w:rPr>
        <w:t xml:space="preserve"> Grade</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Conducting the College Search in 10</w:t>
      </w:r>
      <w:r w:rsidRPr="001566C4">
        <w:rPr>
          <w:rFonts w:ascii="Arial Narrow" w:hAnsi="Arial Narrow"/>
          <w:vertAlign w:val="superscript"/>
        </w:rPr>
        <w:t>th</w:t>
      </w:r>
      <w:r>
        <w:rPr>
          <w:rFonts w:ascii="Arial Narrow" w:hAnsi="Arial Narrow"/>
        </w:rPr>
        <w:t xml:space="preserve"> Grade</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Learning to Use Money in 10</w:t>
      </w:r>
      <w:r w:rsidRPr="001566C4">
        <w:rPr>
          <w:rFonts w:ascii="Arial Narrow" w:hAnsi="Arial Narrow"/>
          <w:vertAlign w:val="superscript"/>
        </w:rPr>
        <w:t>th</w:t>
      </w:r>
      <w:r>
        <w:rPr>
          <w:rFonts w:ascii="Arial Narrow" w:hAnsi="Arial Narrow"/>
        </w:rPr>
        <w:t xml:space="preserve"> Grade</w:t>
      </w:r>
    </w:p>
    <w:p w:rsidR="001566C4" w:rsidRDefault="00A54A11" w:rsidP="00B635E7">
      <w:pPr>
        <w:pStyle w:val="ListParagraph"/>
        <w:numPr>
          <w:ilvl w:val="0"/>
          <w:numId w:val="48"/>
        </w:numPr>
        <w:spacing w:after="0"/>
        <w:ind w:left="1080" w:hanging="720"/>
        <w:rPr>
          <w:rFonts w:ascii="Arial Narrow" w:hAnsi="Arial Narrow"/>
        </w:rPr>
      </w:pPr>
      <w:r>
        <w:rPr>
          <w:rFonts w:ascii="Arial Narrow" w:hAnsi="Arial Narrow"/>
        </w:rPr>
        <w:t>Purchasing</w:t>
      </w:r>
    </w:p>
    <w:p w:rsidR="001566C4" w:rsidRDefault="00A54A11" w:rsidP="00B635E7">
      <w:pPr>
        <w:pStyle w:val="ListParagraph"/>
        <w:numPr>
          <w:ilvl w:val="0"/>
          <w:numId w:val="48"/>
        </w:numPr>
        <w:spacing w:after="0"/>
        <w:ind w:left="1080" w:hanging="720"/>
        <w:rPr>
          <w:rFonts w:ascii="Arial Narrow" w:hAnsi="Arial Narrow"/>
        </w:rPr>
      </w:pPr>
      <w:r>
        <w:rPr>
          <w:rFonts w:ascii="Arial Narrow" w:hAnsi="Arial Narrow"/>
        </w:rPr>
        <w:t>Savings and Banking</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 xml:space="preserve">Dropping Out or </w:t>
      </w:r>
      <w:r w:rsidR="00A54A11">
        <w:rPr>
          <w:rFonts w:ascii="Arial Narrow" w:hAnsi="Arial Narrow"/>
        </w:rPr>
        <w:t>Staying</w:t>
      </w:r>
      <w:r>
        <w:rPr>
          <w:rFonts w:ascii="Arial Narrow" w:hAnsi="Arial Narrow"/>
        </w:rPr>
        <w:t xml:space="preserve"> In</w:t>
      </w:r>
    </w:p>
    <w:p w:rsidR="001566C4" w:rsidRDefault="00A54A11" w:rsidP="00B635E7">
      <w:pPr>
        <w:pStyle w:val="ListParagraph"/>
        <w:numPr>
          <w:ilvl w:val="0"/>
          <w:numId w:val="48"/>
        </w:numPr>
        <w:spacing w:after="0"/>
        <w:ind w:left="1080" w:hanging="720"/>
        <w:rPr>
          <w:rFonts w:ascii="Arial Narrow" w:hAnsi="Arial Narrow"/>
        </w:rPr>
      </w:pPr>
      <w:r>
        <w:rPr>
          <w:rFonts w:ascii="Arial Narrow" w:hAnsi="Arial Narrow"/>
        </w:rPr>
        <w:t>Recreation, Leisure and Volunteerism</w:t>
      </w:r>
    </w:p>
    <w:p w:rsidR="001566C4" w:rsidRDefault="001566C4" w:rsidP="00B635E7">
      <w:pPr>
        <w:pStyle w:val="ListParagraph"/>
        <w:numPr>
          <w:ilvl w:val="0"/>
          <w:numId w:val="48"/>
        </w:numPr>
        <w:spacing w:after="0"/>
        <w:ind w:left="1080" w:hanging="720"/>
        <w:rPr>
          <w:rFonts w:ascii="Arial Narrow" w:hAnsi="Arial Narrow"/>
        </w:rPr>
      </w:pPr>
      <w:r>
        <w:rPr>
          <w:rFonts w:ascii="Arial Narrow" w:hAnsi="Arial Narrow"/>
        </w:rPr>
        <w:t>My Story</w:t>
      </w:r>
    </w:p>
    <w:p w:rsidR="001566C4" w:rsidRPr="00F4311F" w:rsidRDefault="001566C4" w:rsidP="00B635E7">
      <w:pPr>
        <w:pStyle w:val="ListParagraph"/>
        <w:numPr>
          <w:ilvl w:val="0"/>
          <w:numId w:val="48"/>
        </w:numPr>
        <w:spacing w:after="0"/>
        <w:ind w:left="1080" w:hanging="720"/>
        <w:rPr>
          <w:rFonts w:ascii="Arial Narrow" w:hAnsi="Arial Narrow"/>
        </w:rPr>
      </w:pPr>
      <w:r>
        <w:rPr>
          <w:rFonts w:ascii="Arial Narrow" w:hAnsi="Arial Narrow"/>
        </w:rPr>
        <w:t>Lessons</w:t>
      </w:r>
      <w:r w:rsidR="00A54A11">
        <w:rPr>
          <w:rFonts w:ascii="Arial Narrow" w:hAnsi="Arial Narrow"/>
        </w:rPr>
        <w:t xml:space="preserve"> on Leadership from the “</w:t>
      </w:r>
      <w:r>
        <w:rPr>
          <w:rFonts w:ascii="Arial Narrow" w:hAnsi="Arial Narrow"/>
        </w:rPr>
        <w:t>Dancing Guy</w:t>
      </w:r>
      <w:r w:rsidR="00A54A11">
        <w:rPr>
          <w:rFonts w:ascii="Arial Narrow" w:hAnsi="Arial Narrow"/>
        </w:rPr>
        <w:t>”</w:t>
      </w:r>
    </w:p>
    <w:p w:rsidR="00F32950" w:rsidRDefault="00F32950" w:rsidP="00F32950">
      <w:pPr>
        <w:spacing w:after="0" w:line="240" w:lineRule="atLeast"/>
        <w:rPr>
          <w:rFonts w:ascii="Arial Narrow" w:hAnsi="Arial Narrow"/>
          <w:i/>
          <w:sz w:val="24"/>
          <w:szCs w:val="24"/>
          <w:lang w:bidi="en-US"/>
        </w:rPr>
      </w:pPr>
    </w:p>
    <w:p w:rsidR="00F4311F" w:rsidRDefault="00F4311F" w:rsidP="00F32950">
      <w:pPr>
        <w:spacing w:after="0" w:line="240" w:lineRule="atLeast"/>
        <w:rPr>
          <w:rFonts w:ascii="Arial Narrow" w:hAnsi="Arial Narrow"/>
          <w:i/>
          <w:sz w:val="24"/>
          <w:szCs w:val="24"/>
          <w:lang w:bidi="en-US"/>
        </w:rPr>
      </w:pPr>
    </w:p>
    <w:p w:rsidR="00AF421A" w:rsidRPr="00AF421A" w:rsidRDefault="00AF421A" w:rsidP="00F32950">
      <w:pPr>
        <w:spacing w:after="0" w:line="240" w:lineRule="atLeast"/>
        <w:rPr>
          <w:rFonts w:ascii="Arial Narrow" w:hAnsi="Arial Narrow"/>
          <w:b/>
          <w:color w:val="4D4D4D"/>
          <w:sz w:val="24"/>
          <w:szCs w:val="24"/>
        </w:rPr>
      </w:pPr>
    </w:p>
    <w:p w:rsidR="00F32950" w:rsidRPr="00AF421A" w:rsidRDefault="00F32950" w:rsidP="00F32950">
      <w:pPr>
        <w:spacing w:after="0" w:line="240" w:lineRule="atLeast"/>
        <w:rPr>
          <w:rFonts w:ascii="Arial Narrow" w:hAnsi="Arial Narrow"/>
          <w:b/>
          <w:color w:val="4D4D4D"/>
          <w:sz w:val="24"/>
          <w:szCs w:val="24"/>
        </w:rPr>
      </w:pPr>
      <w:r w:rsidRPr="00AF421A">
        <w:rPr>
          <w:rFonts w:ascii="Arial Narrow" w:hAnsi="Arial Narrow"/>
          <w:b/>
          <w:color w:val="4D4D4D"/>
          <w:sz w:val="24"/>
          <w:szCs w:val="24"/>
        </w:rPr>
        <w:t>THEMES</w:t>
      </w:r>
    </w:p>
    <w:p w:rsidR="00AF421A" w:rsidRPr="00AF421A" w:rsidRDefault="00AF421A" w:rsidP="00F32950">
      <w:pPr>
        <w:spacing w:after="0" w:line="240" w:lineRule="atLeast"/>
        <w:rPr>
          <w:rFonts w:ascii="Arial Narrow" w:hAnsi="Arial Narrow"/>
          <w:i/>
          <w:sz w:val="24"/>
          <w:szCs w:val="24"/>
          <w:lang w:bidi="en-US"/>
        </w:rPr>
      </w:pPr>
    </w:p>
    <w:p w:rsidR="002B7A63" w:rsidRDefault="002B7A63" w:rsidP="002B7A63">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2B7A63" w:rsidRPr="00F32950" w:rsidRDefault="002B7A63" w:rsidP="002B7A63">
      <w:pPr>
        <w:spacing w:after="0" w:line="240" w:lineRule="atLeast"/>
        <w:rPr>
          <w:rFonts w:ascii="Arial Narrow" w:hAnsi="Arial Narrow"/>
          <w:i/>
          <w:sz w:val="24"/>
          <w:szCs w:val="24"/>
          <w:lang w:bidi="en-US"/>
        </w:rPr>
      </w:pP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Career and College Development</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Ownership of Learning</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Transition Skills</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Learning Techniques</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Metacognitive Skills</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Academic Eligibility</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High School and Beyond Plan</w:t>
      </w:r>
    </w:p>
    <w:p w:rsidR="002B7A63" w:rsidRPr="009418E6" w:rsidRDefault="002B7A63" w:rsidP="002B7A63">
      <w:pPr>
        <w:pStyle w:val="ListParagraph"/>
        <w:numPr>
          <w:ilvl w:val="0"/>
          <w:numId w:val="50"/>
        </w:numPr>
        <w:spacing w:after="0"/>
        <w:rPr>
          <w:rFonts w:ascii="Arial Narrow" w:hAnsi="Arial Narrow"/>
          <w:sz w:val="24"/>
          <w:szCs w:val="24"/>
        </w:rPr>
      </w:pPr>
      <w:r w:rsidRPr="009418E6">
        <w:rPr>
          <w:rFonts w:ascii="Arial Narrow" w:hAnsi="Arial Narrow"/>
          <w:sz w:val="24"/>
          <w:szCs w:val="24"/>
        </w:rPr>
        <w:t xml:space="preserve">Financial Literacy </w:t>
      </w:r>
    </w:p>
    <w:p w:rsidR="002B7A63" w:rsidRDefault="002B7A63" w:rsidP="002B7A63">
      <w:pPr>
        <w:spacing w:after="0" w:line="240" w:lineRule="atLeast"/>
        <w:rPr>
          <w:rFonts w:ascii="Arial Narrow" w:hAnsi="Arial Narrow"/>
          <w:sz w:val="24"/>
          <w:szCs w:val="24"/>
        </w:rPr>
      </w:pPr>
    </w:p>
    <w:p w:rsidR="002B7A63" w:rsidRDefault="002B7A63" w:rsidP="002B7A63">
      <w:pPr>
        <w:spacing w:after="0" w:line="240" w:lineRule="atLeast"/>
        <w:rPr>
          <w:rFonts w:ascii="Arial Narrow" w:hAnsi="Arial Narrow"/>
          <w:sz w:val="24"/>
          <w:szCs w:val="24"/>
        </w:rPr>
      </w:pPr>
    </w:p>
    <w:p w:rsidR="002B7A63" w:rsidRDefault="002B7A63" w:rsidP="002B7A63">
      <w:pPr>
        <w:spacing w:after="0" w:line="240" w:lineRule="atLeast"/>
        <w:rPr>
          <w:rFonts w:ascii="Arial Narrow" w:hAnsi="Arial Narrow"/>
          <w:sz w:val="24"/>
          <w:szCs w:val="24"/>
        </w:rPr>
      </w:pPr>
    </w:p>
    <w:p w:rsidR="002B7A63" w:rsidRPr="00F4311F" w:rsidRDefault="002B7A63" w:rsidP="002B7A63">
      <w:pPr>
        <w:spacing w:after="0" w:line="240" w:lineRule="atLeast"/>
        <w:rPr>
          <w:rFonts w:ascii="Arial Narrow" w:hAnsi="Arial Narrow"/>
          <w:b/>
          <w:color w:val="4D4D4D"/>
          <w:sz w:val="24"/>
          <w:szCs w:val="24"/>
        </w:rPr>
      </w:pPr>
      <w:r>
        <w:rPr>
          <w:rFonts w:ascii="Arial Narrow" w:hAnsi="Arial Narrow"/>
          <w:b/>
          <w:color w:val="4D4D4D"/>
          <w:sz w:val="24"/>
          <w:szCs w:val="24"/>
        </w:rPr>
        <w:t>QUESTION</w:t>
      </w:r>
    </w:p>
    <w:p w:rsidR="00284BD1" w:rsidRDefault="002B7A63" w:rsidP="00284BD1">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r w:rsidR="00284BD1">
        <w:rPr>
          <w:rFonts w:ascii="Arial Narrow" w:hAnsi="Arial Narrow"/>
          <w:i/>
          <w:sz w:val="24"/>
          <w:szCs w:val="24"/>
          <w:lang w:bidi="en-US"/>
        </w:rPr>
        <w:t xml:space="preserve"> How does my High School &amp; Beyond Plan’s Personalized Pathway fit with my college and career readiness ideas? </w:t>
      </w:r>
    </w:p>
    <w:p w:rsidR="00592476" w:rsidRPr="00F32950" w:rsidRDefault="00592476" w:rsidP="00F4311F">
      <w:pPr>
        <w:spacing w:after="0" w:line="240" w:lineRule="atLeast"/>
        <w:ind w:left="360"/>
        <w:rPr>
          <w:rFonts w:ascii="Arial Narrow" w:hAnsi="Arial Narrow"/>
          <w:sz w:val="24"/>
          <w:szCs w:val="24"/>
        </w:rPr>
        <w:sectPr w:rsidR="00592476" w:rsidRPr="00F32950">
          <w:headerReference w:type="default" r:id="rId17"/>
          <w:footerReference w:type="default" r:id="rId18"/>
          <w:footerReference w:type="first" r:id="rId19"/>
          <w:pgSz w:w="12240" w:h="15840"/>
          <w:pgMar w:top="1432" w:right="1440" w:bottom="1440" w:left="1440" w:header="720" w:footer="720" w:gutter="0"/>
          <w:cols w:space="720"/>
          <w:titlePg/>
          <w:docGrid w:linePitch="360"/>
        </w:sectPr>
      </w:pPr>
    </w:p>
    <w:p w:rsidR="005E3075" w:rsidRDefault="005E3075" w:rsidP="005E3075">
      <w:pPr>
        <w:pStyle w:val="Default"/>
        <w:rPr>
          <w:rFonts w:ascii="Arial Narrow" w:hAnsi="Arial Narrow"/>
          <w:color w:val="auto"/>
        </w:rPr>
      </w:pPr>
    </w:p>
    <w:p w:rsidR="00592476" w:rsidRPr="004E5D88" w:rsidRDefault="00592476" w:rsidP="005924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92476" w:rsidRDefault="00F24CB9" w:rsidP="0059247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592476" w:rsidRPr="004E5D88" w:rsidRDefault="00592476" w:rsidP="0059247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w:t>
      </w:r>
      <w:r w:rsidRPr="004E5D88">
        <w:rPr>
          <w:rFonts w:ascii="Arial Black" w:hAnsi="Arial Black"/>
          <w:spacing w:val="40"/>
          <w:sz w:val="24"/>
          <w:szCs w:val="24"/>
        </w:rPr>
        <w:t xml:space="preserve"> </w:t>
      </w:r>
      <w:r>
        <w:rPr>
          <w:rFonts w:ascii="Arial Black" w:hAnsi="Arial Black"/>
          <w:spacing w:val="40"/>
          <w:sz w:val="24"/>
          <w:szCs w:val="24"/>
        </w:rPr>
        <w:t>HANDOUT</w:t>
      </w:r>
    </w:p>
    <w:p w:rsidR="00592476" w:rsidRDefault="00592476" w:rsidP="00592476">
      <w:pPr>
        <w:spacing w:after="0" w:line="240" w:lineRule="atLeast"/>
        <w:jc w:val="center"/>
        <w:rPr>
          <w:rFonts w:ascii="Arial Narrow" w:hAnsi="Arial Narrow"/>
          <w:color w:val="4D4D4D"/>
          <w:sz w:val="24"/>
          <w:szCs w:val="24"/>
        </w:rPr>
      </w:pPr>
    </w:p>
    <w:p w:rsidR="00592476" w:rsidRPr="001352BF" w:rsidRDefault="00592476" w:rsidP="0059247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10</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READINESS MILESTONES</w:t>
      </w:r>
      <w:r>
        <w:rPr>
          <w:rFonts w:ascii="Arial Black" w:hAnsi="Arial Black"/>
          <w:color w:val="FFFFFF" w:themeColor="background1"/>
          <w:spacing w:val="40"/>
          <w:sz w:val="24"/>
          <w:szCs w:val="24"/>
        </w:rPr>
        <w:tab/>
      </w:r>
    </w:p>
    <w:p w:rsidR="00592476" w:rsidRDefault="00592476" w:rsidP="00592476">
      <w:pPr>
        <w:pStyle w:val="ListParagraph"/>
        <w:spacing w:after="0" w:line="240" w:lineRule="atLeast"/>
        <w:ind w:left="0"/>
        <w:rPr>
          <w:rFonts w:ascii="Arial Narrow" w:hAnsi="Arial Narrow"/>
          <w:sz w:val="24"/>
          <w:szCs w:val="24"/>
        </w:rPr>
      </w:pPr>
    </w:p>
    <w:p w:rsidR="00592476" w:rsidRPr="00592476" w:rsidRDefault="00592476" w:rsidP="00592476">
      <w:pPr>
        <w:pStyle w:val="Default"/>
        <w:rPr>
          <w:rFonts w:ascii="Arial Narrow" w:hAnsi="Arial Narrow"/>
        </w:rPr>
      </w:pPr>
      <w:r w:rsidRPr="00592476">
        <w:rPr>
          <w:rFonts w:ascii="Arial Narrow" w:hAnsi="Arial Narrow"/>
        </w:rPr>
        <w:t>Sophomore year is very important for students who are preparing to be college and career ready. As a sophomore, you will reach six key milestones this year:</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MILESTONE 1: Begin the college admissions process (by taking the PSAT and/or PLAN)</w:t>
      </w:r>
      <w:r w:rsidRPr="00592476">
        <w:rPr>
          <w:rFonts w:ascii="Arial Narrow" w:hAnsi="Arial Narrow"/>
          <w:i/>
        </w:rPr>
        <w:t xml:space="preserve">.  </w:t>
      </w:r>
      <w:r w:rsidRPr="00592476">
        <w:rPr>
          <w:rFonts w:ascii="Arial Narrow" w:hAnsi="Arial Narrow"/>
        </w:rPr>
        <w:t>Whether or not you think you want to go to college, it is a good idea to be prepared.  Taking the PSAT or the PLAN during sophomore year will help you assess your academic skills and get good experience taking a standardized exam.  Find out if your school will give you the chance to take one of these exams.</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 xml:space="preserve">MILESTONE 2: Learn about the three college options.  </w:t>
      </w:r>
      <w:r w:rsidRPr="00592476">
        <w:rPr>
          <w:rFonts w:ascii="Arial Narrow" w:hAnsi="Arial Narrow"/>
        </w:rPr>
        <w:t>Most careers require some type of post-secondary education or training.  This year you’ll learn about the three college options that most students follow to prepare for their career choice: four-year college, two-year community college, or technical college (often called “CTE,” for career &amp; technical education).</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 xml:space="preserve">MILESTONE 3: Learn how to pay for college.  </w:t>
      </w:r>
      <w:r w:rsidRPr="00592476">
        <w:rPr>
          <w:rFonts w:ascii="Arial Narrow" w:hAnsi="Arial Narrow"/>
        </w:rPr>
        <w:t>You can’t go to college unless you have a plan to pay for tuition and other expenses.  This year you will learn about financial aid, including the scholarships, grants, loans, and part-time jobs that many students use to pay for college.  You will start the process of developing a financial plan for your life after high school.</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 xml:space="preserve">MILESTONE 4: Explore careers and identify possible career interests.  </w:t>
      </w:r>
      <w:r w:rsidRPr="00592476">
        <w:rPr>
          <w:rFonts w:ascii="Arial Narrow" w:hAnsi="Arial Narrow"/>
        </w:rPr>
        <w:t xml:space="preserve">What are you interested in doing?  This year </w:t>
      </w:r>
      <w:r w:rsidR="00BD2EC3">
        <w:rPr>
          <w:rFonts w:ascii="Arial Narrow" w:hAnsi="Arial Narrow"/>
        </w:rPr>
        <w:t xml:space="preserve">in these lessons </w:t>
      </w:r>
      <w:r w:rsidRPr="00592476">
        <w:rPr>
          <w:rFonts w:ascii="Arial Narrow" w:hAnsi="Arial Narrow"/>
        </w:rPr>
        <w:t>you will have the opportunity to describe your desired life 20 years into the future and rank career possibilities according to your values and interests.  You will identify possible careers and then learn about the education and training you will need to pursue those careers.</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 xml:space="preserve">MILESTONE 5: Take high school proficiency exams.  </w:t>
      </w:r>
      <w:r w:rsidRPr="00592476">
        <w:rPr>
          <w:rFonts w:ascii="Arial Narrow" w:hAnsi="Arial Narrow"/>
        </w:rPr>
        <w:t>In many school districts, students are required to demonstrate proficiency in core subject areas before they can graduate from high school.  Testing for proficiency often begins during sophomore year.  If your district requires proficiency testing, your teachers will help you prepare to do your best and show that you have mastered the subjects.</w:t>
      </w:r>
    </w:p>
    <w:p w:rsidR="00592476" w:rsidRPr="00592476" w:rsidRDefault="00592476" w:rsidP="00592476">
      <w:pPr>
        <w:pStyle w:val="Default"/>
        <w:rPr>
          <w:rFonts w:ascii="Arial Narrow" w:hAnsi="Arial Narrow"/>
        </w:rPr>
      </w:pPr>
    </w:p>
    <w:p w:rsidR="00592476" w:rsidRPr="00592476" w:rsidRDefault="00592476" w:rsidP="00592476">
      <w:pPr>
        <w:pStyle w:val="Default"/>
        <w:rPr>
          <w:rFonts w:ascii="Arial Narrow" w:hAnsi="Arial Narrow"/>
        </w:rPr>
      </w:pPr>
      <w:r w:rsidRPr="00592476">
        <w:rPr>
          <w:rFonts w:ascii="Arial Narrow" w:hAnsi="Arial Narrow"/>
          <w:b/>
        </w:rPr>
        <w:t>MILESTONE 6: Plan for junior year</w:t>
      </w:r>
      <w:r w:rsidR="00BD2EC3">
        <w:rPr>
          <w:rFonts w:ascii="Arial Narrow" w:hAnsi="Arial Narrow"/>
          <w:b/>
        </w:rPr>
        <w:t xml:space="preserve"> during your sophomore year</w:t>
      </w:r>
      <w:r w:rsidRPr="00592476">
        <w:rPr>
          <w:rFonts w:ascii="Arial Narrow" w:hAnsi="Arial Narrow"/>
          <w:b/>
        </w:rPr>
        <w:t xml:space="preserve">.  </w:t>
      </w:r>
      <w:r w:rsidRPr="00592476">
        <w:rPr>
          <w:rFonts w:ascii="Arial Narrow" w:hAnsi="Arial Narrow"/>
        </w:rPr>
        <w:t>Junior year is very important because it’s the last full year of your performance that colleges will see on your applications when you submit them during your senior year.  Because junior year is so important, you’ll spend time this year planning the courses you should take and the activities you should join when you are a junior.</w:t>
      </w:r>
    </w:p>
    <w:p w:rsidR="00592476" w:rsidRDefault="00592476" w:rsidP="005E3075">
      <w:pPr>
        <w:pStyle w:val="Default"/>
        <w:rPr>
          <w:rFonts w:ascii="Arial Narrow" w:hAnsi="Arial Narrow"/>
          <w:color w:val="auto"/>
        </w:rPr>
      </w:pPr>
    </w:p>
    <w:p w:rsidR="00592476" w:rsidRDefault="00592476" w:rsidP="005E3075">
      <w:pPr>
        <w:pStyle w:val="Default"/>
        <w:rPr>
          <w:rFonts w:ascii="Arial Narrow" w:hAnsi="Arial Narrow"/>
          <w:color w:val="auto"/>
        </w:rPr>
        <w:sectPr w:rsidR="00592476">
          <w:headerReference w:type="default" r:id="rId20"/>
          <w:footerReference w:type="default" r:id="rId21"/>
          <w:pgSz w:w="12240" w:h="15840"/>
          <w:pgMar w:top="1432" w:right="1440" w:bottom="1440" w:left="1440" w:header="720" w:footer="720" w:gutter="0"/>
          <w:cols w:space="720"/>
          <w:docGrid w:linePitch="360"/>
        </w:sectPr>
      </w:pPr>
    </w:p>
    <w:p w:rsidR="00592476" w:rsidRDefault="00592476" w:rsidP="005E3075">
      <w:pPr>
        <w:pStyle w:val="Default"/>
        <w:rPr>
          <w:rFonts w:ascii="Arial Narrow" w:hAnsi="Arial Narrow"/>
          <w:color w:val="auto"/>
        </w:rPr>
      </w:pPr>
    </w:p>
    <w:p w:rsidR="005E3075" w:rsidRPr="004E5D88" w:rsidRDefault="005E3075" w:rsidP="005E307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3075" w:rsidRDefault="00F24CB9" w:rsidP="005E3075">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5E3075" w:rsidRPr="004E5D88" w:rsidRDefault="00BC3B0E" w:rsidP="005E307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5E3075">
        <w:rPr>
          <w:rFonts w:ascii="Arial Black" w:hAnsi="Arial Black"/>
          <w:spacing w:val="40"/>
          <w:sz w:val="24"/>
          <w:szCs w:val="24"/>
        </w:rPr>
        <w:t>-1</w:t>
      </w:r>
      <w:r w:rsidR="005E3075" w:rsidRPr="004E5D88">
        <w:rPr>
          <w:rFonts w:ascii="Arial Black" w:hAnsi="Arial Black"/>
          <w:spacing w:val="40"/>
          <w:sz w:val="24"/>
          <w:szCs w:val="24"/>
        </w:rPr>
        <w:t xml:space="preserve"> </w:t>
      </w:r>
      <w:r w:rsidR="005E3075">
        <w:rPr>
          <w:rFonts w:ascii="Arial Black" w:hAnsi="Arial Black"/>
          <w:spacing w:val="40"/>
          <w:sz w:val="24"/>
          <w:szCs w:val="24"/>
        </w:rPr>
        <w:t>HANDOUT</w:t>
      </w:r>
    </w:p>
    <w:p w:rsidR="005E3075" w:rsidRDefault="005E3075" w:rsidP="005E3075">
      <w:pPr>
        <w:spacing w:after="0" w:line="240" w:lineRule="atLeast"/>
        <w:jc w:val="center"/>
        <w:rPr>
          <w:rFonts w:ascii="Arial Narrow" w:hAnsi="Arial Narrow"/>
          <w:color w:val="4D4D4D"/>
          <w:sz w:val="24"/>
          <w:szCs w:val="24"/>
        </w:rPr>
      </w:pPr>
    </w:p>
    <w:p w:rsidR="005E3075" w:rsidRPr="001352BF" w:rsidRDefault="005E3075" w:rsidP="005E307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C3B0E">
        <w:rPr>
          <w:rFonts w:ascii="Arial Black" w:hAnsi="Arial Black"/>
          <w:color w:val="FFFFFF" w:themeColor="background1"/>
          <w:spacing w:val="40"/>
          <w:sz w:val="24"/>
          <w:szCs w:val="24"/>
        </w:rPr>
        <w:t>10</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GOALS WORKSHEET</w:t>
      </w:r>
      <w:r>
        <w:rPr>
          <w:rFonts w:ascii="Arial Black" w:hAnsi="Arial Black"/>
          <w:color w:val="FFFFFF" w:themeColor="background1"/>
          <w:spacing w:val="40"/>
          <w:sz w:val="24"/>
          <w:szCs w:val="24"/>
        </w:rPr>
        <w:tab/>
      </w:r>
    </w:p>
    <w:p w:rsidR="005E3075" w:rsidRDefault="005E3075" w:rsidP="005E3075">
      <w:pPr>
        <w:pStyle w:val="ListParagraph"/>
        <w:spacing w:after="0" w:line="240" w:lineRule="atLeast"/>
        <w:ind w:left="0"/>
        <w:rPr>
          <w:rFonts w:ascii="Arial Narrow" w:hAnsi="Arial Narrow"/>
          <w:sz w:val="24"/>
          <w:szCs w:val="24"/>
        </w:rPr>
      </w:pPr>
    </w:p>
    <w:p w:rsidR="005E3075" w:rsidRPr="005E3075" w:rsidRDefault="005E3075" w:rsidP="005E3075">
      <w:pPr>
        <w:pStyle w:val="Default"/>
        <w:ind w:left="5040" w:firstLine="720"/>
        <w:rPr>
          <w:rFonts w:ascii="Arial Narrow" w:hAnsi="Arial Narrow"/>
          <w:u w:val="single"/>
        </w:rPr>
      </w:pPr>
      <w:r w:rsidRPr="005E3075">
        <w:rPr>
          <w:rFonts w:ascii="Arial Narrow" w:hAnsi="Arial Narrow"/>
        </w:rPr>
        <w:t xml:space="preserve">Name: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i/>
          <w:lang w:bidi="en-US"/>
        </w:rPr>
      </w:pPr>
    </w:p>
    <w:p w:rsidR="005E3075" w:rsidRPr="005E3075" w:rsidRDefault="005E3075" w:rsidP="005E3075">
      <w:pPr>
        <w:pStyle w:val="Default"/>
        <w:rPr>
          <w:rFonts w:ascii="Arial Narrow" w:hAnsi="Arial Narrow"/>
          <w:bCs/>
          <w:i/>
        </w:rPr>
      </w:pPr>
      <w:r w:rsidRPr="005E3075">
        <w:rPr>
          <w:rFonts w:ascii="Arial Narrow" w:hAnsi="Arial Narrow"/>
          <w:b/>
          <w:bCs/>
          <w:i/>
        </w:rPr>
        <w:t>Directions:</w:t>
      </w:r>
      <w:r w:rsidRPr="005E3075">
        <w:rPr>
          <w:rFonts w:ascii="Arial Narrow" w:hAnsi="Arial Narrow"/>
          <w:bCs/>
          <w:i/>
        </w:rPr>
        <w:t xml:space="preserve"> What can you do this year to become college and career ready? In the spaces below, complete the sentences to set your </w:t>
      </w:r>
      <w:r w:rsidR="00BC3B0E">
        <w:rPr>
          <w:rFonts w:ascii="Arial Narrow" w:hAnsi="Arial Narrow"/>
          <w:bCs/>
          <w:i/>
        </w:rPr>
        <w:t>10</w:t>
      </w:r>
      <w:r w:rsidRPr="005E3075">
        <w:rPr>
          <w:rFonts w:ascii="Arial Narrow" w:hAnsi="Arial Narrow"/>
          <w:bCs/>
          <w:i/>
          <w:vertAlign w:val="superscript"/>
        </w:rPr>
        <w:t>th</w:t>
      </w:r>
      <w:r w:rsidRPr="005E3075">
        <w:rPr>
          <w:rFonts w:ascii="Arial Narrow" w:hAnsi="Arial Narrow"/>
          <w:bCs/>
          <w:i/>
        </w:rPr>
        <w:t xml:space="preserve"> grade goals in each area. You’ll have the chance to review these goals again this year to check your progress.</w:t>
      </w:r>
    </w:p>
    <w:p w:rsidR="005E3075" w:rsidRDefault="005E3075" w:rsidP="005E3075">
      <w:pPr>
        <w:pStyle w:val="Default"/>
        <w:rPr>
          <w:rFonts w:ascii="Arial Narrow" w:hAnsi="Arial Narrow"/>
          <w:bCs/>
        </w:rPr>
      </w:pPr>
    </w:p>
    <w:p w:rsidR="005E3075" w:rsidRPr="005E3075" w:rsidRDefault="005E3075" w:rsidP="005E3075">
      <w:pPr>
        <w:pStyle w:val="Default"/>
        <w:rPr>
          <w:rFonts w:ascii="Arial Narrow" w:hAnsi="Arial Narrow"/>
          <w:bCs/>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ACADEMIC GOAL: </w:t>
      </w:r>
      <w:r w:rsidRPr="005E3075">
        <w:rPr>
          <w:rFonts w:ascii="Arial Narrow" w:hAnsi="Arial Narrow"/>
          <w:bCs/>
        </w:rPr>
        <w:t>I will succeed in my classes this year because I will</w:t>
      </w:r>
      <w:r w:rsidRPr="005E3075">
        <w:rPr>
          <w:rFonts w:ascii="Arial Narrow" w:hAnsi="Arial Narrow"/>
        </w:rPr>
        <w:t xml:space="preserv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Default="005E3075" w:rsidP="005E3075">
      <w:pPr>
        <w:pStyle w:val="Default"/>
        <w:rPr>
          <w:rFonts w:ascii="Arial Narrow" w:hAnsi="Arial Narrow"/>
        </w:rPr>
      </w:pPr>
    </w:p>
    <w:p w:rsidR="005E3075" w:rsidRPr="005E3075" w:rsidRDefault="005E3075" w:rsidP="005E3075">
      <w:pPr>
        <w:pStyle w:val="Default"/>
        <w:rPr>
          <w:rFonts w:ascii="Arial Narrow" w:hAnsi="Arial Narrow"/>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ACTIVITIES GOAL: </w:t>
      </w:r>
      <w:r w:rsidRPr="005E3075">
        <w:rPr>
          <w:rFonts w:ascii="Arial Narrow" w:hAnsi="Arial Narrow"/>
          <w:bCs/>
        </w:rPr>
        <w:t>To get involved at school and in my community this year, I will</w:t>
      </w:r>
      <w:r w:rsidRPr="005E3075">
        <w:rPr>
          <w:rFonts w:ascii="Arial Narrow" w:hAnsi="Arial Narrow"/>
        </w:rPr>
        <w:t xml:space="preserve"> </w:t>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Default="005E3075" w:rsidP="005E3075">
      <w:pPr>
        <w:pStyle w:val="Default"/>
        <w:rPr>
          <w:rFonts w:ascii="Arial Narrow" w:hAnsi="Arial Narrow"/>
          <w:b/>
        </w:rPr>
      </w:pPr>
    </w:p>
    <w:p w:rsidR="005E3075" w:rsidRPr="005E3075" w:rsidRDefault="005E3075" w:rsidP="005E3075">
      <w:pPr>
        <w:pStyle w:val="Default"/>
        <w:rPr>
          <w:rFonts w:ascii="Arial Narrow" w:hAnsi="Arial Narrow"/>
          <w:b/>
        </w:rPr>
      </w:pPr>
    </w:p>
    <w:p w:rsidR="005E3075" w:rsidRPr="005E3075" w:rsidRDefault="005E3075" w:rsidP="005E3075">
      <w:pPr>
        <w:pStyle w:val="Default"/>
        <w:rPr>
          <w:rFonts w:ascii="Arial Narrow" w:hAnsi="Arial Narrow"/>
          <w:u w:val="single"/>
        </w:rPr>
      </w:pPr>
      <w:r w:rsidRPr="005E3075">
        <w:rPr>
          <w:rFonts w:ascii="Arial Narrow" w:hAnsi="Arial Narrow"/>
          <w:b/>
        </w:rPr>
        <w:t xml:space="preserve">COLLEGE &amp; CAREER READINESS GOAL: </w:t>
      </w:r>
      <w:r w:rsidRPr="005E3075">
        <w:rPr>
          <w:rFonts w:ascii="Arial Narrow" w:hAnsi="Arial Narrow"/>
          <w:bCs/>
        </w:rPr>
        <w:t xml:space="preserve">To become more college and career ready this year, I will </w:t>
      </w:r>
      <w:r w:rsidRPr="005E3075">
        <w:rPr>
          <w:rFonts w:ascii="Arial Narrow" w:hAnsi="Arial Narrow"/>
          <w:bCs/>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Pr="005E3075" w:rsidRDefault="005E3075" w:rsidP="005E3075">
      <w:pPr>
        <w:pStyle w:val="Default"/>
        <w:rPr>
          <w:rFonts w:ascii="Arial Narrow" w:hAnsi="Arial Narrow"/>
          <w:u w:val="single"/>
        </w:rPr>
      </w:pPr>
    </w:p>
    <w:p w:rsidR="005E3075" w:rsidRPr="005E3075" w:rsidRDefault="005E3075" w:rsidP="005E3075">
      <w:pPr>
        <w:pStyle w:val="Default"/>
        <w:rPr>
          <w:rFonts w:ascii="Arial Narrow" w:hAnsi="Arial Narrow"/>
          <w:u w:val="single"/>
        </w:rPr>
      </w:pP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r w:rsidRPr="005E3075">
        <w:rPr>
          <w:rFonts w:ascii="Arial Narrow" w:hAnsi="Arial Narrow"/>
          <w:u w:val="single"/>
        </w:rPr>
        <w:tab/>
      </w:r>
    </w:p>
    <w:p w:rsidR="005E3075" w:rsidRDefault="005E3075" w:rsidP="005E3075">
      <w:pPr>
        <w:pStyle w:val="Default"/>
        <w:rPr>
          <w:rFonts w:ascii="Arial Narrow" w:hAnsi="Arial Narrow"/>
          <w:color w:val="auto"/>
        </w:rPr>
      </w:pPr>
    </w:p>
    <w:p w:rsidR="00F257ED" w:rsidRDefault="00F257ED" w:rsidP="005E3075">
      <w:pPr>
        <w:pStyle w:val="Default"/>
        <w:rPr>
          <w:rFonts w:ascii="Arial Narrow" w:hAnsi="Arial Narrow"/>
          <w:color w:val="auto"/>
        </w:rPr>
        <w:sectPr w:rsidR="00F257ED">
          <w:pgSz w:w="12240" w:h="15840"/>
          <w:pgMar w:top="1432" w:right="1440" w:bottom="1440" w:left="1440" w:header="720" w:footer="720" w:gutter="0"/>
          <w:cols w:space="720"/>
          <w:docGrid w:linePitch="360"/>
        </w:sectPr>
      </w:pPr>
    </w:p>
    <w:p w:rsidR="00F257ED" w:rsidRDefault="00F257ED" w:rsidP="005E3075">
      <w:pPr>
        <w:pStyle w:val="Default"/>
        <w:rPr>
          <w:rFonts w:ascii="Arial Narrow" w:hAnsi="Arial Narrow"/>
          <w:color w:val="auto"/>
        </w:rPr>
      </w:pPr>
    </w:p>
    <w:p w:rsidR="00F257ED" w:rsidRPr="004E5D88" w:rsidRDefault="00F257ED" w:rsidP="00F257E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F257ED" w:rsidRDefault="00F24CB9" w:rsidP="00F257ED">
      <w:pPr>
        <w:spacing w:after="0" w:line="240" w:lineRule="atLeast"/>
        <w:jc w:val="center"/>
        <w:rPr>
          <w:rFonts w:ascii="Arial Narrow" w:hAnsi="Arial Narrow"/>
          <w:color w:val="597B51"/>
          <w:spacing w:val="120"/>
          <w:sz w:val="36"/>
          <w:szCs w:val="36"/>
        </w:rPr>
      </w:pPr>
      <w:r>
        <w:pict>
          <v:rect id="_x0000_i1033" style="width:468pt;height:1.5pt" o:hralign="center" o:hrstd="t" o:hrnoshade="t" o:hr="t" fillcolor="#7f7f7f [1612]" stroked="f"/>
        </w:pict>
      </w:r>
    </w:p>
    <w:p w:rsidR="00F257ED" w:rsidRPr="004E5D88" w:rsidRDefault="00592476" w:rsidP="00F257E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F257ED">
        <w:rPr>
          <w:rFonts w:ascii="Arial Black" w:hAnsi="Arial Black"/>
          <w:spacing w:val="40"/>
          <w:sz w:val="24"/>
          <w:szCs w:val="24"/>
        </w:rPr>
        <w:t>-1</w:t>
      </w:r>
      <w:r w:rsidR="00F257ED" w:rsidRPr="004E5D88">
        <w:rPr>
          <w:rFonts w:ascii="Arial Black" w:hAnsi="Arial Black"/>
          <w:spacing w:val="40"/>
          <w:sz w:val="24"/>
          <w:szCs w:val="24"/>
        </w:rPr>
        <w:t xml:space="preserve"> </w:t>
      </w:r>
      <w:r w:rsidR="00F257ED">
        <w:rPr>
          <w:rFonts w:ascii="Arial Black" w:hAnsi="Arial Black"/>
          <w:spacing w:val="40"/>
          <w:sz w:val="24"/>
          <w:szCs w:val="24"/>
        </w:rPr>
        <w:t>HANDOUT</w:t>
      </w:r>
    </w:p>
    <w:p w:rsidR="00F257ED" w:rsidRDefault="00F257ED" w:rsidP="00F257ED">
      <w:pPr>
        <w:spacing w:after="0" w:line="240" w:lineRule="atLeast"/>
        <w:jc w:val="center"/>
        <w:rPr>
          <w:rFonts w:ascii="Arial Narrow" w:hAnsi="Arial Narrow"/>
          <w:color w:val="4D4D4D"/>
          <w:sz w:val="24"/>
          <w:szCs w:val="24"/>
        </w:rPr>
      </w:pPr>
    </w:p>
    <w:p w:rsidR="00F257ED" w:rsidRPr="001352BF" w:rsidRDefault="00F257ED" w:rsidP="00F257E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92476">
        <w:rPr>
          <w:rFonts w:ascii="Arial Black" w:hAnsi="Arial Black"/>
          <w:color w:val="FFFFFF" w:themeColor="background1"/>
          <w:spacing w:val="40"/>
          <w:sz w:val="24"/>
          <w:szCs w:val="24"/>
        </w:rPr>
        <w:t>JOURNAL PAGE</w:t>
      </w:r>
      <w:r>
        <w:rPr>
          <w:rFonts w:ascii="Arial Black" w:hAnsi="Arial Black"/>
          <w:color w:val="FFFFFF" w:themeColor="background1"/>
          <w:spacing w:val="40"/>
          <w:sz w:val="24"/>
          <w:szCs w:val="24"/>
        </w:rPr>
        <w:tab/>
      </w:r>
    </w:p>
    <w:p w:rsidR="00F257ED" w:rsidRDefault="00F257ED" w:rsidP="00F257ED">
      <w:pPr>
        <w:pStyle w:val="ListParagraph"/>
        <w:spacing w:after="0" w:line="240" w:lineRule="atLeast"/>
        <w:ind w:left="0"/>
        <w:rPr>
          <w:rFonts w:ascii="Arial Narrow" w:hAnsi="Arial Narrow"/>
          <w:sz w:val="24"/>
          <w:szCs w:val="24"/>
        </w:rPr>
      </w:pPr>
    </w:p>
    <w:p w:rsidR="00F257ED" w:rsidRPr="004F6A75" w:rsidRDefault="00F24CB9" w:rsidP="005E3075">
      <w:pPr>
        <w:pStyle w:val="Default"/>
        <w:rPr>
          <w:rFonts w:ascii="Arial Narrow" w:hAnsi="Arial Narrow"/>
        </w:rPr>
      </w:pPr>
      <w:r>
        <w:rPr>
          <w:noProof/>
        </w:rPr>
        <w:pict>
          <v:shapetype id="_x0000_t202" coordsize="21600,21600" o:spt="202" path="m,l,21600r21600,l21600,xe">
            <v:stroke joinstyle="miter"/>
            <v:path gradientshapeok="t" o:connecttype="rect"/>
          </v:shapetype>
          <v:shape id="Text Box 3" o:spid="_x0000_s1027" type="#_x0000_t202" style="position:absolute;margin-left:.35pt;margin-top:1.6pt;width:467.5pt;height:11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" filled="f" strokecolor="#7f7f7f [1612]">
            <v:stroke dashstyle="3 1" endcap="round"/>
            <v:textbox>
              <w:txbxContent>
                <w:p w:rsidR="00374B23" w:rsidRPr="00043DB9" w:rsidRDefault="00374B23" w:rsidP="0059247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WHERE AM I GOING IN 10</w:t>
                  </w:r>
                  <w:r w:rsidRPr="00592476">
                    <w:rPr>
                      <w:rFonts w:ascii="Arial Narrow" w:hAnsi="Arial Narrow"/>
                      <w:b/>
                      <w:i/>
                      <w:sz w:val="28"/>
                      <w:szCs w:val="28"/>
                      <w:vertAlign w:val="superscript"/>
                    </w:rPr>
                    <w:t>TH</w:t>
                  </w:r>
                  <w:r>
                    <w:rPr>
                      <w:rFonts w:ascii="Arial Narrow" w:hAnsi="Arial Narrow"/>
                      <w:b/>
                      <w:i/>
                      <w:sz w:val="28"/>
                      <w:szCs w:val="28"/>
                    </w:rPr>
                    <w:t xml:space="preserve"> GRADE?</w:t>
                  </w:r>
                </w:p>
                <w:p w:rsidR="00374B23" w:rsidRDefault="00374B23" w:rsidP="00592476">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is the most difficult goal I have set for 10</w:t>
                  </w:r>
                  <w:r w:rsidRPr="00592476">
                    <w:rPr>
                      <w:rFonts w:ascii="Arial Narrow" w:eastAsia="Geeza Pro" w:hAnsi="Arial Narrow"/>
                      <w:color w:val="auto"/>
                      <w:sz w:val="28"/>
                      <w:szCs w:val="28"/>
                      <w:vertAlign w:val="superscript"/>
                    </w:rPr>
                    <w:t>th</w:t>
                  </w:r>
                  <w:r>
                    <w:rPr>
                      <w:rFonts w:ascii="Arial Narrow" w:eastAsia="Geeza Pro" w:hAnsi="Arial Narrow"/>
                      <w:color w:val="auto"/>
                      <w:sz w:val="28"/>
                      <w:szCs w:val="28"/>
                    </w:rPr>
                    <w:t xml:space="preserve"> grade?</w:t>
                  </w:r>
                </w:p>
                <w:p w:rsidR="00374B23" w:rsidRDefault="00374B23" w:rsidP="00592476">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Why is that goal difficult?</w:t>
                  </w:r>
                </w:p>
                <w:p w:rsidR="00BD2EC3" w:rsidRDefault="00374B23" w:rsidP="00592476">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What can I do to accomplish that goal?</w:t>
                  </w:r>
                </w:p>
                <w:p w:rsidR="00374B23" w:rsidRPr="00BD2EC3" w:rsidRDefault="00BD2EC3" w:rsidP="00592476">
                  <w:pPr>
                    <w:pStyle w:val="Body1"/>
                    <w:rPr>
                      <w:rFonts w:ascii="Arial Narrow" w:eastAsia="Geeza Pro" w:hAnsi="Arial Narrow"/>
                      <w:color w:val="auto"/>
                      <w:sz w:val="28"/>
                      <w:szCs w:val="28"/>
                    </w:rPr>
                  </w:pPr>
                  <w:r w:rsidRPr="00BD2EC3">
                    <w:rPr>
                      <w:rFonts w:ascii="Arial Narrow" w:eastAsia="Geeza Pro" w:hAnsi="Arial Narrow"/>
                      <w:b/>
                      <w:i/>
                      <w:color w:val="auto"/>
                      <w:sz w:val="28"/>
                      <w:szCs w:val="28"/>
                    </w:rPr>
                    <w:t>Q4:</w:t>
                  </w:r>
                  <w:r>
                    <w:rPr>
                      <w:rFonts w:ascii="Arial Narrow" w:eastAsia="Geeza Pro" w:hAnsi="Arial Narrow"/>
                      <w:b/>
                      <w:i/>
                      <w:color w:val="auto"/>
                      <w:sz w:val="28"/>
                      <w:szCs w:val="28"/>
                    </w:rPr>
                    <w:t xml:space="preserve"> </w:t>
                  </w:r>
                  <w:r w:rsidR="0007294D">
                    <w:rPr>
                      <w:rFonts w:ascii="Arial Narrow" w:eastAsia="Geeza Pro" w:hAnsi="Arial Narrow"/>
                      <w:color w:val="auto"/>
                      <w:sz w:val="28"/>
                      <w:szCs w:val="28"/>
                    </w:rPr>
                    <w:t xml:space="preserve">How do my </w:t>
                  </w:r>
                  <w:r>
                    <w:rPr>
                      <w:rFonts w:ascii="Arial Narrow" w:eastAsia="Geeza Pro" w:hAnsi="Arial Narrow"/>
                      <w:color w:val="auto"/>
                      <w:sz w:val="28"/>
                      <w:szCs w:val="28"/>
                    </w:rPr>
                    <w:t xml:space="preserve">goals align with my High School &amp; Beyond Plan’s Personalized Pathway? </w:t>
                  </w:r>
                </w:p>
                <w:p w:rsidR="00374B23" w:rsidRPr="00592476" w:rsidRDefault="00374B23" w:rsidP="00592476">
                  <w:pPr>
                    <w:pStyle w:val="Body1"/>
                    <w:rPr>
                      <w:rFonts w:ascii="Arial Narrow" w:eastAsia="Geeza Pro" w:hAnsi="Arial Narrow"/>
                      <w:color w:val="auto"/>
                      <w:sz w:val="28"/>
                      <w:szCs w:val="28"/>
                    </w:rPr>
                  </w:pPr>
                </w:p>
              </w:txbxContent>
            </v:textbox>
          </v:shape>
        </w:pict>
      </w:r>
      <w:r>
        <w:rPr>
          <w:noProof/>
        </w:rPr>
        <w:pict>
          <v:shape id="Text Box 5" o:spid="_x0000_s1026" type="#_x0000_t202" style="position:absolute;margin-left:.35pt;margin-top:127.95pt;width:467.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" filled="f" strokecolor="#7f7f7f [1612]">
            <v:stroke dashstyle="3 1" endcap="round"/>
            <v:textbox>
              <w:txbxContent>
                <w:p w:rsidR="00374B23" w:rsidRPr="00043DB9" w:rsidRDefault="00374B23" w:rsidP="00592476">
                  <w:pPr>
                    <w:outlineLvl w:val="0"/>
                    <w:rPr>
                      <w:rFonts w:ascii="Arial Narrow" w:hAnsi="Arial Narrow"/>
                      <w:b/>
                      <w:i/>
                      <w:sz w:val="28"/>
                      <w:szCs w:val="28"/>
                    </w:rPr>
                  </w:pPr>
                  <w:r>
                    <w:rPr>
                      <w:rFonts w:ascii="Arial Narrow" w:hAnsi="Arial Narrow"/>
                      <w:b/>
                      <w:i/>
                      <w:sz w:val="28"/>
                      <w:szCs w:val="28"/>
                    </w:rPr>
                    <w:t>Answers:</w:t>
                  </w:r>
                </w:p>
                <w:p w:rsidR="00374B23" w:rsidRPr="00043DB9" w:rsidRDefault="00374B23" w:rsidP="00592476">
                  <w:pPr>
                    <w:rPr>
                      <w:rFonts w:ascii="Arial Narrow" w:hAnsi="Arial Narrow"/>
                      <w:sz w:val="28"/>
                      <w:szCs w:val="28"/>
                    </w:rPr>
                  </w:pPr>
                </w:p>
              </w:txbxContent>
            </v:textbox>
          </v:shape>
        </w:pict>
      </w:r>
    </w:p>
    <w:sectPr w:rsidR="00F257ED" w:rsidRPr="004F6A75" w:rsidSect="007D349C">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0C" w:rsidRDefault="00811C0C" w:rsidP="00AF4786">
      <w:pPr>
        <w:spacing w:after="0" w:line="240" w:lineRule="auto"/>
      </w:pPr>
      <w:r>
        <w:separator/>
      </w:r>
    </w:p>
  </w:endnote>
  <w:endnote w:type="continuationSeparator" w:id="0">
    <w:p w:rsidR="00811C0C" w:rsidRDefault="00811C0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F24CB9" w:rsidP="00BC3B0E">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74B23" w:rsidRPr="00340590" w:rsidRDefault="00374B23"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74B23" w:rsidRDefault="00374B23">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AF421A">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8B555F"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008B555F" w:rsidRPr="00340590">
      <w:rPr>
        <w:rStyle w:val="PageNumber"/>
        <w:rFonts w:ascii="Arial Narrow" w:hAnsi="Arial Narrow"/>
        <w:color w:val="595959" w:themeColor="text1" w:themeTint="A6"/>
        <w:sz w:val="18"/>
        <w:szCs w:val="18"/>
      </w:rPr>
      <w:fldChar w:fldCharType="separate"/>
    </w:r>
    <w:r w:rsidR="00F24CB9">
      <w:rPr>
        <w:rStyle w:val="PageNumber"/>
        <w:rFonts w:ascii="Arial Narrow" w:hAnsi="Arial Narrow"/>
        <w:noProof/>
        <w:color w:val="595959" w:themeColor="text1" w:themeTint="A6"/>
        <w:sz w:val="18"/>
        <w:szCs w:val="18"/>
      </w:rPr>
      <w:t>2</w:t>
    </w:r>
    <w:r w:rsidR="008B555F" w:rsidRPr="00340590">
      <w:rPr>
        <w:rStyle w:val="PageNumber"/>
        <w:rFonts w:ascii="Arial Narrow" w:hAnsi="Arial Narrow"/>
        <w:color w:val="595959" w:themeColor="text1" w:themeTint="A6"/>
        <w:sz w:val="18"/>
        <w:szCs w:val="18"/>
      </w:rPr>
      <w:fldChar w:fldCharType="end"/>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A501FD3" wp14:editId="2EE1BCC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F24CB9" w:rsidP="00BC3B0E">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74B23" w:rsidRPr="00340590" w:rsidRDefault="00374B23"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74B23" w:rsidRDefault="00374B23">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AF421A">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8B555F"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008B555F" w:rsidRPr="00340590">
      <w:rPr>
        <w:rStyle w:val="PageNumber"/>
        <w:rFonts w:ascii="Arial Narrow" w:hAnsi="Arial Narrow"/>
        <w:color w:val="595959" w:themeColor="text1" w:themeTint="A6"/>
        <w:sz w:val="18"/>
        <w:szCs w:val="18"/>
      </w:rPr>
      <w:fldChar w:fldCharType="separate"/>
    </w:r>
    <w:r w:rsidR="00F24CB9">
      <w:rPr>
        <w:rStyle w:val="PageNumber"/>
        <w:rFonts w:ascii="Arial Narrow" w:hAnsi="Arial Narrow"/>
        <w:noProof/>
        <w:color w:val="595959" w:themeColor="text1" w:themeTint="A6"/>
        <w:sz w:val="18"/>
        <w:szCs w:val="18"/>
      </w:rPr>
      <w:t>1</w:t>
    </w:r>
    <w:r w:rsidR="008B555F" w:rsidRPr="00340590">
      <w:rPr>
        <w:rStyle w:val="PageNumber"/>
        <w:rFonts w:ascii="Arial Narrow" w:hAnsi="Arial Narrow"/>
        <w:color w:val="595959" w:themeColor="text1" w:themeTint="A6"/>
        <w:sz w:val="18"/>
        <w:szCs w:val="18"/>
      </w:rPr>
      <w:fldChar w:fldCharType="end"/>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FDEF5B3" wp14:editId="5784BA61">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374B2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AF421A">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A" w:rsidRDefault="00AF421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A" w:rsidRDefault="00AF421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374B2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AF421A">
      <w:rPr>
        <w:rFonts w:ascii="Arial Narrow" w:hAnsi="Arial Narrow"/>
        <w:color w:val="595959" w:themeColor="text1" w:themeTint="A6"/>
        <w:sz w:val="18"/>
        <w:szCs w:val="18"/>
      </w:rPr>
      <w:t>ev 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24CB9" w:rsidRPr="00F24CB9" w:rsidRDefault="00F24CB9" w:rsidP="00F24C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0C" w:rsidRDefault="00811C0C" w:rsidP="00AF4786">
      <w:pPr>
        <w:spacing w:after="0" w:line="240" w:lineRule="auto"/>
      </w:pPr>
      <w:r>
        <w:separator/>
      </w:r>
    </w:p>
  </w:footnote>
  <w:footnote w:type="continuationSeparator" w:id="0">
    <w:p w:rsidR="00811C0C" w:rsidRDefault="00811C0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Pr="006865C1" w:rsidRDefault="00374B23" w:rsidP="00F4311F">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AM I GOING IN 10</w:t>
    </w:r>
    <w:r w:rsidRPr="00F4311F">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374B23" w:rsidRDefault="00F24CB9" w:rsidP="00F4311F">
    <w:pPr>
      <w:pStyle w:val="Heade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374B23">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Default="00374B23" w:rsidP="00F4311F">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1A" w:rsidRPr="001352BF" w:rsidRDefault="00AF421A" w:rsidP="00AF421A">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10</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 (cont.)</w:t>
    </w:r>
  </w:p>
  <w:p w:rsidR="00AF421A" w:rsidRDefault="00AF421A" w:rsidP="00F431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23" w:rsidRPr="00343994" w:rsidRDefault="00374B2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10DA"/>
    <w:multiLevelType w:val="hybridMultilevel"/>
    <w:tmpl w:val="D46CF164"/>
    <w:lvl w:ilvl="0" w:tplc="21484660">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88C"/>
    <w:multiLevelType w:val="hybridMultilevel"/>
    <w:tmpl w:val="906875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5BA7"/>
    <w:multiLevelType w:val="hybridMultilevel"/>
    <w:tmpl w:val="BD168330"/>
    <w:lvl w:ilvl="0" w:tplc="D56E56A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D7DE0"/>
    <w:multiLevelType w:val="hybridMultilevel"/>
    <w:tmpl w:val="9BE8BFCA"/>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231D2"/>
    <w:multiLevelType w:val="hybridMultilevel"/>
    <w:tmpl w:val="EF681882"/>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250F8"/>
    <w:multiLevelType w:val="hybridMultilevel"/>
    <w:tmpl w:val="2598B03C"/>
    <w:lvl w:ilvl="0" w:tplc="82E617DA">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59E9"/>
    <w:multiLevelType w:val="hybridMultilevel"/>
    <w:tmpl w:val="8B1652B2"/>
    <w:lvl w:ilvl="0" w:tplc="04090015">
      <w:start w:val="1"/>
      <w:numFmt w:val="bullet"/>
      <w:lvlText w:val=""/>
      <w:lvlJc w:val="left"/>
      <w:pPr>
        <w:ind w:left="1440" w:hanging="360"/>
      </w:pPr>
      <w:rPr>
        <w:rFonts w:ascii="Symbol" w:hAnsi="Symbol" w:hint="default"/>
        <w:color w:val="A31D24"/>
      </w:rPr>
    </w:lvl>
    <w:lvl w:ilvl="1" w:tplc="04090019" w:tentative="1">
      <w:start w:val="1"/>
      <w:numFmt w:val="bullet"/>
      <w:lvlText w:val="o"/>
      <w:lvlJc w:val="left"/>
      <w:pPr>
        <w:ind w:left="2160" w:hanging="360"/>
      </w:pPr>
      <w:rPr>
        <w:rFonts w:ascii="Courier New" w:hAnsi="Courier New" w:cs="Symbo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Symbo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Symbol" w:hint="default"/>
      </w:rPr>
    </w:lvl>
    <w:lvl w:ilvl="8" w:tplc="0409001B" w:tentative="1">
      <w:start w:val="1"/>
      <w:numFmt w:val="bullet"/>
      <w:lvlText w:val=""/>
      <w:lvlJc w:val="left"/>
      <w:pPr>
        <w:ind w:left="7200" w:hanging="360"/>
      </w:pPr>
      <w:rPr>
        <w:rFonts w:ascii="Wingdings" w:hAnsi="Wingdings" w:hint="default"/>
      </w:rPr>
    </w:lvl>
  </w:abstractNum>
  <w:abstractNum w:abstractNumId="13"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93277"/>
    <w:multiLevelType w:val="multilevel"/>
    <w:tmpl w:val="BD16833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00FFC"/>
    <w:multiLevelType w:val="hybridMultilevel"/>
    <w:tmpl w:val="E69C8C46"/>
    <w:lvl w:ilvl="0" w:tplc="D040AE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439B3"/>
    <w:multiLevelType w:val="hybridMultilevel"/>
    <w:tmpl w:val="7F5A06D8"/>
    <w:lvl w:ilvl="0" w:tplc="D1E4B512">
      <w:numFmt w:val="bullet"/>
      <w:lvlText w:val=""/>
      <w:lvlJc w:val="left"/>
      <w:pPr>
        <w:tabs>
          <w:tab w:val="num" w:pos="360"/>
        </w:tabs>
        <w:ind w:left="360" w:hanging="360"/>
      </w:pPr>
      <w:rPr>
        <w:rFonts w:ascii="Wingdings" w:eastAsia="Times New Roman" w:hAnsi="Wingdings" w:cs="Times New Roman" w:hint="default"/>
        <w:color w:val="808080" w:themeColor="background1" w:themeShade="80"/>
      </w:rPr>
    </w:lvl>
    <w:lvl w:ilvl="1" w:tplc="04090003">
      <w:start w:val="1"/>
      <w:numFmt w:val="bullet"/>
      <w:lvlText w:val="o"/>
      <w:lvlJc w:val="left"/>
      <w:pPr>
        <w:ind w:left="1080" w:hanging="360"/>
      </w:pPr>
      <w:rPr>
        <w:rFonts w:ascii="Courier New" w:hAnsi="Courier New" w:hint="default"/>
      </w:rPr>
    </w:lvl>
    <w:lvl w:ilvl="2" w:tplc="59800114"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35F0"/>
    <w:multiLevelType w:val="hybridMultilevel"/>
    <w:tmpl w:val="DD2A3BEC"/>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6439B"/>
    <w:multiLevelType w:val="hybridMultilevel"/>
    <w:tmpl w:val="4DA4EB4A"/>
    <w:lvl w:ilvl="0" w:tplc="C9CE9956">
      <w:start w:val="1"/>
      <w:numFmt w:val="bullet"/>
      <w:lvlText w:val=""/>
      <w:lvlJc w:val="left"/>
      <w:pPr>
        <w:ind w:left="720" w:hanging="360"/>
      </w:pPr>
      <w:rPr>
        <w:rFonts w:ascii="Symbol" w:hAnsi="Symbol" w:hint="default"/>
        <w:b w:val="0"/>
        <w:color w:val="9D1A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BAD51FB"/>
    <w:multiLevelType w:val="hybridMultilevel"/>
    <w:tmpl w:val="11AC6048"/>
    <w:lvl w:ilvl="0" w:tplc="D2C69FE0">
      <w:start w:val="1"/>
      <w:numFmt w:val="decimal"/>
      <w:pStyle w:val="NAV-OrderedList"/>
      <w:lvlText w:val="%1."/>
      <w:lvlJc w:val="left"/>
      <w:pPr>
        <w:ind w:left="1080" w:hanging="360"/>
      </w:pPr>
      <w:rPr>
        <w:rFonts w:hint="default"/>
        <w:b/>
        <w:color w:val="CD2029"/>
      </w:rPr>
    </w:lvl>
    <w:lvl w:ilvl="1" w:tplc="04090003">
      <w:start w:val="1"/>
      <w:numFmt w:val="lowerLetter"/>
      <w:lvlText w:val="%2."/>
      <w:lvlJc w:val="left"/>
      <w:pPr>
        <w:ind w:left="1944" w:hanging="216"/>
      </w:pPr>
      <w:rPr>
        <w:rFonts w:hint="default"/>
        <w:b/>
        <w:color w:val="CD2029"/>
      </w:rPr>
    </w:lvl>
    <w:lvl w:ilvl="2" w:tplc="04090005">
      <w:start w:val="1"/>
      <w:numFmt w:val="lowerRoman"/>
      <w:lvlText w:val="%3."/>
      <w:lvlJc w:val="right"/>
      <w:pPr>
        <w:ind w:left="2304" w:hanging="72"/>
      </w:pPr>
      <w:rPr>
        <w:rFonts w:hint="default"/>
        <w:b/>
        <w:color w:val="CD2029"/>
      </w:rPr>
    </w:lvl>
    <w:lvl w:ilvl="3" w:tplc="0409000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6222002F"/>
    <w:multiLevelType w:val="hybridMultilevel"/>
    <w:tmpl w:val="66FAE59E"/>
    <w:lvl w:ilvl="0" w:tplc="2C229C4A">
      <w:start w:val="1"/>
      <w:numFmt w:val="decimal"/>
      <w:lvlText w:val="%1."/>
      <w:lvlJc w:val="left"/>
      <w:pPr>
        <w:ind w:left="720" w:hanging="360"/>
      </w:pPr>
      <w:rPr>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2ED9"/>
    <w:multiLevelType w:val="hybridMultilevel"/>
    <w:tmpl w:val="6256032A"/>
    <w:lvl w:ilvl="0" w:tplc="FFFFFFFF">
      <w:start w:val="1"/>
      <w:numFmt w:val="decimal"/>
      <w:lvlText w:val="%1."/>
      <w:lvlJc w:val="left"/>
      <w:pPr>
        <w:ind w:left="720" w:hanging="360"/>
      </w:pPr>
      <w:rPr>
        <w:rFonts w:asciiTheme="minorHAnsi" w:hAnsiTheme="minorHAnsi" w:hint="default"/>
        <w:b/>
        <w:color w:val="A31D24"/>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32D87"/>
    <w:multiLevelType w:val="hybridMultilevel"/>
    <w:tmpl w:val="8444B778"/>
    <w:lvl w:ilvl="0" w:tplc="0AFCDBCC">
      <w:numFmt w:val="bullet"/>
      <w:lvlText w:val=""/>
      <w:lvlJc w:val="left"/>
      <w:pPr>
        <w:ind w:left="360" w:hanging="360"/>
      </w:pPr>
      <w:rPr>
        <w:rFonts w:ascii="Wingdings" w:hAnsi="Wingdings" w:hint="default"/>
        <w:color w:val="808080" w:themeColor="background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A6BA3"/>
    <w:multiLevelType w:val="hybridMultilevel"/>
    <w:tmpl w:val="834CA1E6"/>
    <w:lvl w:ilvl="0" w:tplc="9B8484F8">
      <w:numFmt w:val="bullet"/>
      <w:lvlText w:val=""/>
      <w:lvlJc w:val="left"/>
      <w:pPr>
        <w:tabs>
          <w:tab w:val="num" w:pos="1080"/>
        </w:tabs>
        <w:ind w:left="1080" w:hanging="360"/>
      </w:pPr>
      <w:rPr>
        <w:rFonts w:ascii="Wingdings" w:eastAsia="Times New Roman" w:hAnsi="Wingdings" w:cs="Times New Roman" w:hint="default"/>
        <w:color w:val="808080" w:themeColor="background1" w:themeShade="8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85526"/>
    <w:multiLevelType w:val="hybridMultilevel"/>
    <w:tmpl w:val="BB983734"/>
    <w:lvl w:ilvl="0" w:tplc="DC4CD16E">
      <w:start w:val="1"/>
      <w:numFmt w:val="none"/>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7"/>
  </w:num>
  <w:num w:numId="5">
    <w:abstractNumId w:val="17"/>
  </w:num>
  <w:num w:numId="6">
    <w:abstractNumId w:val="31"/>
  </w:num>
  <w:num w:numId="7">
    <w:abstractNumId w:val="38"/>
  </w:num>
  <w:num w:numId="8">
    <w:abstractNumId w:val="2"/>
  </w:num>
  <w:num w:numId="9">
    <w:abstractNumId w:val="0"/>
  </w:num>
  <w:num w:numId="10">
    <w:abstractNumId w:val="21"/>
  </w:num>
  <w:num w:numId="11">
    <w:abstractNumId w:val="45"/>
  </w:num>
  <w:num w:numId="12">
    <w:abstractNumId w:val="25"/>
  </w:num>
  <w:num w:numId="13">
    <w:abstractNumId w:val="32"/>
  </w:num>
  <w:num w:numId="14">
    <w:abstractNumId w:val="37"/>
  </w:num>
  <w:num w:numId="15">
    <w:abstractNumId w:val="29"/>
  </w:num>
  <w:num w:numId="16">
    <w:abstractNumId w:val="49"/>
  </w:num>
  <w:num w:numId="17">
    <w:abstractNumId w:val="46"/>
  </w:num>
  <w:num w:numId="18">
    <w:abstractNumId w:val="26"/>
  </w:num>
  <w:num w:numId="19">
    <w:abstractNumId w:val="28"/>
  </w:num>
  <w:num w:numId="20">
    <w:abstractNumId w:val="48"/>
  </w:num>
  <w:num w:numId="21">
    <w:abstractNumId w:val="23"/>
  </w:num>
  <w:num w:numId="22">
    <w:abstractNumId w:val="41"/>
  </w:num>
  <w:num w:numId="23">
    <w:abstractNumId w:val="11"/>
  </w:num>
  <w:num w:numId="24">
    <w:abstractNumId w:val="44"/>
  </w:num>
  <w:num w:numId="25">
    <w:abstractNumId w:val="43"/>
  </w:num>
  <w:num w:numId="26">
    <w:abstractNumId w:val="30"/>
  </w:num>
  <w:num w:numId="27">
    <w:abstractNumId w:val="22"/>
  </w:num>
  <w:num w:numId="28">
    <w:abstractNumId w:val="8"/>
  </w:num>
  <w:num w:numId="29">
    <w:abstractNumId w:val="40"/>
  </w:num>
  <w:num w:numId="30">
    <w:abstractNumId w:val="27"/>
  </w:num>
  <w:num w:numId="31">
    <w:abstractNumId w:val="36"/>
  </w:num>
  <w:num w:numId="32">
    <w:abstractNumId w:val="3"/>
  </w:num>
  <w:num w:numId="33">
    <w:abstractNumId w:val="24"/>
  </w:num>
  <w:num w:numId="34">
    <w:abstractNumId w:val="33"/>
  </w:num>
  <w:num w:numId="35">
    <w:abstractNumId w:val="47"/>
  </w:num>
  <w:num w:numId="36">
    <w:abstractNumId w:val="4"/>
  </w:num>
  <w:num w:numId="37">
    <w:abstractNumId w:val="39"/>
  </w:num>
  <w:num w:numId="38">
    <w:abstractNumId w:val="18"/>
  </w:num>
  <w:num w:numId="39">
    <w:abstractNumId w:val="10"/>
  </w:num>
  <w:num w:numId="40">
    <w:abstractNumId w:val="1"/>
  </w:num>
  <w:num w:numId="41">
    <w:abstractNumId w:val="42"/>
  </w:num>
  <w:num w:numId="42">
    <w:abstractNumId w:val="34"/>
  </w:num>
  <w:num w:numId="43">
    <w:abstractNumId w:val="12"/>
  </w:num>
  <w:num w:numId="44">
    <w:abstractNumId w:val="5"/>
  </w:num>
  <w:num w:numId="45">
    <w:abstractNumId w:val="35"/>
  </w:num>
  <w:num w:numId="46">
    <w:abstractNumId w:val="6"/>
  </w:num>
  <w:num w:numId="47">
    <w:abstractNumId w:val="14"/>
  </w:num>
  <w:num w:numId="48">
    <w:abstractNumId w:val="15"/>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294D"/>
    <w:rsid w:val="00074164"/>
    <w:rsid w:val="00077415"/>
    <w:rsid w:val="00077C94"/>
    <w:rsid w:val="00080996"/>
    <w:rsid w:val="00082046"/>
    <w:rsid w:val="000835CA"/>
    <w:rsid w:val="00093544"/>
    <w:rsid w:val="000A23AA"/>
    <w:rsid w:val="000A44AF"/>
    <w:rsid w:val="000B2A73"/>
    <w:rsid w:val="000B51A6"/>
    <w:rsid w:val="000B739B"/>
    <w:rsid w:val="000D510A"/>
    <w:rsid w:val="000D58FA"/>
    <w:rsid w:val="000F1AE5"/>
    <w:rsid w:val="000F7663"/>
    <w:rsid w:val="00114521"/>
    <w:rsid w:val="0011753C"/>
    <w:rsid w:val="00131EBB"/>
    <w:rsid w:val="00132760"/>
    <w:rsid w:val="001352BF"/>
    <w:rsid w:val="00140F43"/>
    <w:rsid w:val="00141121"/>
    <w:rsid w:val="00145253"/>
    <w:rsid w:val="001566C4"/>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1DE4"/>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4BD1"/>
    <w:rsid w:val="00286195"/>
    <w:rsid w:val="00286701"/>
    <w:rsid w:val="00291533"/>
    <w:rsid w:val="002A2903"/>
    <w:rsid w:val="002B57EC"/>
    <w:rsid w:val="002B7A63"/>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590"/>
    <w:rsid w:val="00341E9F"/>
    <w:rsid w:val="00342EE7"/>
    <w:rsid w:val="00343994"/>
    <w:rsid w:val="003439E9"/>
    <w:rsid w:val="0034543E"/>
    <w:rsid w:val="00354606"/>
    <w:rsid w:val="003573A4"/>
    <w:rsid w:val="00360877"/>
    <w:rsid w:val="003746E2"/>
    <w:rsid w:val="00374B23"/>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164A"/>
    <w:rsid w:val="004F6A75"/>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2476"/>
    <w:rsid w:val="00596B7B"/>
    <w:rsid w:val="005975CA"/>
    <w:rsid w:val="005A3A27"/>
    <w:rsid w:val="005B432C"/>
    <w:rsid w:val="005B6874"/>
    <w:rsid w:val="005C0A35"/>
    <w:rsid w:val="005C1A24"/>
    <w:rsid w:val="005C6428"/>
    <w:rsid w:val="005D0BBA"/>
    <w:rsid w:val="005E2D1D"/>
    <w:rsid w:val="005E3075"/>
    <w:rsid w:val="005E36BC"/>
    <w:rsid w:val="005E7AE2"/>
    <w:rsid w:val="005F5B8B"/>
    <w:rsid w:val="005F7C83"/>
    <w:rsid w:val="00601485"/>
    <w:rsid w:val="00602D42"/>
    <w:rsid w:val="006052A8"/>
    <w:rsid w:val="00607BDE"/>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1C0C"/>
    <w:rsid w:val="00814B4F"/>
    <w:rsid w:val="00815B15"/>
    <w:rsid w:val="00826575"/>
    <w:rsid w:val="00827F6F"/>
    <w:rsid w:val="008334DC"/>
    <w:rsid w:val="00842B18"/>
    <w:rsid w:val="008438D1"/>
    <w:rsid w:val="0087366F"/>
    <w:rsid w:val="00874423"/>
    <w:rsid w:val="00876740"/>
    <w:rsid w:val="00877A16"/>
    <w:rsid w:val="00877CDF"/>
    <w:rsid w:val="00880BA9"/>
    <w:rsid w:val="00881B25"/>
    <w:rsid w:val="008839D9"/>
    <w:rsid w:val="00883A93"/>
    <w:rsid w:val="008847F2"/>
    <w:rsid w:val="0089515B"/>
    <w:rsid w:val="008A3962"/>
    <w:rsid w:val="008A5D2A"/>
    <w:rsid w:val="008B06D4"/>
    <w:rsid w:val="008B35D4"/>
    <w:rsid w:val="008B555F"/>
    <w:rsid w:val="008C26D6"/>
    <w:rsid w:val="008C3787"/>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2257"/>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11"/>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165"/>
    <w:rsid w:val="00AD551C"/>
    <w:rsid w:val="00AE4FF2"/>
    <w:rsid w:val="00AE6634"/>
    <w:rsid w:val="00AE7157"/>
    <w:rsid w:val="00AF0FDD"/>
    <w:rsid w:val="00AF199F"/>
    <w:rsid w:val="00AF29CD"/>
    <w:rsid w:val="00AF421A"/>
    <w:rsid w:val="00AF4786"/>
    <w:rsid w:val="00AF6AF6"/>
    <w:rsid w:val="00AF7039"/>
    <w:rsid w:val="00B03A85"/>
    <w:rsid w:val="00B10D34"/>
    <w:rsid w:val="00B161BF"/>
    <w:rsid w:val="00B201E8"/>
    <w:rsid w:val="00B2060B"/>
    <w:rsid w:val="00B20809"/>
    <w:rsid w:val="00B21D8A"/>
    <w:rsid w:val="00B23698"/>
    <w:rsid w:val="00B25339"/>
    <w:rsid w:val="00B25E07"/>
    <w:rsid w:val="00B318C1"/>
    <w:rsid w:val="00B3667F"/>
    <w:rsid w:val="00B416C6"/>
    <w:rsid w:val="00B5126E"/>
    <w:rsid w:val="00B5368D"/>
    <w:rsid w:val="00B546A6"/>
    <w:rsid w:val="00B56497"/>
    <w:rsid w:val="00B57046"/>
    <w:rsid w:val="00B61E60"/>
    <w:rsid w:val="00B635E7"/>
    <w:rsid w:val="00B64BD7"/>
    <w:rsid w:val="00B717AA"/>
    <w:rsid w:val="00B87294"/>
    <w:rsid w:val="00B957B0"/>
    <w:rsid w:val="00BA15A3"/>
    <w:rsid w:val="00BA2FA5"/>
    <w:rsid w:val="00BB3172"/>
    <w:rsid w:val="00BB73B8"/>
    <w:rsid w:val="00BB7EFF"/>
    <w:rsid w:val="00BC21FF"/>
    <w:rsid w:val="00BC3473"/>
    <w:rsid w:val="00BC3B0E"/>
    <w:rsid w:val="00BC6E2F"/>
    <w:rsid w:val="00BD21C5"/>
    <w:rsid w:val="00BD2EC3"/>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98B"/>
    <w:rsid w:val="00EF2A53"/>
    <w:rsid w:val="00EF3EF3"/>
    <w:rsid w:val="00EF706D"/>
    <w:rsid w:val="00F00D8B"/>
    <w:rsid w:val="00F04916"/>
    <w:rsid w:val="00F06E03"/>
    <w:rsid w:val="00F11650"/>
    <w:rsid w:val="00F1332A"/>
    <w:rsid w:val="00F1791E"/>
    <w:rsid w:val="00F24CB9"/>
    <w:rsid w:val="00F24E8E"/>
    <w:rsid w:val="00F257ED"/>
    <w:rsid w:val="00F26F97"/>
    <w:rsid w:val="00F32950"/>
    <w:rsid w:val="00F33621"/>
    <w:rsid w:val="00F3424C"/>
    <w:rsid w:val="00F35E90"/>
    <w:rsid w:val="00F4311F"/>
    <w:rsid w:val="00F45633"/>
    <w:rsid w:val="00F458D7"/>
    <w:rsid w:val="00F53227"/>
    <w:rsid w:val="00F74A3D"/>
    <w:rsid w:val="00F85D06"/>
    <w:rsid w:val="00F9306F"/>
    <w:rsid w:val="00F931B3"/>
    <w:rsid w:val="00F978D4"/>
    <w:rsid w:val="00FA03F4"/>
    <w:rsid w:val="00FA4DCE"/>
    <w:rsid w:val="00FB00E5"/>
    <w:rsid w:val="00FB0F07"/>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82FF979B-C756-4BF0-B262-6216A070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B57046"/>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83A9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OrderedList">
    <w:name w:val="NAV - Ordered List"/>
    <w:basedOn w:val="Normal"/>
    <w:link w:val="NAV-OrderedListChar"/>
    <w:rsid w:val="00883A93"/>
    <w:pPr>
      <w:numPr>
        <w:numId w:val="34"/>
      </w:numPr>
      <w:spacing w:after="240" w:line="360" w:lineRule="auto"/>
      <w:contextualSpacing/>
    </w:pPr>
    <w:rPr>
      <w:rFonts w:ascii="Calibri" w:eastAsia="Times New Roman" w:hAnsi="Calibri" w:cs="Times New Roman"/>
      <w:color w:val="262626"/>
      <w:szCs w:val="24"/>
    </w:rPr>
  </w:style>
  <w:style w:type="character" w:customStyle="1" w:styleId="NAV-OrderedListChar">
    <w:name w:val="NAV - Ordered List Char"/>
    <w:basedOn w:val="DefaultParagraphFont"/>
    <w:link w:val="NAV-OrderedList"/>
    <w:rsid w:val="00883A93"/>
    <w:rPr>
      <w:rFonts w:ascii="Calibri" w:eastAsia="Times New Roman" w:hAnsi="Calibri" w:cs="Times New Roman"/>
      <w:color w:val="262626"/>
      <w:szCs w:val="24"/>
    </w:rPr>
  </w:style>
  <w:style w:type="paragraph" w:customStyle="1" w:styleId="NAV-Paragraphtopmargin">
    <w:name w:val="NAV - Paragraph (top margin)"/>
    <w:basedOn w:val="Normal"/>
    <w:link w:val="NAV-ParagraphtopmarginChar"/>
    <w:qFormat/>
    <w:rsid w:val="00883A93"/>
    <w:pPr>
      <w:spacing w:before="360" w:after="240" w:line="240" w:lineRule="auto"/>
      <w:ind w:left="-720"/>
    </w:pPr>
    <w:rPr>
      <w:rFonts w:ascii="Calibri" w:eastAsia="Times New Roman" w:hAnsi="Calibri" w:cs="Times New Roman"/>
      <w:color w:val="000000"/>
      <w:lang w:bidi="en-US"/>
    </w:rPr>
  </w:style>
  <w:style w:type="character" w:customStyle="1" w:styleId="NAV-ParagraphtopmarginChar">
    <w:name w:val="NAV - Paragraph (top margin) Char"/>
    <w:basedOn w:val="DefaultParagraphFont"/>
    <w:link w:val="NAV-Paragraphtopmargin"/>
    <w:rsid w:val="00883A93"/>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1566C4"/>
    <w:rPr>
      <w:sz w:val="18"/>
      <w:szCs w:val="18"/>
    </w:rPr>
  </w:style>
  <w:style w:type="paragraph" w:styleId="CommentSubject">
    <w:name w:val="annotation subject"/>
    <w:basedOn w:val="CommentText"/>
    <w:next w:val="CommentText"/>
    <w:link w:val="CommentSubjectChar"/>
    <w:uiPriority w:val="99"/>
    <w:semiHidden/>
    <w:unhideWhenUsed/>
    <w:rsid w:val="001566C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566C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21477629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3357272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AC24-C369-46EB-9F98-7A9EF1DD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13</cp:revision>
  <cp:lastPrinted>2013-01-31T22:27:00Z</cp:lastPrinted>
  <dcterms:created xsi:type="dcterms:W3CDTF">2016-09-26T03:06:00Z</dcterms:created>
  <dcterms:modified xsi:type="dcterms:W3CDTF">2016-11-08T20:54:00Z</dcterms:modified>
</cp:coreProperties>
</file>