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6C59E3" w:rsidRDefault="001F5716" w:rsidP="001F5716">
      <w:pPr>
        <w:pStyle w:val="Default"/>
        <w:rPr>
          <w:rFonts w:ascii="Segoe UI" w:hAnsi="Segoe UI" w:cs="Segoe UI"/>
          <w:sz w:val="22"/>
          <w:szCs w:val="22"/>
        </w:rPr>
      </w:pPr>
    </w:p>
    <w:p w14:paraId="49880C2E" w14:textId="77777777" w:rsidR="00F970F2" w:rsidRPr="006C59E3" w:rsidRDefault="00F970F2" w:rsidP="00F970F2">
      <w:pPr>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51"/>
        <w:gridCol w:w="6599"/>
      </w:tblGrid>
      <w:tr w:rsidR="00F970F2" w:rsidRPr="006C59E3" w14:paraId="01D03225" w14:textId="77777777" w:rsidTr="00F970F2">
        <w:tc>
          <w:tcPr>
            <w:tcW w:w="5000" w:type="pct"/>
            <w:gridSpan w:val="2"/>
            <w:shd w:val="clear" w:color="auto" w:fill="FBC639"/>
            <w:vAlign w:val="center"/>
          </w:tcPr>
          <w:p w14:paraId="0348256B" w14:textId="77777777" w:rsidR="00F970F2" w:rsidRPr="006C59E3" w:rsidRDefault="00F970F2" w:rsidP="00723862">
            <w:pPr>
              <w:jc w:val="center"/>
              <w:rPr>
                <w:rFonts w:ascii="Segoe UI" w:hAnsi="Segoe UI" w:cs="Segoe UI"/>
                <w:b w:val="0"/>
                <w:bCs/>
                <w:sz w:val="22"/>
                <w:szCs w:val="22"/>
              </w:rPr>
            </w:pPr>
            <w:r w:rsidRPr="006C59E3">
              <w:rPr>
                <w:rFonts w:ascii="Segoe UI" w:hAnsi="Segoe UI" w:cs="Segoe UI"/>
                <w:bCs/>
                <w:sz w:val="22"/>
                <w:szCs w:val="22"/>
              </w:rPr>
              <w:t>CONSULTANT INFORMATION</w:t>
            </w:r>
          </w:p>
        </w:tc>
      </w:tr>
      <w:tr w:rsidR="00F970F2" w:rsidRPr="006C59E3" w14:paraId="658CFD9B" w14:textId="77777777" w:rsidTr="00723862">
        <w:trPr>
          <w:trHeight w:val="485"/>
        </w:trPr>
        <w:tc>
          <w:tcPr>
            <w:tcW w:w="1471" w:type="pct"/>
            <w:vAlign w:val="center"/>
          </w:tcPr>
          <w:p w14:paraId="2B2078BB" w14:textId="6B101D04" w:rsidR="00F970F2" w:rsidRPr="006C59E3" w:rsidRDefault="00D0125F" w:rsidP="00723862">
            <w:pPr>
              <w:ind w:left="90"/>
              <w:rPr>
                <w:rFonts w:ascii="Segoe UI" w:hAnsi="Segoe UI" w:cs="Segoe UI"/>
                <w:b w:val="0"/>
                <w:bCs/>
                <w:sz w:val="22"/>
                <w:szCs w:val="22"/>
              </w:rPr>
            </w:pPr>
            <w:r w:rsidRPr="006C59E3">
              <w:rPr>
                <w:rFonts w:ascii="Segoe UI" w:hAnsi="Segoe UI" w:cs="Segoe UI"/>
                <w:bCs/>
                <w:sz w:val="22"/>
                <w:szCs w:val="22"/>
              </w:rPr>
              <w:t>Bidder</w:t>
            </w:r>
            <w:r w:rsidR="00F970F2" w:rsidRPr="006C59E3">
              <w:rPr>
                <w:rFonts w:ascii="Segoe UI" w:hAnsi="Segoe UI" w:cs="Segoe UI"/>
                <w:bCs/>
                <w:sz w:val="22"/>
                <w:szCs w:val="22"/>
              </w:rPr>
              <w:t xml:space="preserve">: </w:t>
            </w:r>
          </w:p>
        </w:tc>
        <w:tc>
          <w:tcPr>
            <w:tcW w:w="3529" w:type="pct"/>
            <w:vAlign w:val="center"/>
          </w:tcPr>
          <w:p w14:paraId="17C46CC2" w14:textId="0ABCE5B7" w:rsidR="00F970F2" w:rsidRPr="006C59E3" w:rsidRDefault="00D0125F" w:rsidP="00723862">
            <w:pPr>
              <w:rPr>
                <w:rFonts w:ascii="Segoe UI" w:hAnsi="Segoe UI" w:cs="Segoe UI"/>
                <w:sz w:val="22"/>
                <w:szCs w:val="22"/>
              </w:rPr>
            </w:pPr>
            <w:r w:rsidRPr="006C59E3">
              <w:rPr>
                <w:rFonts w:ascii="Segoe UI" w:hAnsi="Segoe UI" w:cs="Segoe UI"/>
                <w:sz w:val="22"/>
                <w:szCs w:val="22"/>
              </w:rPr>
              <w:t xml:space="preserve"> </w:t>
            </w:r>
            <w:r w:rsidRPr="006C59E3">
              <w:rPr>
                <w:rFonts w:ascii="Segoe UI" w:hAnsi="Segoe UI" w:cs="Segoe UI"/>
                <w:sz w:val="22"/>
                <w:szCs w:val="22"/>
                <w:u w:val="single"/>
              </w:rPr>
              <w:fldChar w:fldCharType="begin">
                <w:ffData>
                  <w:name w:val="Text1"/>
                  <w:enabled/>
                  <w:calcOnExit w:val="0"/>
                  <w:textInput/>
                </w:ffData>
              </w:fldChar>
            </w:r>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p>
        </w:tc>
      </w:tr>
    </w:tbl>
    <w:p w14:paraId="3D493536" w14:textId="77777777" w:rsidR="00F970F2" w:rsidRPr="006C59E3" w:rsidRDefault="00F970F2" w:rsidP="00F970F2">
      <w:pPr>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50"/>
      </w:tblGrid>
      <w:tr w:rsidR="00F970F2" w:rsidRPr="006C59E3" w14:paraId="452F4C40" w14:textId="77777777" w:rsidTr="00F970F2">
        <w:tc>
          <w:tcPr>
            <w:tcW w:w="5000" w:type="pct"/>
            <w:shd w:val="clear" w:color="auto" w:fill="FBC639"/>
            <w:vAlign w:val="center"/>
          </w:tcPr>
          <w:p w14:paraId="3C8B4052" w14:textId="77777777" w:rsidR="00F970F2" w:rsidRPr="006C59E3" w:rsidRDefault="00F970F2" w:rsidP="00723862">
            <w:pPr>
              <w:jc w:val="center"/>
              <w:rPr>
                <w:rFonts w:ascii="Segoe UI" w:hAnsi="Segoe UI" w:cs="Segoe UI"/>
                <w:b w:val="0"/>
                <w:bCs/>
                <w:sz w:val="22"/>
                <w:szCs w:val="22"/>
              </w:rPr>
            </w:pPr>
            <w:r w:rsidRPr="006C59E3">
              <w:rPr>
                <w:rFonts w:ascii="Segoe UI" w:hAnsi="Segoe UI" w:cs="Segoe UI"/>
                <w:bCs/>
                <w:sz w:val="22"/>
                <w:szCs w:val="22"/>
              </w:rPr>
              <w:t>MINIMUM QUALIFICATIONS</w:t>
            </w:r>
          </w:p>
        </w:tc>
      </w:tr>
      <w:tr w:rsidR="00F970F2" w:rsidRPr="006C59E3" w14:paraId="7BC162ED" w14:textId="77777777" w:rsidTr="00D0125F">
        <w:trPr>
          <w:trHeight w:val="1322"/>
        </w:trPr>
        <w:tc>
          <w:tcPr>
            <w:tcW w:w="5000" w:type="pct"/>
            <w:vAlign w:val="center"/>
          </w:tcPr>
          <w:p w14:paraId="428D1183" w14:textId="77777777" w:rsidR="00F970F2" w:rsidRPr="006C59E3" w:rsidRDefault="00F970F2" w:rsidP="00723862">
            <w:pPr>
              <w:pStyle w:val="Default"/>
              <w:ind w:left="450" w:hanging="360"/>
              <w:jc w:val="both"/>
              <w:rPr>
                <w:rFonts w:ascii="Segoe UI" w:hAnsi="Segoe UI" w:cs="Segoe UI"/>
                <w:b/>
                <w:i/>
                <w:sz w:val="22"/>
                <w:szCs w:val="22"/>
                <w:u w:val="single"/>
              </w:rPr>
            </w:pPr>
            <w:r w:rsidRPr="006C59E3">
              <w:rPr>
                <w:rFonts w:ascii="Segoe UI" w:hAnsi="Segoe UI" w:cs="Segoe UI"/>
                <w:i/>
                <w:sz w:val="22"/>
                <w:szCs w:val="22"/>
              </w:rPr>
              <w:t>Please check all boxes that apply.</w:t>
            </w:r>
          </w:p>
          <w:p w14:paraId="20664DA9" w14:textId="77777777" w:rsidR="001F4F87" w:rsidRDefault="001F4F87" w:rsidP="001F4F87">
            <w:pPr>
              <w:pStyle w:val="Default"/>
              <w:ind w:left="90" w:right="166"/>
              <w:jc w:val="both"/>
              <w:rPr>
                <w:rFonts w:ascii="Segoe UI" w:hAnsi="Segoe UI" w:cs="Segoe UI"/>
                <w:sz w:val="22"/>
                <w:szCs w:val="22"/>
              </w:rPr>
            </w:pPr>
            <w:r w:rsidRPr="003866A3">
              <w:rPr>
                <w:rFonts w:ascii="Segoe UI" w:hAnsi="Segoe UI" w:cs="Segoe UI"/>
                <w:sz w:val="22"/>
                <w:szCs w:val="22"/>
              </w:rPr>
              <w:fldChar w:fldCharType="begin">
                <w:ffData>
                  <w:name w:val="Check2"/>
                  <w:enabled/>
                  <w:calcOnExit w:val="0"/>
                  <w:checkBox>
                    <w:sizeAuto/>
                    <w:default w:val="0"/>
                  </w:checkBox>
                </w:ffData>
              </w:fldChar>
            </w:r>
            <w:r w:rsidRPr="003866A3">
              <w:rPr>
                <w:rFonts w:ascii="Segoe UI" w:hAnsi="Segoe UI" w:cs="Segoe UI"/>
                <w:sz w:val="22"/>
                <w:szCs w:val="22"/>
              </w:rPr>
              <w:instrText xml:space="preserve"> FORMCHECKBOX </w:instrText>
            </w:r>
            <w:r>
              <w:rPr>
                <w:rFonts w:ascii="Segoe UI" w:hAnsi="Segoe UI" w:cs="Segoe UI"/>
                <w:sz w:val="22"/>
                <w:szCs w:val="22"/>
              </w:rPr>
            </w:r>
            <w:r>
              <w:rPr>
                <w:rFonts w:ascii="Segoe UI" w:hAnsi="Segoe UI" w:cs="Segoe UI"/>
                <w:sz w:val="22"/>
                <w:szCs w:val="22"/>
              </w:rPr>
              <w:fldChar w:fldCharType="separate"/>
            </w:r>
            <w:r w:rsidRPr="003866A3">
              <w:rPr>
                <w:rFonts w:ascii="Segoe UI" w:hAnsi="Segoe UI" w:cs="Segoe UI"/>
                <w:sz w:val="22"/>
                <w:szCs w:val="22"/>
              </w:rPr>
              <w:fldChar w:fldCharType="end"/>
            </w:r>
            <w:r w:rsidRPr="003866A3">
              <w:rPr>
                <w:rFonts w:ascii="Segoe UI" w:hAnsi="Segoe UI" w:cs="Segoe UI"/>
                <w:sz w:val="22"/>
                <w:szCs w:val="22"/>
              </w:rPr>
              <w:t xml:space="preserve"> Licensed to do business in the State of Washington.  If not licensed, provide a written intent to become licensed in Washington within thirty (30) calendar days of being selected as the Apparently Successful Contractor.</w:t>
            </w:r>
          </w:p>
          <w:p w14:paraId="0FBE0A5D" w14:textId="77777777" w:rsidR="001F4F87" w:rsidRPr="001F4F87" w:rsidRDefault="001F4F87" w:rsidP="001F4F87">
            <w:pPr>
              <w:pStyle w:val="Default"/>
              <w:ind w:left="90" w:right="166"/>
              <w:jc w:val="both"/>
              <w:rPr>
                <w:rFonts w:ascii="Segoe UI" w:hAnsi="Segoe UI" w:cs="Segoe UI"/>
                <w:sz w:val="22"/>
                <w:szCs w:val="22"/>
              </w:rPr>
            </w:pPr>
          </w:p>
          <w:p w14:paraId="08A04D95" w14:textId="77777777" w:rsidR="001F4F87" w:rsidRPr="001F4F87" w:rsidRDefault="001F4F87" w:rsidP="001F4F87">
            <w:pPr>
              <w:pStyle w:val="Default"/>
              <w:ind w:left="90" w:right="166"/>
              <w:jc w:val="both"/>
              <w:rPr>
                <w:rFonts w:ascii="Segoe UI" w:hAnsi="Segoe UI" w:cs="Segoe UI"/>
                <w:sz w:val="22"/>
                <w:szCs w:val="22"/>
              </w:rPr>
            </w:pPr>
            <w:r w:rsidRPr="001F4F87">
              <w:rPr>
                <w:rFonts w:ascii="Segoe UI" w:hAnsi="Segoe UI" w:cs="Segoe UI"/>
                <w:sz w:val="22"/>
                <w:szCs w:val="22"/>
              </w:rPr>
              <w:fldChar w:fldCharType="begin">
                <w:ffData>
                  <w:name w:val="Check2"/>
                  <w:enabled/>
                  <w:calcOnExit w:val="0"/>
                  <w:checkBox>
                    <w:sizeAuto/>
                    <w:default w:val="0"/>
                  </w:checkBox>
                </w:ffData>
              </w:fldChar>
            </w:r>
            <w:r w:rsidRPr="001F4F87">
              <w:rPr>
                <w:rFonts w:ascii="Segoe UI" w:hAnsi="Segoe UI" w:cs="Segoe UI"/>
                <w:sz w:val="22"/>
                <w:szCs w:val="22"/>
              </w:rPr>
              <w:instrText xml:space="preserve"> FORMCHECKBOX </w:instrText>
            </w:r>
            <w:r w:rsidRPr="001F4F87">
              <w:rPr>
                <w:rFonts w:ascii="Segoe UI" w:hAnsi="Segoe UI" w:cs="Segoe UI"/>
                <w:sz w:val="22"/>
                <w:szCs w:val="22"/>
              </w:rPr>
            </w:r>
            <w:r w:rsidRPr="001F4F87">
              <w:rPr>
                <w:rFonts w:ascii="Segoe UI" w:hAnsi="Segoe UI" w:cs="Segoe UI"/>
                <w:sz w:val="22"/>
                <w:szCs w:val="22"/>
              </w:rPr>
              <w:fldChar w:fldCharType="separate"/>
            </w:r>
            <w:r w:rsidRPr="001F4F87">
              <w:rPr>
                <w:rFonts w:ascii="Segoe UI" w:hAnsi="Segoe UI" w:cs="Segoe UI"/>
                <w:sz w:val="22"/>
                <w:szCs w:val="22"/>
              </w:rPr>
              <w:fldChar w:fldCharType="end"/>
            </w:r>
            <w:r w:rsidRPr="001F4F87">
              <w:rPr>
                <w:rFonts w:ascii="Segoe UI" w:hAnsi="Segoe UI" w:cs="Segoe UI"/>
                <w:sz w:val="22"/>
                <w:szCs w:val="22"/>
              </w:rPr>
              <w:t xml:space="preserve"> Master’s and/or doctorate degree in education or a related field. A copy of master’s and/or doctorate diploma is required. </w:t>
            </w:r>
          </w:p>
          <w:p w14:paraId="08CCFEA9" w14:textId="77777777" w:rsidR="001F4F87" w:rsidRPr="001F4F87" w:rsidRDefault="001F4F87" w:rsidP="001F4F87">
            <w:pPr>
              <w:pStyle w:val="Default"/>
              <w:ind w:left="90" w:right="166"/>
              <w:jc w:val="both"/>
              <w:rPr>
                <w:rFonts w:ascii="Segoe UI" w:hAnsi="Segoe UI" w:cs="Segoe UI"/>
                <w:sz w:val="22"/>
                <w:szCs w:val="22"/>
              </w:rPr>
            </w:pPr>
          </w:p>
          <w:p w14:paraId="3B524F58" w14:textId="77777777" w:rsidR="001F4F87" w:rsidRPr="001F4F87" w:rsidRDefault="001F4F87" w:rsidP="001F4F87">
            <w:pPr>
              <w:pStyle w:val="Default"/>
              <w:ind w:left="90" w:right="166"/>
              <w:jc w:val="both"/>
              <w:rPr>
                <w:rFonts w:ascii="Segoe UI" w:hAnsi="Segoe UI" w:cs="Segoe UI"/>
                <w:sz w:val="22"/>
                <w:szCs w:val="22"/>
              </w:rPr>
            </w:pPr>
            <w:r w:rsidRPr="001F4F87">
              <w:rPr>
                <w:rFonts w:ascii="Segoe UI" w:hAnsi="Segoe UI" w:cs="Segoe UI"/>
                <w:sz w:val="22"/>
                <w:szCs w:val="22"/>
              </w:rPr>
              <w:fldChar w:fldCharType="begin">
                <w:ffData>
                  <w:name w:val="Check2"/>
                  <w:enabled/>
                  <w:calcOnExit w:val="0"/>
                  <w:checkBox>
                    <w:sizeAuto/>
                    <w:default w:val="0"/>
                  </w:checkBox>
                </w:ffData>
              </w:fldChar>
            </w:r>
            <w:r w:rsidRPr="001F4F87">
              <w:rPr>
                <w:rFonts w:ascii="Segoe UI" w:hAnsi="Segoe UI" w:cs="Segoe UI"/>
                <w:sz w:val="22"/>
                <w:szCs w:val="22"/>
              </w:rPr>
              <w:instrText xml:space="preserve"> FORMCHECKBOX </w:instrText>
            </w:r>
            <w:r w:rsidRPr="001F4F87">
              <w:rPr>
                <w:rFonts w:ascii="Segoe UI" w:hAnsi="Segoe UI" w:cs="Segoe UI"/>
                <w:sz w:val="22"/>
                <w:szCs w:val="22"/>
              </w:rPr>
            </w:r>
            <w:r w:rsidRPr="001F4F87">
              <w:rPr>
                <w:rFonts w:ascii="Segoe UI" w:hAnsi="Segoe UI" w:cs="Segoe UI"/>
                <w:sz w:val="22"/>
                <w:szCs w:val="22"/>
              </w:rPr>
              <w:fldChar w:fldCharType="separate"/>
            </w:r>
            <w:r w:rsidRPr="001F4F87">
              <w:rPr>
                <w:rFonts w:ascii="Segoe UI" w:hAnsi="Segoe UI" w:cs="Segoe UI"/>
                <w:sz w:val="22"/>
                <w:szCs w:val="22"/>
              </w:rPr>
              <w:fldChar w:fldCharType="end"/>
            </w:r>
            <w:r w:rsidRPr="001F4F87">
              <w:rPr>
                <w:rFonts w:ascii="Segoe UI" w:hAnsi="Segoe UI" w:cs="Segoe UI"/>
                <w:sz w:val="22"/>
                <w:szCs w:val="22"/>
              </w:rPr>
              <w:t xml:space="preserve"> Proof of past or present K-12 teaching and/or administrative certification. A copy of past or present K-12 teaching and/or administrative certification is required.</w:t>
            </w:r>
          </w:p>
          <w:p w14:paraId="5FBAB46A" w14:textId="77777777" w:rsidR="001F4F87" w:rsidRPr="001F4F87" w:rsidRDefault="001F4F87" w:rsidP="001F4F87">
            <w:pPr>
              <w:pStyle w:val="Default"/>
              <w:ind w:left="90" w:right="166"/>
              <w:jc w:val="both"/>
              <w:rPr>
                <w:rFonts w:ascii="Segoe UI" w:hAnsi="Segoe UI" w:cs="Segoe UI"/>
                <w:sz w:val="22"/>
                <w:szCs w:val="22"/>
              </w:rPr>
            </w:pPr>
          </w:p>
          <w:p w14:paraId="18A8315C" w14:textId="77777777" w:rsidR="001F4F87" w:rsidRPr="001F4F87" w:rsidRDefault="001F4F87" w:rsidP="001F4F87">
            <w:pPr>
              <w:pStyle w:val="Default"/>
              <w:ind w:left="90" w:right="166"/>
              <w:jc w:val="both"/>
              <w:rPr>
                <w:rFonts w:ascii="Segoe UI" w:hAnsi="Segoe UI" w:cs="Segoe UI"/>
                <w:sz w:val="22"/>
                <w:szCs w:val="22"/>
              </w:rPr>
            </w:pPr>
            <w:r w:rsidRPr="001F4F87">
              <w:rPr>
                <w:rFonts w:ascii="Segoe UI" w:hAnsi="Segoe UI" w:cs="Segoe UI"/>
                <w:sz w:val="22"/>
                <w:szCs w:val="22"/>
              </w:rPr>
              <w:fldChar w:fldCharType="begin">
                <w:ffData>
                  <w:name w:val="Check2"/>
                  <w:enabled/>
                  <w:calcOnExit w:val="0"/>
                  <w:checkBox>
                    <w:sizeAuto/>
                    <w:default w:val="0"/>
                  </w:checkBox>
                </w:ffData>
              </w:fldChar>
            </w:r>
            <w:r w:rsidRPr="001F4F87">
              <w:rPr>
                <w:rFonts w:ascii="Segoe UI" w:hAnsi="Segoe UI" w:cs="Segoe UI"/>
                <w:sz w:val="22"/>
                <w:szCs w:val="22"/>
              </w:rPr>
              <w:instrText xml:space="preserve"> FORMCHECKBOX </w:instrText>
            </w:r>
            <w:r w:rsidRPr="001F4F87">
              <w:rPr>
                <w:rFonts w:ascii="Segoe UI" w:hAnsi="Segoe UI" w:cs="Segoe UI"/>
                <w:sz w:val="22"/>
                <w:szCs w:val="22"/>
              </w:rPr>
            </w:r>
            <w:r w:rsidRPr="001F4F87">
              <w:rPr>
                <w:rFonts w:ascii="Segoe UI" w:hAnsi="Segoe UI" w:cs="Segoe UI"/>
                <w:sz w:val="22"/>
                <w:szCs w:val="22"/>
              </w:rPr>
              <w:fldChar w:fldCharType="separate"/>
            </w:r>
            <w:r w:rsidRPr="001F4F87">
              <w:rPr>
                <w:rFonts w:ascii="Segoe UI" w:hAnsi="Segoe UI" w:cs="Segoe UI"/>
                <w:sz w:val="22"/>
                <w:szCs w:val="22"/>
              </w:rPr>
              <w:fldChar w:fldCharType="end"/>
            </w:r>
            <w:r w:rsidRPr="001F4F87">
              <w:rPr>
                <w:rFonts w:ascii="Segoe UI" w:hAnsi="Segoe UI" w:cs="Segoe UI"/>
                <w:sz w:val="22"/>
                <w:szCs w:val="22"/>
              </w:rPr>
              <w:t xml:space="preserve"> Ability to travel to and within the region of assignment, and to attend all required activities both virtually and in-person.</w:t>
            </w:r>
          </w:p>
          <w:p w14:paraId="077A4AA7" w14:textId="77777777" w:rsidR="001F4F87" w:rsidRPr="001F4F87" w:rsidRDefault="001F4F87" w:rsidP="001F4F87">
            <w:pPr>
              <w:pStyle w:val="Default"/>
              <w:ind w:left="90" w:right="166"/>
              <w:jc w:val="both"/>
              <w:rPr>
                <w:rFonts w:ascii="Segoe UI" w:hAnsi="Segoe UI" w:cs="Segoe UI"/>
                <w:sz w:val="22"/>
                <w:szCs w:val="22"/>
              </w:rPr>
            </w:pPr>
          </w:p>
          <w:p w14:paraId="798E8CEE" w14:textId="77777777" w:rsidR="001F4F87" w:rsidRPr="001F4F87" w:rsidRDefault="001F4F87" w:rsidP="001F4F87">
            <w:pPr>
              <w:pStyle w:val="Default"/>
              <w:ind w:left="90" w:right="166"/>
              <w:jc w:val="both"/>
              <w:rPr>
                <w:rFonts w:ascii="Segoe UI" w:hAnsi="Segoe UI" w:cs="Segoe UI"/>
                <w:sz w:val="22"/>
                <w:szCs w:val="22"/>
              </w:rPr>
            </w:pPr>
            <w:r w:rsidRPr="001F4F87">
              <w:rPr>
                <w:rFonts w:ascii="Segoe UI" w:hAnsi="Segoe UI" w:cs="Segoe UI"/>
                <w:sz w:val="22"/>
                <w:szCs w:val="22"/>
              </w:rPr>
              <w:fldChar w:fldCharType="begin">
                <w:ffData>
                  <w:name w:val="Check2"/>
                  <w:enabled/>
                  <w:calcOnExit w:val="0"/>
                  <w:checkBox>
                    <w:sizeAuto/>
                    <w:default w:val="0"/>
                  </w:checkBox>
                </w:ffData>
              </w:fldChar>
            </w:r>
            <w:r w:rsidRPr="001F4F87">
              <w:rPr>
                <w:rFonts w:ascii="Segoe UI" w:hAnsi="Segoe UI" w:cs="Segoe UI"/>
                <w:sz w:val="22"/>
                <w:szCs w:val="22"/>
              </w:rPr>
              <w:instrText xml:space="preserve"> FORMCHECKBOX </w:instrText>
            </w:r>
            <w:r w:rsidRPr="001F4F87">
              <w:rPr>
                <w:rFonts w:ascii="Segoe UI" w:hAnsi="Segoe UI" w:cs="Segoe UI"/>
                <w:sz w:val="22"/>
                <w:szCs w:val="22"/>
              </w:rPr>
            </w:r>
            <w:r w:rsidRPr="001F4F87">
              <w:rPr>
                <w:rFonts w:ascii="Segoe UI" w:hAnsi="Segoe UI" w:cs="Segoe UI"/>
                <w:sz w:val="22"/>
                <w:szCs w:val="22"/>
              </w:rPr>
              <w:fldChar w:fldCharType="separate"/>
            </w:r>
            <w:r w:rsidRPr="001F4F87">
              <w:rPr>
                <w:rFonts w:ascii="Segoe UI" w:hAnsi="Segoe UI" w:cs="Segoe UI"/>
                <w:sz w:val="22"/>
                <w:szCs w:val="22"/>
              </w:rPr>
              <w:fldChar w:fldCharType="end"/>
            </w:r>
            <w:r w:rsidRPr="001F4F87">
              <w:rPr>
                <w:rFonts w:ascii="Segoe UI" w:hAnsi="Segoe UI" w:cs="Segoe UI"/>
                <w:sz w:val="22"/>
                <w:szCs w:val="22"/>
              </w:rPr>
              <w:t xml:space="preserve"> At least five (5) years of experience working in an educational leadership role at the state, educational service district, district, or school level (including leadership coaching or development), the majority of which has occurred in the past seven years.</w:t>
            </w:r>
          </w:p>
          <w:p w14:paraId="6CC1835D" w14:textId="77777777" w:rsidR="001F4F87" w:rsidRPr="001F4F87" w:rsidRDefault="001F4F87" w:rsidP="001F4F87">
            <w:pPr>
              <w:pStyle w:val="Default"/>
              <w:ind w:left="90" w:right="166"/>
              <w:jc w:val="both"/>
              <w:rPr>
                <w:rFonts w:ascii="Segoe UI" w:hAnsi="Segoe UI" w:cs="Segoe UI"/>
                <w:sz w:val="22"/>
                <w:szCs w:val="22"/>
              </w:rPr>
            </w:pPr>
          </w:p>
          <w:p w14:paraId="56D97F32" w14:textId="77777777" w:rsidR="001F4F87" w:rsidRPr="001F4F87" w:rsidRDefault="001F4F87" w:rsidP="001F4F87">
            <w:pPr>
              <w:pStyle w:val="Default"/>
              <w:ind w:left="90" w:right="166"/>
              <w:jc w:val="both"/>
              <w:rPr>
                <w:rFonts w:ascii="Segoe UI" w:hAnsi="Segoe UI" w:cs="Segoe UI"/>
                <w:sz w:val="22"/>
                <w:szCs w:val="22"/>
              </w:rPr>
            </w:pPr>
            <w:r w:rsidRPr="001F4F87">
              <w:rPr>
                <w:rFonts w:ascii="Segoe UI" w:hAnsi="Segoe UI" w:cs="Segoe UI"/>
                <w:sz w:val="22"/>
                <w:szCs w:val="22"/>
              </w:rPr>
              <w:fldChar w:fldCharType="begin">
                <w:ffData>
                  <w:name w:val="Check2"/>
                  <w:enabled/>
                  <w:calcOnExit w:val="0"/>
                  <w:checkBox>
                    <w:sizeAuto/>
                    <w:default w:val="0"/>
                  </w:checkBox>
                </w:ffData>
              </w:fldChar>
            </w:r>
            <w:r w:rsidRPr="001F4F87">
              <w:rPr>
                <w:rFonts w:ascii="Segoe UI" w:hAnsi="Segoe UI" w:cs="Segoe UI"/>
                <w:sz w:val="22"/>
                <w:szCs w:val="22"/>
              </w:rPr>
              <w:instrText xml:space="preserve"> FORMCHECKBOX </w:instrText>
            </w:r>
            <w:r w:rsidRPr="001F4F87">
              <w:rPr>
                <w:rFonts w:ascii="Segoe UI" w:hAnsi="Segoe UI" w:cs="Segoe UI"/>
                <w:sz w:val="22"/>
                <w:szCs w:val="22"/>
              </w:rPr>
            </w:r>
            <w:r w:rsidRPr="001F4F87">
              <w:rPr>
                <w:rFonts w:ascii="Segoe UI" w:hAnsi="Segoe UI" w:cs="Segoe UI"/>
                <w:sz w:val="22"/>
                <w:szCs w:val="22"/>
              </w:rPr>
              <w:fldChar w:fldCharType="separate"/>
            </w:r>
            <w:r w:rsidRPr="001F4F87">
              <w:rPr>
                <w:rFonts w:ascii="Segoe UI" w:hAnsi="Segoe UI" w:cs="Segoe UI"/>
                <w:sz w:val="22"/>
                <w:szCs w:val="22"/>
              </w:rPr>
              <w:fldChar w:fldCharType="end"/>
            </w:r>
            <w:r w:rsidRPr="001F4F87">
              <w:rPr>
                <w:rFonts w:ascii="Segoe UI" w:hAnsi="Segoe UI" w:cs="Segoe UI"/>
                <w:sz w:val="22"/>
                <w:szCs w:val="22"/>
              </w:rPr>
              <w:t xml:space="preserve"> Proficiency using Microsoft Office Suite, especially Microsoft Word, </w:t>
            </w:r>
            <w:proofErr w:type="gramStart"/>
            <w:r w:rsidRPr="001F4F87">
              <w:rPr>
                <w:rFonts w:ascii="Segoe UI" w:hAnsi="Segoe UI" w:cs="Segoe UI"/>
                <w:sz w:val="22"/>
                <w:szCs w:val="22"/>
              </w:rPr>
              <w:t>Excel</w:t>
            </w:r>
            <w:proofErr w:type="gramEnd"/>
            <w:r w:rsidRPr="001F4F87">
              <w:rPr>
                <w:rFonts w:ascii="Segoe UI" w:hAnsi="Segoe UI" w:cs="Segoe UI"/>
                <w:sz w:val="22"/>
                <w:szCs w:val="22"/>
              </w:rPr>
              <w:t xml:space="preserve"> and PowerPoint</w:t>
            </w:r>
          </w:p>
          <w:p w14:paraId="70F1771B" w14:textId="77777777" w:rsidR="001F4F87" w:rsidRPr="001F4F87" w:rsidRDefault="001F4F87" w:rsidP="001F4F87">
            <w:pPr>
              <w:pStyle w:val="Default"/>
              <w:ind w:left="90" w:right="166"/>
              <w:jc w:val="both"/>
              <w:rPr>
                <w:rFonts w:ascii="Segoe UI" w:hAnsi="Segoe UI" w:cs="Segoe UI"/>
                <w:sz w:val="22"/>
                <w:szCs w:val="22"/>
              </w:rPr>
            </w:pPr>
          </w:p>
          <w:p w14:paraId="71CF7B23" w14:textId="7A732DC2" w:rsidR="000276E2" w:rsidRDefault="001F4F87" w:rsidP="001F4F87">
            <w:pPr>
              <w:pStyle w:val="Default"/>
              <w:ind w:left="90" w:right="166"/>
              <w:jc w:val="both"/>
              <w:rPr>
                <w:rFonts w:ascii="Segoe UI" w:hAnsi="Segoe UI" w:cs="Segoe UI"/>
                <w:sz w:val="22"/>
                <w:szCs w:val="22"/>
              </w:rPr>
            </w:pPr>
            <w:r w:rsidRPr="001F4F87">
              <w:rPr>
                <w:rFonts w:ascii="Segoe UI" w:hAnsi="Segoe UI" w:cs="Segoe UI"/>
                <w:sz w:val="22"/>
                <w:szCs w:val="22"/>
              </w:rPr>
              <w:fldChar w:fldCharType="begin">
                <w:ffData>
                  <w:name w:val="Check2"/>
                  <w:enabled/>
                  <w:calcOnExit w:val="0"/>
                  <w:checkBox>
                    <w:sizeAuto/>
                    <w:default w:val="0"/>
                  </w:checkBox>
                </w:ffData>
              </w:fldChar>
            </w:r>
            <w:r w:rsidRPr="001F4F87">
              <w:rPr>
                <w:rFonts w:ascii="Segoe UI" w:hAnsi="Segoe UI" w:cs="Segoe UI"/>
                <w:sz w:val="22"/>
                <w:szCs w:val="22"/>
              </w:rPr>
              <w:instrText xml:space="preserve"> FORMCHECKBOX </w:instrText>
            </w:r>
            <w:r w:rsidRPr="001F4F87">
              <w:rPr>
                <w:rFonts w:ascii="Segoe UI" w:hAnsi="Segoe UI" w:cs="Segoe UI"/>
                <w:sz w:val="22"/>
                <w:szCs w:val="22"/>
              </w:rPr>
            </w:r>
            <w:r w:rsidRPr="001F4F87">
              <w:rPr>
                <w:rFonts w:ascii="Segoe UI" w:hAnsi="Segoe UI" w:cs="Segoe UI"/>
                <w:sz w:val="22"/>
                <w:szCs w:val="22"/>
              </w:rPr>
              <w:fldChar w:fldCharType="separate"/>
            </w:r>
            <w:r w:rsidRPr="001F4F87">
              <w:rPr>
                <w:rFonts w:ascii="Segoe UI" w:hAnsi="Segoe UI" w:cs="Segoe UI"/>
                <w:sz w:val="22"/>
                <w:szCs w:val="22"/>
              </w:rPr>
              <w:fldChar w:fldCharType="end"/>
            </w:r>
            <w:r w:rsidRPr="001F4F87">
              <w:rPr>
                <w:rFonts w:ascii="Segoe UI" w:hAnsi="Segoe UI" w:cs="Segoe UI"/>
                <w:sz w:val="22"/>
                <w:szCs w:val="22"/>
              </w:rPr>
              <w:t xml:space="preserve"> Proficiency using and facilitating virtual meeting programs, such as Zoom. </w:t>
            </w:r>
          </w:p>
          <w:p w14:paraId="2AE5DCC6" w14:textId="77777777" w:rsidR="001F4F87" w:rsidRDefault="001F4F87" w:rsidP="001F4F87">
            <w:pPr>
              <w:pStyle w:val="Default"/>
              <w:ind w:left="90" w:right="166"/>
              <w:jc w:val="both"/>
              <w:rPr>
                <w:rFonts w:ascii="Segoe UI" w:hAnsi="Segoe UI" w:cs="Segoe UI"/>
                <w:sz w:val="22"/>
                <w:szCs w:val="22"/>
              </w:rPr>
            </w:pPr>
          </w:p>
          <w:p w14:paraId="1331E240" w14:textId="73A72E88" w:rsidR="000276E2" w:rsidRPr="000276E2" w:rsidRDefault="000276E2" w:rsidP="001F4F87">
            <w:pPr>
              <w:tabs>
                <w:tab w:val="left" w:pos="-720"/>
                <w:tab w:val="num" w:pos="1080"/>
                <w:tab w:val="left" w:pos="1440"/>
                <w:tab w:val="left" w:pos="1800"/>
                <w:tab w:val="left" w:pos="2160"/>
                <w:tab w:val="left" w:pos="2520"/>
                <w:tab w:val="left" w:pos="2880"/>
              </w:tabs>
              <w:ind w:left="90" w:right="166"/>
              <w:rPr>
                <w:rFonts w:ascii="Segoe UI" w:hAnsi="Segoe UI" w:cs="Segoe UI"/>
                <w:sz w:val="22"/>
                <w:szCs w:val="22"/>
              </w:rPr>
            </w:pPr>
            <w:r w:rsidRPr="000276E2">
              <w:rPr>
                <w:rFonts w:ascii="Segoe UI" w:hAnsi="Segoe UI" w:cs="Segoe UI"/>
                <w:sz w:val="22"/>
                <w:szCs w:val="22"/>
              </w:rPr>
              <w:t>Consultants who do not meet the minimum qualifications noted above will be rejected as non-responsive and will not receive further consideration.  Any proposal that is rejected as non-responsive will not be evaluated or scored.</w:t>
            </w:r>
          </w:p>
        </w:tc>
      </w:tr>
    </w:tbl>
    <w:p w14:paraId="44FD0859" w14:textId="77777777" w:rsidR="00F970F2" w:rsidRPr="006C59E3" w:rsidRDefault="00F970F2" w:rsidP="00F970F2">
      <w:pPr>
        <w:rPr>
          <w:rFonts w:ascii="Segoe UI" w:hAnsi="Segoe UI" w:cs="Segoe U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350"/>
      </w:tblGrid>
      <w:tr w:rsidR="00F970F2" w:rsidRPr="006C59E3" w14:paraId="62CD27D9" w14:textId="77777777" w:rsidTr="00F970F2">
        <w:tc>
          <w:tcPr>
            <w:tcW w:w="5000" w:type="pct"/>
            <w:shd w:val="clear" w:color="auto" w:fill="FBC639"/>
            <w:vAlign w:val="center"/>
          </w:tcPr>
          <w:p w14:paraId="1A77037A" w14:textId="77777777" w:rsidR="00F970F2" w:rsidRPr="006C59E3" w:rsidRDefault="00F970F2" w:rsidP="00723862">
            <w:pPr>
              <w:jc w:val="center"/>
              <w:rPr>
                <w:rFonts w:ascii="Segoe UI" w:hAnsi="Segoe UI" w:cs="Segoe UI"/>
                <w:b w:val="0"/>
                <w:bCs/>
                <w:sz w:val="22"/>
                <w:szCs w:val="22"/>
              </w:rPr>
            </w:pPr>
            <w:r w:rsidRPr="006C59E3">
              <w:rPr>
                <w:rFonts w:ascii="Segoe UI" w:hAnsi="Segoe UI" w:cs="Segoe UI"/>
                <w:bCs/>
                <w:sz w:val="22"/>
                <w:szCs w:val="22"/>
              </w:rPr>
              <w:t>ADDITIONAL DESIRED QUALIFICATIONS</w:t>
            </w:r>
          </w:p>
        </w:tc>
      </w:tr>
      <w:tr w:rsidR="00F970F2" w:rsidRPr="006C59E3" w14:paraId="12D6E39E" w14:textId="77777777" w:rsidTr="00D0125F">
        <w:trPr>
          <w:trHeight w:val="2015"/>
        </w:trPr>
        <w:tc>
          <w:tcPr>
            <w:tcW w:w="5000" w:type="pct"/>
            <w:vAlign w:val="center"/>
          </w:tcPr>
          <w:p w14:paraId="737EA970" w14:textId="77777777" w:rsidR="00F970F2" w:rsidRPr="006C59E3" w:rsidRDefault="00F970F2" w:rsidP="00723862">
            <w:pPr>
              <w:pStyle w:val="Default"/>
              <w:ind w:left="450" w:hanging="360"/>
              <w:jc w:val="both"/>
              <w:rPr>
                <w:rFonts w:ascii="Segoe UI" w:hAnsi="Segoe UI" w:cs="Segoe UI"/>
                <w:i/>
                <w:sz w:val="22"/>
                <w:szCs w:val="22"/>
                <w:u w:val="single"/>
              </w:rPr>
            </w:pPr>
            <w:r w:rsidRPr="006C59E3">
              <w:rPr>
                <w:rFonts w:ascii="Segoe UI" w:hAnsi="Segoe UI" w:cs="Segoe UI"/>
                <w:i/>
                <w:sz w:val="22"/>
                <w:szCs w:val="22"/>
              </w:rPr>
              <w:t>Please check all boxes that apply.</w:t>
            </w:r>
          </w:p>
          <w:p w14:paraId="50A7AAAA" w14:textId="77777777" w:rsidR="001F4F87" w:rsidRPr="001F4F87" w:rsidRDefault="001F4F87" w:rsidP="001F4F87">
            <w:pPr>
              <w:widowControl w:val="0"/>
              <w:tabs>
                <w:tab w:val="left" w:pos="1181"/>
              </w:tabs>
              <w:autoSpaceDE w:val="0"/>
              <w:autoSpaceDN w:val="0"/>
              <w:ind w:right="112"/>
              <w:jc w:val="both"/>
              <w:rPr>
                <w:rFonts w:ascii="Segoe UI" w:hAnsi="Segoe UI" w:cs="Segoe UI"/>
                <w:b w:val="0"/>
                <w:bCs/>
                <w:sz w:val="22"/>
                <w:szCs w:val="22"/>
              </w:rPr>
            </w:pPr>
            <w:r w:rsidRPr="001F4F87">
              <w:rPr>
                <w:rFonts w:ascii="Segoe UI" w:hAnsi="Segoe UI" w:cs="Segoe UI"/>
                <w:b w:val="0"/>
                <w:bCs/>
                <w:sz w:val="22"/>
                <w:szCs w:val="22"/>
              </w:rPr>
              <w:fldChar w:fldCharType="begin">
                <w:ffData>
                  <w:name w:val="Check2"/>
                  <w:enabled/>
                  <w:calcOnExit w:val="0"/>
                  <w:checkBox>
                    <w:sizeAuto/>
                    <w:default w:val="0"/>
                  </w:checkBox>
                </w:ffData>
              </w:fldChar>
            </w:r>
            <w:r w:rsidRPr="001F4F87">
              <w:rPr>
                <w:rFonts w:ascii="Segoe UI" w:hAnsi="Segoe UI" w:cs="Segoe UI"/>
                <w:b w:val="0"/>
                <w:bCs/>
                <w:sz w:val="22"/>
                <w:szCs w:val="22"/>
              </w:rPr>
              <w:instrText xml:space="preserve"> FORMCHECKBOX </w:instrText>
            </w:r>
            <w:r w:rsidRPr="001F4F87">
              <w:rPr>
                <w:rFonts w:ascii="Segoe UI" w:hAnsi="Segoe UI" w:cs="Segoe UI"/>
                <w:b w:val="0"/>
                <w:bCs/>
                <w:sz w:val="22"/>
                <w:szCs w:val="22"/>
              </w:rPr>
            </w:r>
            <w:r w:rsidRPr="001F4F87">
              <w:rPr>
                <w:rFonts w:ascii="Segoe UI" w:hAnsi="Segoe UI" w:cs="Segoe UI"/>
                <w:b w:val="0"/>
                <w:bCs/>
                <w:sz w:val="22"/>
                <w:szCs w:val="22"/>
              </w:rPr>
              <w:fldChar w:fldCharType="separate"/>
            </w:r>
            <w:r w:rsidRPr="001F4F87">
              <w:rPr>
                <w:rFonts w:ascii="Segoe UI" w:hAnsi="Segoe UI" w:cs="Segoe UI"/>
                <w:b w:val="0"/>
                <w:bCs/>
                <w:sz w:val="22"/>
                <w:szCs w:val="22"/>
              </w:rPr>
              <w:fldChar w:fldCharType="end"/>
            </w:r>
            <w:r w:rsidRPr="001F4F87">
              <w:rPr>
                <w:rFonts w:ascii="Segoe UI" w:hAnsi="Segoe UI" w:cs="Segoe UI"/>
                <w:b w:val="0"/>
                <w:bCs/>
                <w:sz w:val="22"/>
                <w:szCs w:val="22"/>
              </w:rPr>
              <w:t xml:space="preserve"> Multi-year experience working with district and school leadership in change management contexts using continuous school improvement processes (i.e., improvement and/or implementation science), specifically focused on initiatives involving anti-racism, closing equity gaps, and/or improving student outcomes in both social-emotional and academic contexts.</w:t>
            </w:r>
          </w:p>
          <w:p w14:paraId="4B4B2781" w14:textId="77777777" w:rsidR="001F4F87" w:rsidRPr="001F4F87" w:rsidRDefault="001F4F87" w:rsidP="001F4F87">
            <w:pPr>
              <w:widowControl w:val="0"/>
              <w:tabs>
                <w:tab w:val="left" w:pos="1181"/>
              </w:tabs>
              <w:autoSpaceDE w:val="0"/>
              <w:autoSpaceDN w:val="0"/>
              <w:ind w:right="112"/>
              <w:jc w:val="both"/>
              <w:rPr>
                <w:rFonts w:ascii="Segoe UI" w:hAnsi="Segoe UI" w:cs="Segoe UI"/>
                <w:b w:val="0"/>
                <w:bCs/>
                <w:sz w:val="22"/>
                <w:szCs w:val="22"/>
              </w:rPr>
            </w:pPr>
          </w:p>
          <w:p w14:paraId="1D376159" w14:textId="77777777" w:rsidR="001F4F87" w:rsidRPr="001F4F87" w:rsidRDefault="001F4F87" w:rsidP="001F4F87">
            <w:pPr>
              <w:widowControl w:val="0"/>
              <w:tabs>
                <w:tab w:val="left" w:pos="1181"/>
              </w:tabs>
              <w:autoSpaceDE w:val="0"/>
              <w:autoSpaceDN w:val="0"/>
              <w:ind w:right="117"/>
              <w:jc w:val="both"/>
              <w:rPr>
                <w:rFonts w:ascii="Segoe UI" w:hAnsi="Segoe UI" w:cs="Segoe UI"/>
                <w:b w:val="0"/>
                <w:bCs/>
                <w:sz w:val="22"/>
                <w:szCs w:val="22"/>
              </w:rPr>
            </w:pPr>
            <w:r w:rsidRPr="001F4F87">
              <w:rPr>
                <w:rFonts w:ascii="Segoe UI" w:hAnsi="Segoe UI" w:cs="Segoe UI"/>
                <w:b w:val="0"/>
                <w:bCs/>
                <w:sz w:val="22"/>
                <w:szCs w:val="22"/>
              </w:rPr>
              <w:fldChar w:fldCharType="begin">
                <w:ffData>
                  <w:name w:val="Check2"/>
                  <w:enabled/>
                  <w:calcOnExit w:val="0"/>
                  <w:checkBox>
                    <w:sizeAuto/>
                    <w:default w:val="0"/>
                  </w:checkBox>
                </w:ffData>
              </w:fldChar>
            </w:r>
            <w:r w:rsidRPr="001F4F87">
              <w:rPr>
                <w:rFonts w:ascii="Segoe UI" w:hAnsi="Segoe UI" w:cs="Segoe UI"/>
                <w:b w:val="0"/>
                <w:bCs/>
                <w:sz w:val="22"/>
                <w:szCs w:val="22"/>
              </w:rPr>
              <w:instrText xml:space="preserve"> FORMCHECKBOX </w:instrText>
            </w:r>
            <w:r w:rsidRPr="001F4F87">
              <w:rPr>
                <w:rFonts w:ascii="Segoe UI" w:hAnsi="Segoe UI" w:cs="Segoe UI"/>
                <w:b w:val="0"/>
                <w:bCs/>
                <w:sz w:val="22"/>
                <w:szCs w:val="22"/>
              </w:rPr>
            </w:r>
            <w:r w:rsidRPr="001F4F87">
              <w:rPr>
                <w:rFonts w:ascii="Segoe UI" w:hAnsi="Segoe UI" w:cs="Segoe UI"/>
                <w:b w:val="0"/>
                <w:bCs/>
                <w:sz w:val="22"/>
                <w:szCs w:val="22"/>
              </w:rPr>
              <w:fldChar w:fldCharType="separate"/>
            </w:r>
            <w:r w:rsidRPr="001F4F87">
              <w:rPr>
                <w:rFonts w:ascii="Segoe UI" w:hAnsi="Segoe UI" w:cs="Segoe UI"/>
                <w:b w:val="0"/>
                <w:bCs/>
                <w:sz w:val="22"/>
                <w:szCs w:val="22"/>
              </w:rPr>
              <w:fldChar w:fldCharType="end"/>
            </w:r>
            <w:r w:rsidRPr="001F4F87">
              <w:rPr>
                <w:rFonts w:ascii="Segoe UI" w:hAnsi="Segoe UI" w:cs="Segoe UI"/>
                <w:b w:val="0"/>
                <w:bCs/>
                <w:sz w:val="22"/>
                <w:szCs w:val="22"/>
              </w:rPr>
              <w:t xml:space="preserve"> Competence in interpreting and using student, school, </w:t>
            </w:r>
            <w:proofErr w:type="gramStart"/>
            <w:r w:rsidRPr="001F4F87">
              <w:rPr>
                <w:rFonts w:ascii="Segoe UI" w:hAnsi="Segoe UI" w:cs="Segoe UI"/>
                <w:b w:val="0"/>
                <w:bCs/>
                <w:sz w:val="22"/>
                <w:szCs w:val="22"/>
              </w:rPr>
              <w:t>district</w:t>
            </w:r>
            <w:proofErr w:type="gramEnd"/>
            <w:r w:rsidRPr="001F4F87">
              <w:rPr>
                <w:rFonts w:ascii="Segoe UI" w:hAnsi="Segoe UI" w:cs="Segoe UI"/>
                <w:b w:val="0"/>
                <w:bCs/>
                <w:sz w:val="22"/>
                <w:szCs w:val="22"/>
              </w:rPr>
              <w:t xml:space="preserve"> and state-level data to inform continuous school improvement efforts through data</w:t>
            </w:r>
            <w:r w:rsidRPr="001F4F87">
              <w:rPr>
                <w:rFonts w:ascii="Segoe UI" w:hAnsi="Segoe UI" w:cs="Segoe UI"/>
                <w:b w:val="0"/>
                <w:bCs/>
                <w:spacing w:val="-18"/>
                <w:sz w:val="22"/>
                <w:szCs w:val="22"/>
              </w:rPr>
              <w:t xml:space="preserve"> </w:t>
            </w:r>
            <w:r w:rsidRPr="001F4F87">
              <w:rPr>
                <w:rFonts w:ascii="Segoe UI" w:hAnsi="Segoe UI" w:cs="Segoe UI"/>
                <w:b w:val="0"/>
                <w:bCs/>
                <w:sz w:val="22"/>
                <w:szCs w:val="22"/>
              </w:rPr>
              <w:t>inquiry.</w:t>
            </w:r>
          </w:p>
          <w:p w14:paraId="709E52DE" w14:textId="77777777" w:rsidR="001F4F87" w:rsidRDefault="001F4F87" w:rsidP="001F4F87">
            <w:pPr>
              <w:widowControl w:val="0"/>
              <w:tabs>
                <w:tab w:val="left" w:pos="1181"/>
              </w:tabs>
              <w:autoSpaceDE w:val="0"/>
              <w:autoSpaceDN w:val="0"/>
              <w:ind w:right="117"/>
              <w:jc w:val="both"/>
              <w:rPr>
                <w:rFonts w:ascii="Segoe UI" w:hAnsi="Segoe UI" w:cs="Segoe UI"/>
                <w:b w:val="0"/>
                <w:bCs/>
                <w:sz w:val="22"/>
                <w:szCs w:val="22"/>
              </w:rPr>
            </w:pPr>
          </w:p>
          <w:p w14:paraId="089EDF96" w14:textId="77777777" w:rsidR="001F4F87" w:rsidRDefault="001F4F87" w:rsidP="001F4F87">
            <w:pPr>
              <w:widowControl w:val="0"/>
              <w:tabs>
                <w:tab w:val="left" w:pos="1181"/>
              </w:tabs>
              <w:autoSpaceDE w:val="0"/>
              <w:autoSpaceDN w:val="0"/>
              <w:ind w:right="117"/>
              <w:jc w:val="both"/>
              <w:rPr>
                <w:rFonts w:ascii="Segoe UI" w:hAnsi="Segoe UI" w:cs="Segoe UI"/>
                <w:b w:val="0"/>
                <w:bCs/>
                <w:sz w:val="22"/>
                <w:szCs w:val="22"/>
              </w:rPr>
            </w:pPr>
          </w:p>
          <w:p w14:paraId="21467D6A" w14:textId="77777777" w:rsidR="001F4F87" w:rsidRPr="001F4F87" w:rsidRDefault="001F4F87" w:rsidP="001F4F87">
            <w:pPr>
              <w:widowControl w:val="0"/>
              <w:tabs>
                <w:tab w:val="left" w:pos="1181"/>
              </w:tabs>
              <w:autoSpaceDE w:val="0"/>
              <w:autoSpaceDN w:val="0"/>
              <w:ind w:right="117"/>
              <w:jc w:val="both"/>
              <w:rPr>
                <w:rFonts w:ascii="Segoe UI" w:hAnsi="Segoe UI" w:cs="Segoe UI"/>
                <w:b w:val="0"/>
                <w:bCs/>
                <w:sz w:val="22"/>
                <w:szCs w:val="22"/>
              </w:rPr>
            </w:pPr>
          </w:p>
          <w:p w14:paraId="04DE100E" w14:textId="77777777" w:rsidR="001F4F87" w:rsidRPr="001F4F87" w:rsidRDefault="001F4F87" w:rsidP="001F4F87">
            <w:pPr>
              <w:widowControl w:val="0"/>
              <w:tabs>
                <w:tab w:val="left" w:pos="1181"/>
              </w:tabs>
              <w:autoSpaceDE w:val="0"/>
              <w:autoSpaceDN w:val="0"/>
              <w:ind w:right="116"/>
              <w:jc w:val="both"/>
              <w:rPr>
                <w:rFonts w:ascii="Segoe UI" w:hAnsi="Segoe UI" w:cs="Segoe UI"/>
                <w:b w:val="0"/>
                <w:bCs/>
                <w:sz w:val="22"/>
                <w:szCs w:val="22"/>
              </w:rPr>
            </w:pPr>
            <w:r w:rsidRPr="001F4F87">
              <w:rPr>
                <w:rFonts w:ascii="Segoe UI" w:hAnsi="Segoe UI" w:cs="Segoe UI"/>
                <w:b w:val="0"/>
                <w:bCs/>
                <w:sz w:val="22"/>
                <w:szCs w:val="22"/>
              </w:rPr>
              <w:fldChar w:fldCharType="begin">
                <w:ffData>
                  <w:name w:val="Check2"/>
                  <w:enabled/>
                  <w:calcOnExit w:val="0"/>
                  <w:checkBox>
                    <w:sizeAuto/>
                    <w:default w:val="0"/>
                  </w:checkBox>
                </w:ffData>
              </w:fldChar>
            </w:r>
            <w:r w:rsidRPr="001F4F87">
              <w:rPr>
                <w:rFonts w:ascii="Segoe UI" w:hAnsi="Segoe UI" w:cs="Segoe UI"/>
                <w:b w:val="0"/>
                <w:bCs/>
                <w:sz w:val="22"/>
                <w:szCs w:val="22"/>
              </w:rPr>
              <w:instrText xml:space="preserve"> FORMCHECKBOX </w:instrText>
            </w:r>
            <w:r w:rsidRPr="001F4F87">
              <w:rPr>
                <w:rFonts w:ascii="Segoe UI" w:hAnsi="Segoe UI" w:cs="Segoe UI"/>
                <w:b w:val="0"/>
                <w:bCs/>
                <w:sz w:val="22"/>
                <w:szCs w:val="22"/>
              </w:rPr>
            </w:r>
            <w:r w:rsidRPr="001F4F87">
              <w:rPr>
                <w:rFonts w:ascii="Segoe UI" w:hAnsi="Segoe UI" w:cs="Segoe UI"/>
                <w:b w:val="0"/>
                <w:bCs/>
                <w:sz w:val="22"/>
                <w:szCs w:val="22"/>
              </w:rPr>
              <w:fldChar w:fldCharType="separate"/>
            </w:r>
            <w:r w:rsidRPr="001F4F87">
              <w:rPr>
                <w:rFonts w:ascii="Segoe UI" w:hAnsi="Segoe UI" w:cs="Segoe UI"/>
                <w:b w:val="0"/>
                <w:bCs/>
                <w:sz w:val="22"/>
                <w:szCs w:val="22"/>
              </w:rPr>
              <w:fldChar w:fldCharType="end"/>
            </w:r>
            <w:r w:rsidRPr="001F4F87">
              <w:rPr>
                <w:rFonts w:ascii="Segoe UI" w:hAnsi="Segoe UI" w:cs="Segoe UI"/>
                <w:b w:val="0"/>
                <w:bCs/>
                <w:sz w:val="22"/>
                <w:szCs w:val="22"/>
              </w:rPr>
              <w:t xml:space="preserve"> Experience implementing research-informed multi-tiered systems of support to address student academic and nonacademic needs at building and district levels, including coaching and leading support</w:t>
            </w:r>
            <w:r w:rsidRPr="001F4F87">
              <w:rPr>
                <w:rFonts w:ascii="Segoe UI" w:hAnsi="Segoe UI" w:cs="Segoe UI"/>
                <w:b w:val="0"/>
                <w:bCs/>
                <w:spacing w:val="-10"/>
                <w:sz w:val="22"/>
                <w:szCs w:val="22"/>
              </w:rPr>
              <w:t xml:space="preserve"> </w:t>
            </w:r>
            <w:r w:rsidRPr="001F4F87">
              <w:rPr>
                <w:rFonts w:ascii="Segoe UI" w:hAnsi="Segoe UI" w:cs="Segoe UI"/>
                <w:b w:val="0"/>
                <w:bCs/>
                <w:sz w:val="22"/>
                <w:szCs w:val="22"/>
              </w:rPr>
              <w:t>teams.</w:t>
            </w:r>
          </w:p>
          <w:p w14:paraId="561A90DF" w14:textId="77777777" w:rsidR="001F4F87" w:rsidRPr="001F4F87" w:rsidRDefault="001F4F87" w:rsidP="001F4F87">
            <w:pPr>
              <w:widowControl w:val="0"/>
              <w:tabs>
                <w:tab w:val="left" w:pos="1181"/>
              </w:tabs>
              <w:autoSpaceDE w:val="0"/>
              <w:autoSpaceDN w:val="0"/>
              <w:ind w:right="116"/>
              <w:jc w:val="both"/>
              <w:rPr>
                <w:rFonts w:ascii="Segoe UI" w:hAnsi="Segoe UI" w:cs="Segoe UI"/>
                <w:b w:val="0"/>
                <w:bCs/>
                <w:sz w:val="22"/>
                <w:szCs w:val="22"/>
              </w:rPr>
            </w:pPr>
          </w:p>
          <w:p w14:paraId="5434A629" w14:textId="77777777" w:rsidR="001F4F87" w:rsidRPr="001F4F87" w:rsidRDefault="001F4F87" w:rsidP="001F4F87">
            <w:pPr>
              <w:widowControl w:val="0"/>
              <w:tabs>
                <w:tab w:val="left" w:pos="1181"/>
              </w:tabs>
              <w:autoSpaceDE w:val="0"/>
              <w:autoSpaceDN w:val="0"/>
              <w:ind w:right="113"/>
              <w:jc w:val="both"/>
              <w:rPr>
                <w:rFonts w:ascii="Segoe UI" w:hAnsi="Segoe UI" w:cs="Segoe UI"/>
                <w:b w:val="0"/>
                <w:bCs/>
                <w:sz w:val="22"/>
                <w:szCs w:val="22"/>
              </w:rPr>
            </w:pPr>
            <w:r w:rsidRPr="001F4F87">
              <w:rPr>
                <w:rFonts w:ascii="Segoe UI" w:hAnsi="Segoe UI" w:cs="Segoe UI"/>
                <w:b w:val="0"/>
                <w:bCs/>
                <w:sz w:val="22"/>
                <w:szCs w:val="22"/>
              </w:rPr>
              <w:fldChar w:fldCharType="begin">
                <w:ffData>
                  <w:name w:val="Check2"/>
                  <w:enabled/>
                  <w:calcOnExit w:val="0"/>
                  <w:checkBox>
                    <w:sizeAuto/>
                    <w:default w:val="0"/>
                  </w:checkBox>
                </w:ffData>
              </w:fldChar>
            </w:r>
            <w:r w:rsidRPr="001F4F87">
              <w:rPr>
                <w:rFonts w:ascii="Segoe UI" w:hAnsi="Segoe UI" w:cs="Segoe UI"/>
                <w:b w:val="0"/>
                <w:bCs/>
                <w:sz w:val="22"/>
                <w:szCs w:val="22"/>
              </w:rPr>
              <w:instrText xml:space="preserve"> FORMCHECKBOX </w:instrText>
            </w:r>
            <w:r w:rsidRPr="001F4F87">
              <w:rPr>
                <w:rFonts w:ascii="Segoe UI" w:hAnsi="Segoe UI" w:cs="Segoe UI"/>
                <w:b w:val="0"/>
                <w:bCs/>
                <w:sz w:val="22"/>
                <w:szCs w:val="22"/>
              </w:rPr>
            </w:r>
            <w:r w:rsidRPr="001F4F87">
              <w:rPr>
                <w:rFonts w:ascii="Segoe UI" w:hAnsi="Segoe UI" w:cs="Segoe UI"/>
                <w:b w:val="0"/>
                <w:bCs/>
                <w:sz w:val="22"/>
                <w:szCs w:val="22"/>
              </w:rPr>
              <w:fldChar w:fldCharType="separate"/>
            </w:r>
            <w:r w:rsidRPr="001F4F87">
              <w:rPr>
                <w:rFonts w:ascii="Segoe UI" w:hAnsi="Segoe UI" w:cs="Segoe UI"/>
                <w:b w:val="0"/>
                <w:bCs/>
                <w:sz w:val="22"/>
                <w:szCs w:val="22"/>
              </w:rPr>
              <w:fldChar w:fldCharType="end"/>
            </w:r>
            <w:r w:rsidRPr="001F4F87">
              <w:rPr>
                <w:rFonts w:ascii="Segoe UI" w:hAnsi="Segoe UI" w:cs="Segoe UI"/>
                <w:b w:val="0"/>
                <w:bCs/>
                <w:sz w:val="22"/>
                <w:szCs w:val="22"/>
              </w:rPr>
              <w:t xml:space="preserve"> Demonstrated knowledge of Washington state K-12 learning standards and formative, interim and summative assessment delivery and use to measure student’s proficiency and growth to inform instructional practice and tiered</w:t>
            </w:r>
            <w:r w:rsidRPr="001F4F87">
              <w:rPr>
                <w:rFonts w:ascii="Segoe UI" w:hAnsi="Segoe UI" w:cs="Segoe UI"/>
                <w:b w:val="0"/>
                <w:bCs/>
                <w:spacing w:val="-23"/>
                <w:sz w:val="22"/>
                <w:szCs w:val="22"/>
              </w:rPr>
              <w:t xml:space="preserve"> </w:t>
            </w:r>
            <w:r w:rsidRPr="001F4F87">
              <w:rPr>
                <w:rFonts w:ascii="Segoe UI" w:hAnsi="Segoe UI" w:cs="Segoe UI"/>
                <w:b w:val="0"/>
                <w:bCs/>
                <w:sz w:val="22"/>
                <w:szCs w:val="22"/>
              </w:rPr>
              <w:t>supports.</w:t>
            </w:r>
          </w:p>
          <w:p w14:paraId="02D742FF" w14:textId="77777777" w:rsidR="001F4F87" w:rsidRPr="001F4F87" w:rsidRDefault="001F4F87" w:rsidP="001F4F87">
            <w:pPr>
              <w:widowControl w:val="0"/>
              <w:tabs>
                <w:tab w:val="left" w:pos="1181"/>
              </w:tabs>
              <w:autoSpaceDE w:val="0"/>
              <w:autoSpaceDN w:val="0"/>
              <w:ind w:right="113"/>
              <w:jc w:val="both"/>
              <w:rPr>
                <w:rFonts w:ascii="Segoe UI" w:hAnsi="Segoe UI" w:cs="Segoe UI"/>
                <w:b w:val="0"/>
                <w:bCs/>
                <w:sz w:val="22"/>
                <w:szCs w:val="22"/>
              </w:rPr>
            </w:pPr>
          </w:p>
          <w:p w14:paraId="1731EAC9" w14:textId="77777777" w:rsidR="001F4F87" w:rsidRPr="001F4F87" w:rsidRDefault="001F4F87" w:rsidP="001F4F87">
            <w:pPr>
              <w:widowControl w:val="0"/>
              <w:tabs>
                <w:tab w:val="left" w:pos="1181"/>
              </w:tabs>
              <w:autoSpaceDE w:val="0"/>
              <w:autoSpaceDN w:val="0"/>
              <w:ind w:right="114"/>
              <w:jc w:val="both"/>
              <w:rPr>
                <w:rFonts w:ascii="Segoe UI" w:hAnsi="Segoe UI" w:cs="Segoe UI"/>
                <w:b w:val="0"/>
                <w:bCs/>
                <w:sz w:val="22"/>
                <w:szCs w:val="22"/>
              </w:rPr>
            </w:pPr>
            <w:r w:rsidRPr="001F4F87">
              <w:rPr>
                <w:rFonts w:ascii="Segoe UI" w:hAnsi="Segoe UI" w:cs="Segoe UI"/>
                <w:b w:val="0"/>
                <w:bCs/>
                <w:sz w:val="22"/>
                <w:szCs w:val="22"/>
              </w:rPr>
              <w:fldChar w:fldCharType="begin">
                <w:ffData>
                  <w:name w:val="Check2"/>
                  <w:enabled/>
                  <w:calcOnExit w:val="0"/>
                  <w:checkBox>
                    <w:sizeAuto/>
                    <w:default w:val="0"/>
                  </w:checkBox>
                </w:ffData>
              </w:fldChar>
            </w:r>
            <w:r w:rsidRPr="001F4F87">
              <w:rPr>
                <w:rFonts w:ascii="Segoe UI" w:hAnsi="Segoe UI" w:cs="Segoe UI"/>
                <w:b w:val="0"/>
                <w:bCs/>
                <w:sz w:val="22"/>
                <w:szCs w:val="22"/>
              </w:rPr>
              <w:instrText xml:space="preserve"> FORMCHECKBOX </w:instrText>
            </w:r>
            <w:r w:rsidRPr="001F4F87">
              <w:rPr>
                <w:rFonts w:ascii="Segoe UI" w:hAnsi="Segoe UI" w:cs="Segoe UI"/>
                <w:b w:val="0"/>
                <w:bCs/>
                <w:sz w:val="22"/>
                <w:szCs w:val="22"/>
              </w:rPr>
            </w:r>
            <w:r w:rsidRPr="001F4F87">
              <w:rPr>
                <w:rFonts w:ascii="Segoe UI" w:hAnsi="Segoe UI" w:cs="Segoe UI"/>
                <w:b w:val="0"/>
                <w:bCs/>
                <w:sz w:val="22"/>
                <w:szCs w:val="22"/>
              </w:rPr>
              <w:fldChar w:fldCharType="separate"/>
            </w:r>
            <w:r w:rsidRPr="001F4F87">
              <w:rPr>
                <w:rFonts w:ascii="Segoe UI" w:hAnsi="Segoe UI" w:cs="Segoe UI"/>
                <w:b w:val="0"/>
                <w:bCs/>
                <w:sz w:val="22"/>
                <w:szCs w:val="22"/>
              </w:rPr>
              <w:fldChar w:fldCharType="end"/>
            </w:r>
            <w:r w:rsidRPr="001F4F87">
              <w:rPr>
                <w:rFonts w:ascii="Segoe UI" w:hAnsi="Segoe UI" w:cs="Segoe UI"/>
                <w:b w:val="0"/>
                <w:bCs/>
                <w:sz w:val="22"/>
                <w:szCs w:val="22"/>
              </w:rPr>
              <w:t xml:space="preserve"> Multi-year experience providing engaging and effective professional learning opportunities to large and small groups of educators, both in person and through virtual platforms (e.g. Zoom, Canvas, WebEx,</w:t>
            </w:r>
            <w:r w:rsidRPr="001F4F87">
              <w:rPr>
                <w:rFonts w:ascii="Segoe UI" w:hAnsi="Segoe UI" w:cs="Segoe UI"/>
                <w:b w:val="0"/>
                <w:bCs/>
                <w:spacing w:val="-7"/>
                <w:sz w:val="22"/>
                <w:szCs w:val="22"/>
              </w:rPr>
              <w:t xml:space="preserve"> </w:t>
            </w:r>
            <w:r w:rsidRPr="001F4F87">
              <w:rPr>
                <w:rFonts w:ascii="Segoe UI" w:hAnsi="Segoe UI" w:cs="Segoe UI"/>
                <w:b w:val="0"/>
                <w:bCs/>
                <w:sz w:val="22"/>
                <w:szCs w:val="22"/>
              </w:rPr>
              <w:t>etc.)</w:t>
            </w:r>
          </w:p>
          <w:p w14:paraId="7108D2B2" w14:textId="77777777" w:rsidR="001F4F87" w:rsidRPr="001F4F87" w:rsidRDefault="001F4F87" w:rsidP="001F4F87">
            <w:pPr>
              <w:widowControl w:val="0"/>
              <w:tabs>
                <w:tab w:val="left" w:pos="1181"/>
              </w:tabs>
              <w:autoSpaceDE w:val="0"/>
              <w:autoSpaceDN w:val="0"/>
              <w:ind w:right="114"/>
              <w:jc w:val="both"/>
              <w:rPr>
                <w:rFonts w:ascii="Segoe UI" w:hAnsi="Segoe UI" w:cs="Segoe UI"/>
                <w:b w:val="0"/>
                <w:bCs/>
                <w:sz w:val="22"/>
                <w:szCs w:val="22"/>
              </w:rPr>
            </w:pPr>
          </w:p>
          <w:p w14:paraId="7A87F7EA" w14:textId="77777777" w:rsidR="001F4F87" w:rsidRPr="001F4F87" w:rsidRDefault="001F4F87" w:rsidP="001F4F87">
            <w:pPr>
              <w:widowControl w:val="0"/>
              <w:tabs>
                <w:tab w:val="left" w:pos="1180"/>
                <w:tab w:val="left" w:pos="1181"/>
              </w:tabs>
              <w:autoSpaceDE w:val="0"/>
              <w:autoSpaceDN w:val="0"/>
              <w:rPr>
                <w:rFonts w:ascii="Segoe UI" w:hAnsi="Segoe UI" w:cs="Segoe UI"/>
                <w:b w:val="0"/>
                <w:bCs/>
                <w:sz w:val="22"/>
                <w:szCs w:val="22"/>
              </w:rPr>
            </w:pPr>
            <w:r w:rsidRPr="001F4F87">
              <w:rPr>
                <w:rFonts w:ascii="Segoe UI" w:hAnsi="Segoe UI" w:cs="Segoe UI"/>
                <w:b w:val="0"/>
                <w:bCs/>
                <w:sz w:val="22"/>
                <w:szCs w:val="22"/>
              </w:rPr>
              <w:fldChar w:fldCharType="begin">
                <w:ffData>
                  <w:name w:val="Check2"/>
                  <w:enabled/>
                  <w:calcOnExit w:val="0"/>
                  <w:checkBox>
                    <w:sizeAuto/>
                    <w:default w:val="0"/>
                  </w:checkBox>
                </w:ffData>
              </w:fldChar>
            </w:r>
            <w:r w:rsidRPr="001F4F87">
              <w:rPr>
                <w:rFonts w:ascii="Segoe UI" w:hAnsi="Segoe UI" w:cs="Segoe UI"/>
                <w:b w:val="0"/>
                <w:bCs/>
                <w:sz w:val="22"/>
                <w:szCs w:val="22"/>
              </w:rPr>
              <w:instrText xml:space="preserve"> FORMCHECKBOX </w:instrText>
            </w:r>
            <w:r w:rsidRPr="001F4F87">
              <w:rPr>
                <w:rFonts w:ascii="Segoe UI" w:hAnsi="Segoe UI" w:cs="Segoe UI"/>
                <w:b w:val="0"/>
                <w:bCs/>
                <w:sz w:val="22"/>
                <w:szCs w:val="22"/>
              </w:rPr>
            </w:r>
            <w:r w:rsidRPr="001F4F87">
              <w:rPr>
                <w:rFonts w:ascii="Segoe UI" w:hAnsi="Segoe UI" w:cs="Segoe UI"/>
                <w:b w:val="0"/>
                <w:bCs/>
                <w:sz w:val="22"/>
                <w:szCs w:val="22"/>
              </w:rPr>
              <w:fldChar w:fldCharType="separate"/>
            </w:r>
            <w:r w:rsidRPr="001F4F87">
              <w:rPr>
                <w:rFonts w:ascii="Segoe UI" w:hAnsi="Segoe UI" w:cs="Segoe UI"/>
                <w:b w:val="0"/>
                <w:bCs/>
                <w:sz w:val="22"/>
                <w:szCs w:val="22"/>
              </w:rPr>
              <w:fldChar w:fldCharType="end"/>
            </w:r>
            <w:r w:rsidRPr="001F4F87">
              <w:rPr>
                <w:rFonts w:ascii="Segoe UI" w:hAnsi="Segoe UI" w:cs="Segoe UI"/>
                <w:b w:val="0"/>
                <w:bCs/>
                <w:sz w:val="22"/>
                <w:szCs w:val="22"/>
              </w:rPr>
              <w:t xml:space="preserve"> Multi-year experience in the</w:t>
            </w:r>
            <w:r w:rsidRPr="001F4F87">
              <w:rPr>
                <w:rFonts w:ascii="Segoe UI" w:hAnsi="Segoe UI" w:cs="Segoe UI"/>
                <w:b w:val="0"/>
                <w:bCs/>
                <w:spacing w:val="-11"/>
                <w:sz w:val="22"/>
                <w:szCs w:val="22"/>
              </w:rPr>
              <w:t xml:space="preserve"> </w:t>
            </w:r>
            <w:r w:rsidRPr="001F4F87">
              <w:rPr>
                <w:rFonts w:ascii="Segoe UI" w:hAnsi="Segoe UI" w:cs="Segoe UI"/>
                <w:b w:val="0"/>
                <w:bCs/>
                <w:sz w:val="22"/>
                <w:szCs w:val="22"/>
              </w:rPr>
              <w:t>following areas:</w:t>
            </w:r>
          </w:p>
          <w:p w14:paraId="4D3EB296" w14:textId="77777777" w:rsidR="001F4F87" w:rsidRPr="001F4F87" w:rsidRDefault="001F4F87" w:rsidP="001F4F87">
            <w:pPr>
              <w:pStyle w:val="ListParagraph"/>
              <w:widowControl w:val="0"/>
              <w:numPr>
                <w:ilvl w:val="1"/>
                <w:numId w:val="4"/>
              </w:numPr>
              <w:tabs>
                <w:tab w:val="left" w:pos="1540"/>
                <w:tab w:val="left" w:pos="1541"/>
              </w:tabs>
              <w:autoSpaceDE w:val="0"/>
              <w:autoSpaceDN w:val="0"/>
              <w:spacing w:after="0" w:line="240" w:lineRule="auto"/>
              <w:ind w:right="115"/>
              <w:contextualSpacing w:val="0"/>
              <w:rPr>
                <w:bCs/>
              </w:rPr>
            </w:pPr>
            <w:r w:rsidRPr="001F4F87">
              <w:rPr>
                <w:bCs/>
              </w:rPr>
              <w:t xml:space="preserve">building inclusive education systems to close equity gaps for students served through each student group identified in the </w:t>
            </w:r>
            <w:proofErr w:type="spellStart"/>
            <w:proofErr w:type="gramStart"/>
            <w:r w:rsidRPr="001F4F87">
              <w:rPr>
                <w:bCs/>
              </w:rPr>
              <w:t>WSIF</w:t>
            </w:r>
            <w:proofErr w:type="spellEnd"/>
            <w:r w:rsidRPr="001F4F87">
              <w:rPr>
                <w:bCs/>
              </w:rPr>
              <w:t>;</w:t>
            </w:r>
            <w:proofErr w:type="gramEnd"/>
            <w:r w:rsidRPr="001F4F87">
              <w:rPr>
                <w:bCs/>
              </w:rPr>
              <w:t xml:space="preserve"> </w:t>
            </w:r>
          </w:p>
          <w:p w14:paraId="7955F197" w14:textId="77777777" w:rsidR="001F4F87" w:rsidRPr="001F4F87" w:rsidRDefault="001F4F87" w:rsidP="001F4F87">
            <w:pPr>
              <w:pStyle w:val="ListParagraph"/>
              <w:widowControl w:val="0"/>
              <w:numPr>
                <w:ilvl w:val="1"/>
                <w:numId w:val="4"/>
              </w:numPr>
              <w:tabs>
                <w:tab w:val="left" w:pos="1540"/>
                <w:tab w:val="left" w:pos="1541"/>
              </w:tabs>
              <w:autoSpaceDE w:val="0"/>
              <w:autoSpaceDN w:val="0"/>
              <w:spacing w:after="0" w:line="240" w:lineRule="auto"/>
              <w:ind w:right="116"/>
              <w:contextualSpacing w:val="0"/>
              <w:rPr>
                <w:bCs/>
              </w:rPr>
            </w:pPr>
            <w:r w:rsidRPr="001F4F87">
              <w:rPr>
                <w:bCs/>
              </w:rPr>
              <w:t xml:space="preserve">data use, </w:t>
            </w:r>
            <w:proofErr w:type="gramStart"/>
            <w:r w:rsidRPr="001F4F87">
              <w:rPr>
                <w:bCs/>
              </w:rPr>
              <w:t>visualization</w:t>
            </w:r>
            <w:proofErr w:type="gramEnd"/>
            <w:r w:rsidRPr="001F4F87">
              <w:rPr>
                <w:bCs/>
              </w:rPr>
              <w:t xml:space="preserve"> and modeling to inform equitable supports within continuous school improvement systems and school improvement</w:t>
            </w:r>
            <w:r w:rsidRPr="001F4F87">
              <w:rPr>
                <w:bCs/>
                <w:spacing w:val="-8"/>
              </w:rPr>
              <w:t xml:space="preserve"> </w:t>
            </w:r>
            <w:r w:rsidRPr="001F4F87">
              <w:rPr>
                <w:bCs/>
              </w:rPr>
              <w:t>plans; and</w:t>
            </w:r>
          </w:p>
          <w:p w14:paraId="71222A89" w14:textId="77777777" w:rsidR="001F4F87" w:rsidRPr="001F4F87" w:rsidRDefault="001F4F87" w:rsidP="001F4F87">
            <w:pPr>
              <w:pStyle w:val="ListParagraph"/>
              <w:widowControl w:val="0"/>
              <w:numPr>
                <w:ilvl w:val="1"/>
                <w:numId w:val="4"/>
              </w:numPr>
              <w:tabs>
                <w:tab w:val="left" w:pos="1540"/>
                <w:tab w:val="left" w:pos="1541"/>
              </w:tabs>
              <w:autoSpaceDE w:val="0"/>
              <w:autoSpaceDN w:val="0"/>
              <w:spacing w:after="0" w:line="240" w:lineRule="auto"/>
              <w:contextualSpacing w:val="0"/>
              <w:rPr>
                <w:bCs/>
              </w:rPr>
            </w:pPr>
            <w:r w:rsidRPr="001F4F87">
              <w:rPr>
                <w:bCs/>
              </w:rPr>
              <w:t>alternative or reengagement</w:t>
            </w:r>
            <w:r w:rsidRPr="001F4F87">
              <w:rPr>
                <w:bCs/>
                <w:spacing w:val="-3"/>
              </w:rPr>
              <w:t xml:space="preserve"> </w:t>
            </w:r>
            <w:r w:rsidRPr="001F4F87">
              <w:rPr>
                <w:bCs/>
              </w:rPr>
              <w:t>programs.</w:t>
            </w:r>
          </w:p>
          <w:p w14:paraId="41090A24" w14:textId="32E685CC" w:rsidR="00F970F2" w:rsidRPr="006C59E3" w:rsidRDefault="00F970F2" w:rsidP="006C59E3">
            <w:pPr>
              <w:ind w:left="90" w:right="168"/>
              <w:jc w:val="both"/>
              <w:rPr>
                <w:rFonts w:ascii="Segoe UI" w:hAnsi="Segoe UI" w:cs="Segoe UI"/>
                <w:sz w:val="22"/>
                <w:szCs w:val="22"/>
              </w:rPr>
            </w:pPr>
          </w:p>
        </w:tc>
      </w:tr>
    </w:tbl>
    <w:p w14:paraId="58E6E463" w14:textId="77777777" w:rsidR="00F970F2" w:rsidRPr="006C59E3" w:rsidRDefault="00F970F2" w:rsidP="00F970F2">
      <w:pPr>
        <w:pStyle w:val="ListParagraph"/>
        <w:keepNext/>
        <w:keepLines/>
        <w:tabs>
          <w:tab w:val="left" w:pos="-720"/>
          <w:tab w:val="left" w:pos="0"/>
        </w:tabs>
        <w:spacing w:after="0" w:line="240" w:lineRule="auto"/>
        <w:ind w:left="0"/>
        <w:jc w:val="center"/>
        <w:rPr>
          <w:b/>
          <w:caps/>
        </w:rPr>
      </w:pPr>
    </w:p>
    <w:p w14:paraId="2CD48873" w14:textId="107F46CA" w:rsidR="00F970F2" w:rsidRPr="006C59E3" w:rsidRDefault="00F970F2" w:rsidP="00F970F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
          <w:iCs/>
          <w:sz w:val="22"/>
          <w:szCs w:val="22"/>
        </w:rPr>
      </w:pPr>
      <w:r w:rsidRPr="006C59E3">
        <w:rPr>
          <w:rFonts w:ascii="Segoe UI" w:hAnsi="Segoe UI" w:cs="Segoe UI"/>
          <w:i/>
          <w:iCs/>
          <w:sz w:val="22"/>
          <w:szCs w:val="22"/>
        </w:rPr>
        <w:t>I certify under penalty of perjury of the laws of the State of Washington that the foregoing is true and correct.</w:t>
      </w:r>
    </w:p>
    <w:p w14:paraId="7DCB7F95" w14:textId="77777777" w:rsidR="00F970F2" w:rsidRPr="006C59E3" w:rsidRDefault="00F970F2" w:rsidP="00F970F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p>
    <w:p w14:paraId="70837F7D" w14:textId="77777777" w:rsidR="00F970F2" w:rsidRPr="006C59E3"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p>
    <w:p w14:paraId="162E04DD" w14:textId="77777777" w:rsidR="00F970F2" w:rsidRPr="006C59E3"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6C59E3">
        <w:rPr>
          <w:rFonts w:ascii="Segoe UI" w:hAnsi="Segoe UI" w:cs="Segoe UI"/>
          <w:sz w:val="22"/>
          <w:szCs w:val="22"/>
        </w:rPr>
        <w:tab/>
        <w:t>__</w:t>
      </w:r>
      <w:r w:rsidRPr="006C59E3">
        <w:rPr>
          <w:rFonts w:ascii="Segoe UI" w:hAnsi="Segoe UI" w:cs="Segoe UI"/>
          <w:sz w:val="22"/>
          <w:szCs w:val="22"/>
          <w:u w:val="single"/>
        </w:rPr>
        <w:fldChar w:fldCharType="begin">
          <w:ffData>
            <w:name w:val="Text1"/>
            <w:enabled/>
            <w:calcOnExit w:val="0"/>
            <w:textInput/>
          </w:ffData>
        </w:fldChar>
      </w:r>
      <w:bookmarkStart w:id="0" w:name="Text1"/>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bookmarkEnd w:id="0"/>
      <w:r w:rsidRPr="006C59E3">
        <w:rPr>
          <w:rFonts w:ascii="Segoe UI" w:hAnsi="Segoe UI" w:cs="Segoe UI"/>
          <w:sz w:val="22"/>
          <w:szCs w:val="22"/>
        </w:rPr>
        <w:t xml:space="preserve">________________________ </w:t>
      </w:r>
      <w:r w:rsidRPr="006C59E3">
        <w:rPr>
          <w:rFonts w:ascii="Segoe UI" w:hAnsi="Segoe UI" w:cs="Segoe UI"/>
          <w:sz w:val="22"/>
          <w:szCs w:val="22"/>
          <w:u w:val="single"/>
        </w:rPr>
        <w:fldChar w:fldCharType="begin">
          <w:ffData>
            <w:name w:val="Text1"/>
            <w:enabled/>
            <w:calcOnExit w:val="0"/>
            <w:textInput/>
          </w:ffData>
        </w:fldChar>
      </w:r>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r w:rsidRPr="006C59E3">
        <w:rPr>
          <w:rFonts w:ascii="Segoe UI" w:hAnsi="Segoe UI" w:cs="Segoe UI"/>
          <w:sz w:val="22"/>
          <w:szCs w:val="22"/>
        </w:rPr>
        <w:t>_________________</w:t>
      </w:r>
      <w:r w:rsidRPr="006C59E3">
        <w:rPr>
          <w:rFonts w:ascii="Segoe UI" w:hAnsi="Segoe UI" w:cs="Segoe UI"/>
          <w:sz w:val="22"/>
          <w:szCs w:val="22"/>
          <w:u w:val="single"/>
        </w:rPr>
        <w:fldChar w:fldCharType="begin">
          <w:ffData>
            <w:name w:val="Text1"/>
            <w:enabled/>
            <w:calcOnExit w:val="0"/>
            <w:textInput/>
          </w:ffData>
        </w:fldChar>
      </w:r>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r w:rsidRPr="006C59E3">
        <w:rPr>
          <w:rFonts w:ascii="Segoe UI" w:hAnsi="Segoe UI" w:cs="Segoe UI"/>
          <w:sz w:val="22"/>
          <w:szCs w:val="22"/>
        </w:rPr>
        <w:t>________________________</w:t>
      </w:r>
    </w:p>
    <w:p w14:paraId="7E7D4947" w14:textId="77777777" w:rsidR="00F970F2" w:rsidRPr="006C59E3"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6C59E3">
        <w:rPr>
          <w:rFonts w:ascii="Segoe UI" w:hAnsi="Segoe UI" w:cs="Segoe UI"/>
          <w:sz w:val="22"/>
          <w:szCs w:val="22"/>
        </w:rPr>
        <w:tab/>
        <w:t>Signature of Bidder</w:t>
      </w:r>
      <w:r w:rsidRPr="006C59E3">
        <w:rPr>
          <w:rFonts w:ascii="Segoe UI" w:hAnsi="Segoe UI" w:cs="Segoe UI"/>
          <w:sz w:val="22"/>
          <w:szCs w:val="22"/>
        </w:rPr>
        <w:tab/>
      </w:r>
      <w:r w:rsidRPr="006C59E3">
        <w:rPr>
          <w:rFonts w:ascii="Segoe UI" w:hAnsi="Segoe UI" w:cs="Segoe UI"/>
          <w:sz w:val="22"/>
          <w:szCs w:val="22"/>
        </w:rPr>
        <w:tab/>
        <w:t>Date</w:t>
      </w:r>
      <w:r w:rsidRPr="006C59E3">
        <w:rPr>
          <w:rFonts w:ascii="Segoe UI" w:hAnsi="Segoe UI" w:cs="Segoe UI"/>
          <w:sz w:val="22"/>
          <w:szCs w:val="22"/>
        </w:rPr>
        <w:tab/>
      </w:r>
      <w:r w:rsidRPr="006C59E3">
        <w:rPr>
          <w:rFonts w:ascii="Segoe UI" w:hAnsi="Segoe UI" w:cs="Segoe UI"/>
          <w:sz w:val="22"/>
          <w:szCs w:val="22"/>
        </w:rPr>
        <w:tab/>
      </w:r>
      <w:r w:rsidRPr="006C59E3">
        <w:rPr>
          <w:rFonts w:ascii="Segoe UI" w:hAnsi="Segoe UI" w:cs="Segoe UI"/>
          <w:sz w:val="22"/>
          <w:szCs w:val="22"/>
        </w:rPr>
        <w:tab/>
        <w:t xml:space="preserve">   Place Signed (City, State)</w:t>
      </w:r>
    </w:p>
    <w:p w14:paraId="2771356F" w14:textId="77777777" w:rsidR="00F970F2" w:rsidRPr="006C59E3"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p>
    <w:p w14:paraId="3D1BBAEA" w14:textId="77777777" w:rsidR="00F970F2" w:rsidRPr="006C59E3"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6C59E3">
        <w:rPr>
          <w:rFonts w:ascii="Segoe UI" w:hAnsi="Segoe UI" w:cs="Segoe UI"/>
          <w:sz w:val="22"/>
          <w:szCs w:val="22"/>
        </w:rPr>
        <w:tab/>
        <w:t>__</w:t>
      </w:r>
      <w:r w:rsidRPr="006C59E3">
        <w:rPr>
          <w:rFonts w:ascii="Segoe UI" w:hAnsi="Segoe UI" w:cs="Segoe UI"/>
          <w:sz w:val="22"/>
          <w:szCs w:val="22"/>
          <w:u w:val="single"/>
        </w:rPr>
        <w:fldChar w:fldCharType="begin">
          <w:ffData>
            <w:name w:val="Text1"/>
            <w:enabled/>
            <w:calcOnExit w:val="0"/>
            <w:textInput/>
          </w:ffData>
        </w:fldChar>
      </w:r>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r w:rsidRPr="006C59E3">
        <w:rPr>
          <w:rFonts w:ascii="Segoe UI" w:hAnsi="Segoe UI" w:cs="Segoe UI"/>
          <w:sz w:val="22"/>
          <w:szCs w:val="22"/>
        </w:rPr>
        <w:t xml:space="preserve">________________________ </w:t>
      </w:r>
      <w:r w:rsidRPr="006C59E3">
        <w:rPr>
          <w:rFonts w:ascii="Segoe UI" w:hAnsi="Segoe UI" w:cs="Segoe UI"/>
          <w:sz w:val="22"/>
          <w:szCs w:val="22"/>
          <w:u w:val="single"/>
        </w:rPr>
        <w:fldChar w:fldCharType="begin">
          <w:ffData>
            <w:name w:val="Text1"/>
            <w:enabled/>
            <w:calcOnExit w:val="0"/>
            <w:textInput/>
          </w:ffData>
        </w:fldChar>
      </w:r>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r w:rsidRPr="006C59E3">
        <w:rPr>
          <w:rFonts w:ascii="Segoe UI" w:hAnsi="Segoe UI" w:cs="Segoe UI"/>
          <w:sz w:val="22"/>
          <w:szCs w:val="22"/>
        </w:rPr>
        <w:t>_________________</w:t>
      </w:r>
      <w:r w:rsidRPr="006C59E3">
        <w:rPr>
          <w:rFonts w:ascii="Segoe UI" w:hAnsi="Segoe UI" w:cs="Segoe UI"/>
          <w:sz w:val="22"/>
          <w:szCs w:val="22"/>
          <w:u w:val="single"/>
        </w:rPr>
        <w:fldChar w:fldCharType="begin">
          <w:ffData>
            <w:name w:val="Text1"/>
            <w:enabled/>
            <w:calcOnExit w:val="0"/>
            <w:textInput/>
          </w:ffData>
        </w:fldChar>
      </w:r>
      <w:r w:rsidRPr="006C59E3">
        <w:rPr>
          <w:rFonts w:ascii="Segoe UI" w:hAnsi="Segoe UI" w:cs="Segoe UI"/>
          <w:sz w:val="22"/>
          <w:szCs w:val="22"/>
          <w:u w:val="single"/>
        </w:rPr>
        <w:instrText xml:space="preserve"> FORMTEXT </w:instrText>
      </w:r>
      <w:r w:rsidRPr="006C59E3">
        <w:rPr>
          <w:rFonts w:ascii="Segoe UI" w:hAnsi="Segoe UI" w:cs="Segoe UI"/>
          <w:sz w:val="22"/>
          <w:szCs w:val="22"/>
          <w:u w:val="single"/>
        </w:rPr>
      </w:r>
      <w:r w:rsidRPr="006C59E3">
        <w:rPr>
          <w:rFonts w:ascii="Segoe UI" w:hAnsi="Segoe UI" w:cs="Segoe UI"/>
          <w:sz w:val="22"/>
          <w:szCs w:val="22"/>
          <w:u w:val="single"/>
        </w:rPr>
        <w:fldChar w:fldCharType="separate"/>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noProof/>
          <w:sz w:val="22"/>
          <w:szCs w:val="22"/>
          <w:u w:val="single"/>
        </w:rPr>
        <w:t> </w:t>
      </w:r>
      <w:r w:rsidRPr="006C59E3">
        <w:rPr>
          <w:rFonts w:ascii="Segoe UI" w:hAnsi="Segoe UI" w:cs="Segoe UI"/>
          <w:sz w:val="22"/>
          <w:szCs w:val="22"/>
          <w:u w:val="single"/>
        </w:rPr>
        <w:fldChar w:fldCharType="end"/>
      </w:r>
      <w:r w:rsidRPr="006C59E3">
        <w:rPr>
          <w:rFonts w:ascii="Segoe UI" w:hAnsi="Segoe UI" w:cs="Segoe UI"/>
          <w:sz w:val="22"/>
          <w:szCs w:val="22"/>
        </w:rPr>
        <w:t>________________________</w:t>
      </w:r>
    </w:p>
    <w:p w14:paraId="6BDE89CF" w14:textId="77777777" w:rsidR="00F970F2" w:rsidRPr="006C59E3"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6C59E3">
        <w:rPr>
          <w:rFonts w:ascii="Segoe UI" w:hAnsi="Segoe UI" w:cs="Segoe UI"/>
          <w:sz w:val="22"/>
          <w:szCs w:val="22"/>
        </w:rPr>
        <w:tab/>
        <w:t>Printed Name</w:t>
      </w:r>
      <w:r w:rsidRPr="006C59E3">
        <w:rPr>
          <w:rFonts w:ascii="Segoe UI" w:hAnsi="Segoe UI" w:cs="Segoe UI"/>
          <w:sz w:val="22"/>
          <w:szCs w:val="22"/>
        </w:rPr>
        <w:tab/>
      </w:r>
      <w:r w:rsidRPr="006C59E3">
        <w:rPr>
          <w:rFonts w:ascii="Segoe UI" w:hAnsi="Segoe UI" w:cs="Segoe UI"/>
          <w:sz w:val="22"/>
          <w:szCs w:val="22"/>
        </w:rPr>
        <w:tab/>
      </w:r>
      <w:r w:rsidRPr="006C59E3">
        <w:rPr>
          <w:rFonts w:ascii="Segoe UI" w:hAnsi="Segoe UI" w:cs="Segoe UI"/>
          <w:sz w:val="22"/>
          <w:szCs w:val="22"/>
        </w:rPr>
        <w:tab/>
        <w:t>Title</w:t>
      </w:r>
      <w:r w:rsidRPr="006C59E3">
        <w:rPr>
          <w:rFonts w:ascii="Segoe UI" w:hAnsi="Segoe UI" w:cs="Segoe UI"/>
          <w:sz w:val="22"/>
          <w:szCs w:val="22"/>
        </w:rPr>
        <w:tab/>
      </w:r>
      <w:r w:rsidRPr="006C59E3">
        <w:rPr>
          <w:rFonts w:ascii="Segoe UI" w:hAnsi="Segoe UI" w:cs="Segoe UI"/>
          <w:sz w:val="22"/>
          <w:szCs w:val="22"/>
        </w:rPr>
        <w:tab/>
      </w:r>
      <w:r w:rsidRPr="006C59E3">
        <w:rPr>
          <w:rFonts w:ascii="Segoe UI" w:hAnsi="Segoe UI" w:cs="Segoe UI"/>
          <w:sz w:val="22"/>
          <w:szCs w:val="22"/>
        </w:rPr>
        <w:tab/>
        <w:t xml:space="preserve"> Organization Name</w:t>
      </w:r>
    </w:p>
    <w:p w14:paraId="6B816A62" w14:textId="2D705560" w:rsidR="001F5716" w:rsidRPr="006C59E3"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p>
    <w:p w14:paraId="01B3A647" w14:textId="77777777" w:rsidR="00940269" w:rsidRPr="006C59E3" w:rsidRDefault="00940269">
      <w:pPr>
        <w:rPr>
          <w:rFonts w:ascii="Segoe UI" w:hAnsi="Segoe UI" w:cs="Segoe UI"/>
          <w:sz w:val="22"/>
          <w:szCs w:val="22"/>
        </w:rPr>
      </w:pPr>
    </w:p>
    <w:sectPr w:rsidR="00940269" w:rsidRPr="006C59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ACB05" w14:textId="76B2F067" w:rsidR="00D0125F" w:rsidRPr="00D0125F" w:rsidRDefault="00D0125F">
    <w:pPr>
      <w:pStyle w:val="Footer"/>
      <w:rPr>
        <w:rFonts w:ascii="Segoe UI" w:hAnsi="Segoe UI" w:cs="Segoe UI"/>
        <w:b w:val="0"/>
        <w:bCs/>
        <w:sz w:val="20"/>
      </w:rPr>
    </w:pPr>
    <w:r w:rsidRPr="00E325D0">
      <w:rPr>
        <w:rFonts w:ascii="Segoe UI" w:hAnsi="Segoe UI" w:cs="Segoe UI"/>
        <w:b w:val="0"/>
        <w:bCs/>
        <w:sz w:val="20"/>
      </w:rPr>
      <w:t xml:space="preserve">Qualification Affirmations | </w:t>
    </w:r>
    <w:r>
      <w:rPr>
        <w:rFonts w:ascii="Segoe UI" w:hAnsi="Segoe UI" w:cs="Segoe UI"/>
        <w:b w:val="0"/>
        <w:bCs/>
        <w:sz w:val="20"/>
      </w:rPr>
      <w:t>RFP</w:t>
    </w:r>
    <w:r w:rsidRPr="00E325D0">
      <w:rPr>
        <w:rFonts w:ascii="Segoe UI" w:hAnsi="Segoe UI" w:cs="Segoe UI"/>
        <w:b w:val="0"/>
        <w:bCs/>
        <w:sz w:val="20"/>
      </w:rPr>
      <w:t xml:space="preserve"> No. </w:t>
    </w:r>
    <w:r w:rsidR="001F4F87">
      <w:rPr>
        <w:rFonts w:ascii="Segoe UI" w:hAnsi="Segoe UI" w:cs="Segoe UI"/>
        <w:b w:val="0"/>
        <w:bCs/>
        <w:sz w:val="20"/>
      </w:rPr>
      <w:t>2024-13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6B98B658"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 xml:space="preserve">EXHIBIT </w:t>
    </w:r>
    <w:r w:rsidR="00F970F2">
      <w:rPr>
        <w:rFonts w:ascii="Segoe UI" w:hAnsi="Segoe UI" w:cs="Segoe UI"/>
        <w:sz w:val="28"/>
        <w:szCs w:val="24"/>
      </w:rPr>
      <w:t>B</w:t>
    </w:r>
  </w:p>
  <w:p w14:paraId="6FF2D6D1" w14:textId="015A7A8F" w:rsidR="001F5716" w:rsidRPr="001F5716" w:rsidRDefault="00F970F2" w:rsidP="001F5716">
    <w:pPr>
      <w:keepNext/>
      <w:keepLines/>
      <w:tabs>
        <w:tab w:val="left" w:pos="-720"/>
        <w:tab w:val="left" w:pos="0"/>
      </w:tabs>
      <w:jc w:val="center"/>
      <w:rPr>
        <w:rFonts w:ascii="Segoe UI" w:hAnsi="Segoe UI" w:cs="Segoe UI"/>
        <w:b w:val="0"/>
      </w:rPr>
    </w:pPr>
    <w:r>
      <w:rPr>
        <w:rFonts w:ascii="Segoe UI" w:hAnsi="Segoe UI" w:cs="Segoe UI"/>
      </w:rPr>
      <w:t>QUALIFICATION AFFIRMATIONS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1E70B59"/>
    <w:multiLevelType w:val="hybridMultilevel"/>
    <w:tmpl w:val="1D025AF8"/>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33309874">
    <w:abstractNumId w:val="3"/>
  </w:num>
  <w:num w:numId="2" w16cid:durableId="1454787943">
    <w:abstractNumId w:val="0"/>
  </w:num>
  <w:num w:numId="3" w16cid:durableId="1961571731">
    <w:abstractNumId w:val="1"/>
  </w:num>
  <w:num w:numId="4" w16cid:durableId="14407630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7Pmf4SdhBG77xZ82Fh5vKTBQHH+I4Ap0Zs7vTohtetzNqwGrqWm8XgnJrCcpI83mowe6r/h03LDRSMW0AuhHw==" w:salt="zQmLu/o5FlsZc42Zky1f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276E2"/>
    <w:rsid w:val="000A1668"/>
    <w:rsid w:val="001F4F87"/>
    <w:rsid w:val="001F5716"/>
    <w:rsid w:val="006C59E3"/>
    <w:rsid w:val="00940269"/>
    <w:rsid w:val="00D0125F"/>
    <w:rsid w:val="00DF262D"/>
    <w:rsid w:val="00EF3F28"/>
    <w:rsid w:val="00F9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 w:type="paragraph" w:styleId="ListParagraph">
    <w:name w:val="List Paragraph"/>
    <w:basedOn w:val="Normal"/>
    <w:uiPriority w:val="34"/>
    <w:qFormat/>
    <w:rsid w:val="00F970F2"/>
    <w:pPr>
      <w:spacing w:after="160" w:line="259" w:lineRule="auto"/>
      <w:ind w:left="720"/>
      <w:contextualSpacing/>
    </w:pPr>
    <w:rPr>
      <w:rFonts w:ascii="Segoe UI" w:eastAsiaTheme="minorHAnsi" w:hAnsi="Segoe UI" w:cs="Segoe U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DAD0-38DD-4E33-B626-F4D78808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9</cp:revision>
  <dcterms:created xsi:type="dcterms:W3CDTF">2019-10-22T17:37:00Z</dcterms:created>
  <dcterms:modified xsi:type="dcterms:W3CDTF">2024-02-26T19:28:00Z</dcterms:modified>
</cp:coreProperties>
</file>