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D0D9" w14:textId="3909C51D" w:rsidR="003A14C5" w:rsidRPr="00CD4760" w:rsidRDefault="003A14C5" w:rsidP="00A2101E">
      <w:pPr>
        <w:pStyle w:val="Heading1"/>
        <w:rPr>
          <w:rFonts w:ascii="Segoe UI" w:hAnsi="Segoe UI" w:cs="Segoe UI"/>
          <w:sz w:val="24"/>
          <w:szCs w:val="24"/>
        </w:rPr>
      </w:pPr>
      <w:r w:rsidRPr="00CD4760">
        <w:rPr>
          <w:rFonts w:ascii="Segoe UI" w:hAnsi="Segoe UI" w:cs="Segoe UI"/>
          <w:sz w:val="24"/>
          <w:szCs w:val="24"/>
        </w:rPr>
        <w:t>STATEMENT OF UNDERSTANDING</w:t>
      </w:r>
      <w:r w:rsidR="00753DE1" w:rsidRPr="00CD4760">
        <w:rPr>
          <w:rFonts w:ascii="Segoe UI" w:hAnsi="Segoe UI" w:cs="Segoe UI"/>
          <w:sz w:val="24"/>
          <w:szCs w:val="24"/>
        </w:rPr>
        <w:t>: DIFFERENCE BETWEEN HBI</w:t>
      </w:r>
      <w:r w:rsidR="00CD4760">
        <w:rPr>
          <w:rFonts w:ascii="Segoe UI" w:hAnsi="Segoe UI" w:cs="Segoe UI"/>
          <w:sz w:val="24"/>
          <w:szCs w:val="24"/>
        </w:rPr>
        <w:t xml:space="preserve"> &amp; ALE</w:t>
      </w:r>
    </w:p>
    <w:p w14:paraId="2E25F318" w14:textId="77777777" w:rsidR="003A14C5" w:rsidRPr="008763CA" w:rsidRDefault="003A14C5">
      <w:pPr>
        <w:rPr>
          <w:rFonts w:ascii="Segoe UI" w:hAnsi="Segoe UI" w:cs="Segoe UI"/>
          <w:sz w:val="22"/>
          <w:szCs w:val="22"/>
        </w:rPr>
      </w:pPr>
    </w:p>
    <w:p w14:paraId="00EBA688" w14:textId="74577B5C" w:rsidR="003A14C5" w:rsidRPr="008763CA" w:rsidRDefault="003A14C5" w:rsidP="008763CA">
      <w:p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In accordance with the Alternative Learning Experience Implementation Standards, reference WAC 392-</w:t>
      </w:r>
      <w:r w:rsidR="00C3543F" w:rsidRPr="008763CA">
        <w:rPr>
          <w:rFonts w:ascii="Segoe UI" w:hAnsi="Segoe UI" w:cs="Segoe UI"/>
          <w:sz w:val="22"/>
          <w:szCs w:val="22"/>
        </w:rPr>
        <w:t>550-030</w:t>
      </w:r>
      <w:r w:rsidRPr="008763CA">
        <w:rPr>
          <w:rFonts w:ascii="Segoe UI" w:hAnsi="Segoe UI" w:cs="Segoe UI"/>
          <w:sz w:val="22"/>
          <w:szCs w:val="22"/>
        </w:rPr>
        <w:t>(</w:t>
      </w:r>
      <w:r w:rsidR="00C3543F" w:rsidRPr="008763CA">
        <w:rPr>
          <w:rFonts w:ascii="Segoe UI" w:hAnsi="Segoe UI" w:cs="Segoe UI"/>
          <w:sz w:val="22"/>
          <w:szCs w:val="22"/>
        </w:rPr>
        <w:t>10</w:t>
      </w:r>
      <w:r w:rsidRPr="008763CA">
        <w:rPr>
          <w:rFonts w:ascii="Segoe UI" w:hAnsi="Segoe UI" w:cs="Segoe UI"/>
          <w:sz w:val="22"/>
          <w:szCs w:val="22"/>
        </w:rPr>
        <w:t xml:space="preserve">), </w:t>
      </w:r>
      <w:r w:rsidR="00CD4760">
        <w:rPr>
          <w:rFonts w:ascii="Segoe UI" w:hAnsi="Segoe UI" w:cs="Segoe UI"/>
          <w:sz w:val="22"/>
          <w:szCs w:val="22"/>
        </w:rPr>
        <w:t>a</w:t>
      </w:r>
      <w:r w:rsidR="00C6522D" w:rsidRPr="008763CA">
        <w:rPr>
          <w:rFonts w:ascii="Segoe UI" w:hAnsi="Segoe UI" w:cs="Segoe UI"/>
          <w:sz w:val="22"/>
          <w:szCs w:val="22"/>
        </w:rPr>
        <w:t xml:space="preserve"> school district or charter school that provides alternative learning experience courses or course work to a student must include a description of the difference between home-based instruction pursuant to chapter </w:t>
      </w:r>
      <w:hyperlink r:id="rId10" w:history="1">
        <w:r w:rsidR="00C6522D" w:rsidRPr="008763CA">
          <w:rPr>
            <w:rStyle w:val="Hyperlink"/>
            <w:rFonts w:ascii="Segoe UI" w:hAnsi="Segoe UI" w:cs="Segoe UI"/>
            <w:sz w:val="22"/>
            <w:szCs w:val="22"/>
          </w:rPr>
          <w:t>28A.200</w:t>
        </w:r>
      </w:hyperlink>
      <w:r w:rsidR="00C6522D" w:rsidRPr="008763CA">
        <w:rPr>
          <w:rFonts w:ascii="Segoe UI" w:hAnsi="Segoe UI" w:cs="Segoe UI"/>
          <w:sz w:val="22"/>
          <w:szCs w:val="22"/>
        </w:rPr>
        <w:t> RCW and the alternative learning experience course(s).</w:t>
      </w:r>
    </w:p>
    <w:p w14:paraId="6B605578" w14:textId="77777777" w:rsidR="003A14C5" w:rsidRPr="008763CA" w:rsidRDefault="003A14C5" w:rsidP="00A2101E">
      <w:pPr>
        <w:pStyle w:val="Heading2"/>
        <w:spacing w:after="0"/>
        <w:jc w:val="center"/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Summary Description</w:t>
      </w:r>
    </w:p>
    <w:p w14:paraId="69BBC0EC" w14:textId="77777777" w:rsidR="003A14C5" w:rsidRPr="008763CA" w:rsidRDefault="003A14C5" w:rsidP="00A2101E">
      <w:pPr>
        <w:pStyle w:val="Heading3"/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Home-Based Instruction</w:t>
      </w:r>
    </w:p>
    <w:p w14:paraId="62E50B81" w14:textId="77777777" w:rsidR="003A14C5" w:rsidRPr="008763CA" w:rsidRDefault="003A14C5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Is provided by the parent or guardian as authorized under RCW 28A.200 and 28A.225.010.</w:t>
      </w:r>
    </w:p>
    <w:p w14:paraId="07F731AD" w14:textId="77777777" w:rsidR="003A14C5" w:rsidRPr="008763CA" w:rsidRDefault="003A14C5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Parent has filed an annual Declaration of Intent with the district.</w:t>
      </w:r>
    </w:p>
    <w:p w14:paraId="31397D36" w14:textId="77777777" w:rsidR="003A14C5" w:rsidRPr="008763CA" w:rsidRDefault="003A14C5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Students are neither enrolled nor eligible for graduation through a public high school unless they meet all district and state graduation requirements.</w:t>
      </w:r>
    </w:p>
    <w:p w14:paraId="05853F69" w14:textId="77777777" w:rsidR="003A14C5" w:rsidRPr="008763CA" w:rsidRDefault="003A14C5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Students are not subject to the rules and regulations governing public school, including course, graduation, and assessment requirements.</w:t>
      </w:r>
    </w:p>
    <w:p w14:paraId="71E88702" w14:textId="40C65BA2" w:rsidR="003A14C5" w:rsidRPr="008763CA" w:rsidRDefault="003A14C5" w:rsidP="00626A83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The public school is under no obligation to provide instruction or instructional materials, or to otherwise supervise the student’s education.</w:t>
      </w:r>
      <w:r w:rsidR="00A2101E" w:rsidRPr="008763CA">
        <w:rPr>
          <w:rFonts w:ascii="Segoe UI" w:hAnsi="Segoe UI" w:cs="Segoe UI"/>
          <w:sz w:val="22"/>
          <w:szCs w:val="22"/>
        </w:rPr>
        <w:br/>
      </w:r>
    </w:p>
    <w:p w14:paraId="0090461A" w14:textId="2FCA1FAA" w:rsidR="003A14C5" w:rsidRPr="008763CA" w:rsidRDefault="003A14C5">
      <w:p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Home-</w:t>
      </w:r>
      <w:r w:rsidR="002159A0">
        <w:rPr>
          <w:rFonts w:ascii="Segoe UI" w:hAnsi="Segoe UI" w:cs="Segoe UI"/>
          <w:sz w:val="22"/>
          <w:szCs w:val="22"/>
        </w:rPr>
        <w:t>b</w:t>
      </w:r>
      <w:r w:rsidRPr="008763CA">
        <w:rPr>
          <w:rFonts w:ascii="Segoe UI" w:hAnsi="Segoe UI" w:cs="Segoe UI"/>
          <w:sz w:val="22"/>
          <w:szCs w:val="22"/>
        </w:rPr>
        <w:t xml:space="preserve">ased Instruction </w:t>
      </w:r>
      <w:r w:rsidR="002159A0">
        <w:rPr>
          <w:rFonts w:ascii="Segoe UI" w:hAnsi="Segoe UI" w:cs="Segoe UI"/>
          <w:sz w:val="22"/>
          <w:szCs w:val="22"/>
        </w:rPr>
        <w:t xml:space="preserve">(HBI) </w:t>
      </w:r>
      <w:r w:rsidRPr="008763CA">
        <w:rPr>
          <w:rFonts w:ascii="Segoe UI" w:hAnsi="Segoe UI" w:cs="Segoe UI"/>
          <w:sz w:val="22"/>
          <w:szCs w:val="22"/>
        </w:rPr>
        <w:t xml:space="preserve">students may have access to ancillary services and may enroll in a </w:t>
      </w:r>
      <w:proofErr w:type="gramStart"/>
      <w:r w:rsidRPr="008763CA">
        <w:rPr>
          <w:rFonts w:ascii="Segoe UI" w:hAnsi="Segoe UI" w:cs="Segoe UI"/>
          <w:sz w:val="22"/>
          <w:szCs w:val="22"/>
        </w:rPr>
        <w:t>public school</w:t>
      </w:r>
      <w:proofErr w:type="gramEnd"/>
      <w:r w:rsidRPr="008763CA">
        <w:rPr>
          <w:rFonts w:ascii="Segoe UI" w:hAnsi="Segoe UI" w:cs="Segoe UI"/>
          <w:sz w:val="22"/>
          <w:szCs w:val="22"/>
        </w:rPr>
        <w:t xml:space="preserve"> course on a </w:t>
      </w:r>
      <w:r w:rsidRPr="008763CA">
        <w:rPr>
          <w:rFonts w:ascii="Segoe UI" w:hAnsi="Segoe UI" w:cs="Segoe UI"/>
          <w:b/>
          <w:sz w:val="22"/>
          <w:szCs w:val="22"/>
        </w:rPr>
        <w:t>part-time</w:t>
      </w:r>
      <w:r w:rsidRPr="008763CA">
        <w:rPr>
          <w:rFonts w:ascii="Segoe UI" w:hAnsi="Segoe UI" w:cs="Segoe UI"/>
          <w:sz w:val="22"/>
          <w:szCs w:val="22"/>
        </w:rPr>
        <w:t xml:space="preserve"> basis (less than full</w:t>
      </w:r>
      <w:r w:rsidR="002159A0">
        <w:rPr>
          <w:rFonts w:ascii="Segoe UI" w:hAnsi="Segoe UI" w:cs="Segoe UI"/>
          <w:sz w:val="22"/>
          <w:szCs w:val="22"/>
        </w:rPr>
        <w:t xml:space="preserve"> </w:t>
      </w:r>
      <w:r w:rsidRPr="008763CA">
        <w:rPr>
          <w:rFonts w:ascii="Segoe UI" w:hAnsi="Segoe UI" w:cs="Segoe UI"/>
          <w:sz w:val="22"/>
          <w:szCs w:val="22"/>
        </w:rPr>
        <w:t xml:space="preserve">time) where space is available. </w:t>
      </w:r>
      <w:r w:rsidR="007D5D9A" w:rsidRPr="008763CA">
        <w:rPr>
          <w:rFonts w:ascii="Segoe UI" w:hAnsi="Segoe UI" w:cs="Segoe UI"/>
          <w:sz w:val="22"/>
          <w:szCs w:val="22"/>
        </w:rPr>
        <w:t>S</w:t>
      </w:r>
      <w:r w:rsidRPr="008763CA">
        <w:rPr>
          <w:rFonts w:ascii="Segoe UI" w:hAnsi="Segoe UI" w:cs="Segoe UI"/>
          <w:sz w:val="22"/>
          <w:szCs w:val="22"/>
        </w:rPr>
        <w:t>tudent</w:t>
      </w:r>
      <w:r w:rsidR="007D5D9A" w:rsidRPr="008763CA">
        <w:rPr>
          <w:rFonts w:ascii="Segoe UI" w:hAnsi="Segoe UI" w:cs="Segoe UI"/>
          <w:sz w:val="22"/>
          <w:szCs w:val="22"/>
        </w:rPr>
        <w:t>s are</w:t>
      </w:r>
      <w:r w:rsidRPr="008763CA">
        <w:rPr>
          <w:rFonts w:ascii="Segoe UI" w:hAnsi="Segoe UI" w:cs="Segoe UI"/>
          <w:sz w:val="22"/>
          <w:szCs w:val="22"/>
        </w:rPr>
        <w:t xml:space="preserve"> responsible for maintaining acceptable attendance and for meeting the course and school requirements for courses in which they are enrolled. They maintain their Home-Based Instruction student status.</w:t>
      </w:r>
    </w:p>
    <w:p w14:paraId="39DDF5FD" w14:textId="1F843B83" w:rsidR="003A14C5" w:rsidRPr="008763CA" w:rsidRDefault="009C2DA9" w:rsidP="00A2101E">
      <w:pPr>
        <w:pStyle w:val="Heading3"/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 xml:space="preserve">Alternative Learning Experience </w:t>
      </w:r>
      <w:r w:rsidR="008763CA">
        <w:rPr>
          <w:rFonts w:ascii="Segoe UI" w:hAnsi="Segoe UI" w:cs="Segoe UI"/>
          <w:sz w:val="22"/>
          <w:szCs w:val="22"/>
        </w:rPr>
        <w:t>Courses</w:t>
      </w:r>
    </w:p>
    <w:p w14:paraId="1332BAA3" w14:textId="51C461EF" w:rsidR="003A14C5" w:rsidRPr="008763CA" w:rsidRDefault="008763CA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Are</w:t>
      </w:r>
      <w:r w:rsidR="003A14C5" w:rsidRPr="008763CA">
        <w:rPr>
          <w:rFonts w:ascii="Segoe UI" w:hAnsi="Segoe UI" w:cs="Segoe UI"/>
          <w:sz w:val="22"/>
          <w:szCs w:val="22"/>
        </w:rPr>
        <w:t xml:space="preserve"> authorized under WAC 392-121-182.</w:t>
      </w:r>
    </w:p>
    <w:p w14:paraId="1C2EC859" w14:textId="77777777" w:rsidR="003A14C5" w:rsidRPr="008763CA" w:rsidRDefault="003A14C5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Students are enrolled in public education.</w:t>
      </w:r>
    </w:p>
    <w:p w14:paraId="49C8BC99" w14:textId="77777777" w:rsidR="003A14C5" w:rsidRPr="008763CA" w:rsidRDefault="003A14C5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Students are subject to the rules and regulations governing public schools, including course, graduation, and assessment requirement for all portions of the ALE.</w:t>
      </w:r>
    </w:p>
    <w:p w14:paraId="34F81140" w14:textId="77777777" w:rsidR="003A14C5" w:rsidRPr="008763CA" w:rsidRDefault="003A14C5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Instructional materials used for coursework meet district standards and are free from sectarian control or influence.</w:t>
      </w:r>
    </w:p>
    <w:p w14:paraId="2BBA8BA9" w14:textId="77777777" w:rsidR="003A14C5" w:rsidRPr="008763CA" w:rsidRDefault="003A14C5">
      <w:pPr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Learning experiences are:</w:t>
      </w:r>
    </w:p>
    <w:p w14:paraId="2E8C89D8" w14:textId="77777777" w:rsidR="003A14C5" w:rsidRPr="008763CA" w:rsidRDefault="003A14C5">
      <w:pPr>
        <w:numPr>
          <w:ilvl w:val="1"/>
          <w:numId w:val="18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Supervised, monitored, assess, and evaluated by certificated staff (weekly contact and monthly review).</w:t>
      </w:r>
    </w:p>
    <w:p w14:paraId="6090E6D4" w14:textId="77777777" w:rsidR="003A14C5" w:rsidRPr="008763CA" w:rsidRDefault="003A14C5">
      <w:pPr>
        <w:numPr>
          <w:ilvl w:val="1"/>
          <w:numId w:val="18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 xml:space="preserve">Designed learning experiences planned together with student, </w:t>
      </w:r>
      <w:proofErr w:type="gramStart"/>
      <w:r w:rsidRPr="008763CA">
        <w:rPr>
          <w:rFonts w:ascii="Segoe UI" w:hAnsi="Segoe UI" w:cs="Segoe UI"/>
          <w:sz w:val="22"/>
          <w:szCs w:val="22"/>
        </w:rPr>
        <w:t>parent</w:t>
      </w:r>
      <w:proofErr w:type="gramEnd"/>
      <w:r w:rsidRPr="008763CA">
        <w:rPr>
          <w:rFonts w:ascii="Segoe UI" w:hAnsi="Segoe UI" w:cs="Segoe UI"/>
          <w:sz w:val="22"/>
          <w:szCs w:val="22"/>
        </w:rPr>
        <w:t xml:space="preserve"> and teacher.</w:t>
      </w:r>
    </w:p>
    <w:p w14:paraId="31F4382C" w14:textId="77777777" w:rsidR="003A14C5" w:rsidRPr="008763CA" w:rsidRDefault="003A14C5">
      <w:pPr>
        <w:numPr>
          <w:ilvl w:val="1"/>
          <w:numId w:val="18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Provided via a Written Student Learning Plan (WSLP).</w:t>
      </w:r>
    </w:p>
    <w:p w14:paraId="011BABB5" w14:textId="77777777" w:rsidR="003A14C5" w:rsidRPr="008763CA" w:rsidRDefault="003A14C5">
      <w:pPr>
        <w:numPr>
          <w:ilvl w:val="1"/>
          <w:numId w:val="18"/>
        </w:numPr>
        <w:rPr>
          <w:rFonts w:ascii="Segoe UI" w:hAnsi="Segoe UI" w:cs="Segoe UI"/>
          <w:sz w:val="22"/>
          <w:szCs w:val="22"/>
        </w:rPr>
      </w:pPr>
      <w:r w:rsidRPr="008763CA">
        <w:rPr>
          <w:rFonts w:ascii="Segoe UI" w:hAnsi="Segoe UI" w:cs="Segoe UI"/>
          <w:sz w:val="22"/>
          <w:szCs w:val="22"/>
        </w:rPr>
        <w:t>Provided in whole, or part, outside the regular classroom.</w:t>
      </w:r>
    </w:p>
    <w:p w14:paraId="1D96E951" w14:textId="77777777" w:rsidR="003A14C5" w:rsidRPr="00D45708" w:rsidRDefault="003A14C5">
      <w:pPr>
        <w:rPr>
          <w:rFonts w:ascii="Calibri" w:hAnsi="Calibri" w:cs="Calibri"/>
          <w:sz w:val="18"/>
        </w:rPr>
      </w:pPr>
    </w:p>
    <w:sectPr w:rsidR="003A14C5" w:rsidRPr="00D45708" w:rsidSect="00BE1729">
      <w:headerReference w:type="default" r:id="rId11"/>
      <w:type w:val="continuous"/>
      <w:pgSz w:w="12240" w:h="15840"/>
      <w:pgMar w:top="720" w:right="90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4042" w14:textId="77777777" w:rsidR="004B3DD9" w:rsidRDefault="004B3DD9" w:rsidP="00A2101E">
      <w:r>
        <w:separator/>
      </w:r>
    </w:p>
  </w:endnote>
  <w:endnote w:type="continuationSeparator" w:id="0">
    <w:p w14:paraId="5F650020" w14:textId="77777777" w:rsidR="004B3DD9" w:rsidRDefault="004B3DD9" w:rsidP="00A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B3C3" w14:textId="77777777" w:rsidR="004B3DD9" w:rsidRDefault="004B3DD9" w:rsidP="00A2101E">
      <w:r>
        <w:separator/>
      </w:r>
    </w:p>
  </w:footnote>
  <w:footnote w:type="continuationSeparator" w:id="0">
    <w:p w14:paraId="1E30572B" w14:textId="77777777" w:rsidR="004B3DD9" w:rsidRDefault="004B3DD9" w:rsidP="00A2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E65B" w14:textId="037472AD" w:rsidR="00A2101E" w:rsidRPr="009D7B6C" w:rsidRDefault="00A2101E" w:rsidP="009D7B6C">
    <w:pPr>
      <w:pStyle w:val="Heading1"/>
      <w:tabs>
        <w:tab w:val="left" w:pos="6480"/>
        <w:tab w:val="left" w:pos="9900"/>
      </w:tabs>
      <w:rPr>
        <w:u w:val="single"/>
      </w:rPr>
    </w:pPr>
    <w:r w:rsidRPr="00D45708">
      <w:t>PROGRAM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4EE"/>
    <w:multiLevelType w:val="multilevel"/>
    <w:tmpl w:val="65725810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" w15:restartNumberingAfterBreak="0">
    <w:nsid w:val="06687C75"/>
    <w:multiLevelType w:val="hybridMultilevel"/>
    <w:tmpl w:val="719AB84A"/>
    <w:lvl w:ilvl="0" w:tplc="CC102378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153E2802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2" w:tplc="41FAA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9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C7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F0B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EB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88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24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79"/>
    <w:multiLevelType w:val="hybridMultilevel"/>
    <w:tmpl w:val="95986936"/>
    <w:lvl w:ilvl="0" w:tplc="C1ECFA6A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67021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DCA068">
      <w:start w:val="1"/>
      <w:numFmt w:val="bullet"/>
      <w:lvlText w:val="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  <w:sz w:val="28"/>
      </w:rPr>
    </w:lvl>
    <w:lvl w:ilvl="3" w:tplc="31A04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80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A2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E3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AA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86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5A31"/>
    <w:multiLevelType w:val="hybridMultilevel"/>
    <w:tmpl w:val="719AB84A"/>
    <w:lvl w:ilvl="0" w:tplc="00089FA8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9C249D2C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</w:rPr>
    </w:lvl>
    <w:lvl w:ilvl="2" w:tplc="0CA8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6F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8E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F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4E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689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1014"/>
    <w:multiLevelType w:val="multilevel"/>
    <w:tmpl w:val="E4EE270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5" w15:restartNumberingAfterBreak="0">
    <w:nsid w:val="263D2EC8"/>
    <w:multiLevelType w:val="hybridMultilevel"/>
    <w:tmpl w:val="C4D23988"/>
    <w:lvl w:ilvl="0" w:tplc="4418B410">
      <w:start w:val="3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645A390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484B4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CD4C8D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940585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2469D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DBE47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BFCF99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CCA74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CBE0B29"/>
    <w:multiLevelType w:val="hybridMultilevel"/>
    <w:tmpl w:val="95986936"/>
    <w:lvl w:ilvl="0" w:tplc="A724AEE4">
      <w:start w:val="1"/>
      <w:numFmt w:val="bullet"/>
      <w:lvlText w:val=""/>
      <w:lvlJc w:val="left"/>
      <w:pPr>
        <w:tabs>
          <w:tab w:val="num" w:pos="2880"/>
        </w:tabs>
        <w:ind w:left="2880" w:hanging="1440"/>
      </w:pPr>
      <w:rPr>
        <w:rFonts w:ascii="Symbol" w:hAnsi="Symbol" w:hint="default"/>
      </w:rPr>
    </w:lvl>
    <w:lvl w:ilvl="1" w:tplc="131EC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0EA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8B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8A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14A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4C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20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74D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4C76"/>
    <w:multiLevelType w:val="hybridMultilevel"/>
    <w:tmpl w:val="719AB84A"/>
    <w:lvl w:ilvl="0" w:tplc="846493B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523AF502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</w:rPr>
    </w:lvl>
    <w:lvl w:ilvl="2" w:tplc="EDACA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AD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9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CA8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C2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24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EA9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4186B"/>
    <w:multiLevelType w:val="hybridMultilevel"/>
    <w:tmpl w:val="BDA4CEB2"/>
    <w:lvl w:ilvl="0" w:tplc="792CE832">
      <w:start w:val="11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8814CC8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47E06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E32C8C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D18FE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D649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116BA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7E21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B6C82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F89075C"/>
    <w:multiLevelType w:val="hybridMultilevel"/>
    <w:tmpl w:val="95986936"/>
    <w:lvl w:ilvl="0" w:tplc="54E2EB58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1B583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A9D9E">
      <w:start w:val="1"/>
      <w:numFmt w:val="bullet"/>
      <w:lvlText w:val="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3" w:tplc="43209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63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98F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40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0C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12F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0457E"/>
    <w:multiLevelType w:val="multilevel"/>
    <w:tmpl w:val="910876C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1" w15:restartNumberingAfterBreak="0">
    <w:nsid w:val="530B1F62"/>
    <w:multiLevelType w:val="hybridMultilevel"/>
    <w:tmpl w:val="719AB84A"/>
    <w:lvl w:ilvl="0" w:tplc="2946A630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218AEC3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 w:tplc="7C5EA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05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03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0A8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C5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8B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A4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5B12"/>
    <w:multiLevelType w:val="hybridMultilevel"/>
    <w:tmpl w:val="AEB4A3FA"/>
    <w:lvl w:ilvl="0" w:tplc="2C621578">
      <w:start w:val="31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219A5B9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A30B9D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4247A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BCA8C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DCA31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D262A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A16A6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B88B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5224D8C"/>
    <w:multiLevelType w:val="hybridMultilevel"/>
    <w:tmpl w:val="719AB84A"/>
    <w:lvl w:ilvl="0" w:tplc="A68CE2F6">
      <w:start w:val="1"/>
      <w:numFmt w:val="bullet"/>
      <w:lvlText w:val=""/>
      <w:lvlJc w:val="left"/>
      <w:pPr>
        <w:tabs>
          <w:tab w:val="num" w:pos="2880"/>
        </w:tabs>
        <w:ind w:left="2880" w:hanging="1440"/>
      </w:pPr>
      <w:rPr>
        <w:rFonts w:ascii="Symbol" w:hAnsi="Symbol" w:hint="default"/>
      </w:rPr>
    </w:lvl>
    <w:lvl w:ilvl="1" w:tplc="87960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4EF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67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00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D07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AE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0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E3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E78FB"/>
    <w:multiLevelType w:val="hybridMultilevel"/>
    <w:tmpl w:val="95986936"/>
    <w:lvl w:ilvl="0" w:tplc="BB24EAE6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3EFA84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F65180">
      <w:start w:val="1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hAnsi="Apple Chancery" w:hint="default"/>
        <w:sz w:val="28"/>
      </w:rPr>
    </w:lvl>
    <w:lvl w:ilvl="3" w:tplc="1674E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2F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30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0D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83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82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71775"/>
    <w:multiLevelType w:val="hybridMultilevel"/>
    <w:tmpl w:val="95986936"/>
    <w:lvl w:ilvl="0" w:tplc="76D41230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15443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E0D872">
      <w:start w:val="1"/>
      <w:numFmt w:val="bullet"/>
      <w:lvlText w:val="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  <w:sz w:val="18"/>
      </w:rPr>
    </w:lvl>
    <w:lvl w:ilvl="3" w:tplc="41B8B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88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A29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4B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8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6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70333"/>
    <w:multiLevelType w:val="multilevel"/>
    <w:tmpl w:val="C81EE56A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7" w15:restartNumberingAfterBreak="0">
    <w:nsid w:val="7ECF1B79"/>
    <w:multiLevelType w:val="multilevel"/>
    <w:tmpl w:val="376453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4401903">
    <w:abstractNumId w:val="0"/>
  </w:num>
  <w:num w:numId="2" w16cid:durableId="1326665878">
    <w:abstractNumId w:val="16"/>
  </w:num>
  <w:num w:numId="3" w16cid:durableId="113717889">
    <w:abstractNumId w:val="10"/>
  </w:num>
  <w:num w:numId="4" w16cid:durableId="1363241377">
    <w:abstractNumId w:val="4"/>
  </w:num>
  <w:num w:numId="5" w16cid:durableId="1866140104">
    <w:abstractNumId w:val="12"/>
  </w:num>
  <w:num w:numId="6" w16cid:durableId="831330730">
    <w:abstractNumId w:val="5"/>
  </w:num>
  <w:num w:numId="7" w16cid:durableId="1468402395">
    <w:abstractNumId w:val="8"/>
  </w:num>
  <w:num w:numId="8" w16cid:durableId="1649674786">
    <w:abstractNumId w:val="13"/>
  </w:num>
  <w:num w:numId="9" w16cid:durableId="1444498615">
    <w:abstractNumId w:val="6"/>
  </w:num>
  <w:num w:numId="10" w16cid:durableId="213347193">
    <w:abstractNumId w:val="3"/>
  </w:num>
  <w:num w:numId="11" w16cid:durableId="1485975363">
    <w:abstractNumId w:val="9"/>
  </w:num>
  <w:num w:numId="12" w16cid:durableId="949435608">
    <w:abstractNumId w:val="1"/>
  </w:num>
  <w:num w:numId="13" w16cid:durableId="171266002">
    <w:abstractNumId w:val="14"/>
  </w:num>
  <w:num w:numId="14" w16cid:durableId="1152989072">
    <w:abstractNumId w:val="2"/>
  </w:num>
  <w:num w:numId="15" w16cid:durableId="1661035065">
    <w:abstractNumId w:val="15"/>
  </w:num>
  <w:num w:numId="16" w16cid:durableId="2085831518">
    <w:abstractNumId w:val="11"/>
  </w:num>
  <w:num w:numId="17" w16cid:durableId="1997369803">
    <w:abstractNumId w:val="7"/>
  </w:num>
  <w:num w:numId="18" w16cid:durableId="6442844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29"/>
    <w:rsid w:val="00041C33"/>
    <w:rsid w:val="000F00A8"/>
    <w:rsid w:val="002159A0"/>
    <w:rsid w:val="00294429"/>
    <w:rsid w:val="002C3806"/>
    <w:rsid w:val="00370192"/>
    <w:rsid w:val="003A14C5"/>
    <w:rsid w:val="00440189"/>
    <w:rsid w:val="0047264E"/>
    <w:rsid w:val="004A2B5A"/>
    <w:rsid w:val="004B3DD9"/>
    <w:rsid w:val="00551222"/>
    <w:rsid w:val="00626A83"/>
    <w:rsid w:val="00753DE1"/>
    <w:rsid w:val="007D5D9A"/>
    <w:rsid w:val="007F2E24"/>
    <w:rsid w:val="008763CA"/>
    <w:rsid w:val="009C2DA9"/>
    <w:rsid w:val="009D7B6C"/>
    <w:rsid w:val="00A2101E"/>
    <w:rsid w:val="00A42511"/>
    <w:rsid w:val="00AB2A4C"/>
    <w:rsid w:val="00BE1729"/>
    <w:rsid w:val="00C115FE"/>
    <w:rsid w:val="00C32B8F"/>
    <w:rsid w:val="00C3543F"/>
    <w:rsid w:val="00C6522D"/>
    <w:rsid w:val="00CD4760"/>
    <w:rsid w:val="00D45708"/>
    <w:rsid w:val="00DF69C0"/>
    <w:rsid w:val="00E0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5F770"/>
  <w15:chartTrackingRefBased/>
  <w15:docId w15:val="{8BA12064-4449-4129-BB57-245BBB5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0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0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01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sz w:val="5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5708"/>
    <w:rPr>
      <w:rFonts w:ascii="Segoe UI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210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01E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210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01E"/>
    <w:rPr>
      <w:sz w:val="24"/>
      <w:lang w:eastAsia="ja-JP"/>
    </w:rPr>
  </w:style>
  <w:style w:type="character" w:customStyle="1" w:styleId="Heading1Char">
    <w:name w:val="Heading 1 Char"/>
    <w:link w:val="Heading1"/>
    <w:uiPriority w:val="9"/>
    <w:rsid w:val="00A2101E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2101E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A2101E"/>
    <w:rPr>
      <w:rFonts w:ascii="Calibri Light" w:eastAsia="Times New Roman" w:hAnsi="Calibri Light" w:cs="Times New Roman"/>
      <w:b/>
      <w:bCs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pp.leg.wa.gov/RCW/default.aspx?cite=28A.2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0052B-F3A1-484E-9B84-6F9A5C262E31}">
  <ds:schemaRefs>
    <ds:schemaRef ds:uri="1132da16-a4d5-4559-a2d0-5057bacb6138"/>
    <ds:schemaRef ds:uri="http://schemas.microsoft.com/office/2006/metadata/properties"/>
    <ds:schemaRef ds:uri="62b45af9-ec5a-4386-aa9c-dad8acb859ea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4260F4-F4BF-41ED-A6EE-C40612A5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0E14F-304B-46E2-BF15-0FCBDAAF5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Understanding</vt:lpstr>
    </vt:vector>
  </TitlesOfParts>
  <Company>OSPI Learning Options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Understanding</dc:title>
  <dc:subject/>
  <dc:creator>OSPI Learning Options</dc:creator>
  <cp:keywords/>
  <cp:lastModifiedBy>Jennifer Fischer</cp:lastModifiedBy>
  <cp:revision>3</cp:revision>
  <cp:lastPrinted>2017-11-14T19:58:00Z</cp:lastPrinted>
  <dcterms:created xsi:type="dcterms:W3CDTF">2023-07-25T16:53:00Z</dcterms:created>
  <dcterms:modified xsi:type="dcterms:W3CDTF">2023-07-26T20:37:00Z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