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AA1FE1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AA1FE1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B2E245C" w14:textId="77777777" w:rsidR="00AA1FE1" w:rsidRPr="00AA1FE1" w:rsidRDefault="00AA1FE1" w:rsidP="00AA1FE1">
            <w:pPr>
              <w:tabs>
                <w:tab w:val="left" w:pos="720"/>
              </w:tabs>
              <w:ind w:left="80" w:right="17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Licensed to do business in the State of Washington.  If not licensed, provide a written intent to become licensed in Washington within thirty (30) calendar days of being selected as the Apparent Successful Bidder.</w:t>
            </w:r>
          </w:p>
          <w:p w14:paraId="0435A07D" w14:textId="77777777" w:rsidR="00AA1FE1" w:rsidRPr="00AA1FE1" w:rsidRDefault="00AA1FE1" w:rsidP="00AA1FE1">
            <w:pPr>
              <w:ind w:left="80" w:right="17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collecting and analyzing student data on highly mobile student populations, or similar populations including migratory student populations.</w:t>
            </w:r>
          </w:p>
          <w:p w14:paraId="185A7E54" w14:textId="77777777" w:rsidR="00AA1FE1" w:rsidRPr="00AA1FE1" w:rsidRDefault="00AA1FE1" w:rsidP="00AA1FE1">
            <w:pPr>
              <w:ind w:left="80" w:right="17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facilitating group forums to glean information pertinent to the evaluation and establishment of the academic and support needs of at-risk, highly mobile student populations.</w:t>
            </w:r>
          </w:p>
          <w:p w14:paraId="62AD28B7" w14:textId="77777777" w:rsidR="00AA1FE1" w:rsidRPr="00AA1FE1" w:rsidRDefault="00AA1FE1" w:rsidP="00AA1FE1">
            <w:pPr>
              <w:ind w:left="80" w:right="17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developing summaries and reports reflecting data collection and group facilitation.</w:t>
            </w:r>
          </w:p>
          <w:p w14:paraId="27FFEA45" w14:textId="77777777" w:rsidR="00AA1FE1" w:rsidRPr="00AA1FE1" w:rsidRDefault="00AA1FE1" w:rsidP="00AA1FE1">
            <w:pPr>
              <w:ind w:left="80" w:right="17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presenting summaries and reports to various stakeholders serving the academic and support needs of migratory students.</w:t>
            </w:r>
          </w:p>
          <w:p w14:paraId="71CF7B23" w14:textId="77777777" w:rsidR="000276E2" w:rsidRPr="00AA1FE1" w:rsidRDefault="000276E2" w:rsidP="006C59E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331E240" w14:textId="73A72E88" w:rsidR="000276E2" w:rsidRPr="000276E2" w:rsidRDefault="000276E2" w:rsidP="000276E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AA1FE1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3E91E3B1" w14:textId="77777777" w:rsidR="00AA1FE1" w:rsidRPr="003866A3" w:rsidRDefault="00AA1FE1" w:rsidP="00AA1FE1">
            <w:pPr>
              <w:pStyle w:val="Default"/>
              <w:ind w:left="44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DD8CD2C" w14:textId="77777777" w:rsidR="00AA1FE1" w:rsidRPr="00AA1FE1" w:rsidRDefault="00AA1FE1" w:rsidP="00AA1FE1">
            <w:pPr>
              <w:ind w:left="440" w:right="170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collecting and analyzing data from a variety of sources, including focus groups and individual interviews.</w:t>
            </w:r>
          </w:p>
          <w:p w14:paraId="014402F4" w14:textId="77777777" w:rsidR="00AA1FE1" w:rsidRPr="00AA1FE1" w:rsidRDefault="00AA1FE1" w:rsidP="00AA1FE1">
            <w:pPr>
              <w:ind w:left="440" w:right="170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collecting and analyzing data from a variety of sources, including focus groups and individual interviews.</w:t>
            </w:r>
          </w:p>
          <w:p w14:paraId="293208C2" w14:textId="77777777" w:rsidR="00AA1FE1" w:rsidRPr="00AA1FE1" w:rsidRDefault="00AA1FE1" w:rsidP="00AA1FE1">
            <w:pPr>
              <w:ind w:left="440" w:right="170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of migratory student demographics in Washington State.</w:t>
            </w:r>
          </w:p>
          <w:p w14:paraId="7F86C434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of ESSA Title I Part C Education of Migratory Children.</w:t>
            </w:r>
          </w:p>
          <w:p w14:paraId="70220067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Ability to engage in meaningful conversations with migratory parents and students, and school district staff.</w:t>
            </w:r>
          </w:p>
          <w:p w14:paraId="63765B3D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 xml:space="preserve">Ability to hold conversations with migratory parents and students with appropriate language </w:t>
            </w:r>
            <w:proofErr w:type="gramStart"/>
            <w:r w:rsidRPr="00AA1FE1">
              <w:rPr>
                <w:bCs/>
              </w:rPr>
              <w:t>supports</w:t>
            </w:r>
            <w:proofErr w:type="gramEnd"/>
            <w:r w:rsidRPr="00AA1FE1">
              <w:rPr>
                <w:bCs/>
              </w:rPr>
              <w:t xml:space="preserve">. </w:t>
            </w:r>
          </w:p>
          <w:p w14:paraId="4E971BAF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Ability to work both on-site and remotely with a variety of stakeholders including school staff and administrators.</w:t>
            </w:r>
          </w:p>
          <w:p w14:paraId="160DF154" w14:textId="77777777" w:rsidR="00AA1FE1" w:rsidRPr="00AA1FE1" w:rsidRDefault="00AA1FE1" w:rsidP="00AA1FE1">
            <w:pPr>
              <w:pStyle w:val="ListParagraph"/>
              <w:tabs>
                <w:tab w:val="left" w:pos="720"/>
              </w:tabs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and experience with Interstate and Intrastate coordination and collaboration aspects of the Title I Part C Education of Migratory Children in working with other State Educational Agencies.</w:t>
            </w:r>
          </w:p>
          <w:p w14:paraId="2FEFD472" w14:textId="77777777" w:rsidR="00AA1FE1" w:rsidRPr="00AA1FE1" w:rsidRDefault="00AA1FE1" w:rsidP="00AA1FE1">
            <w:pPr>
              <w:pStyle w:val="ListParagraph"/>
              <w:tabs>
                <w:tab w:val="left" w:pos="720"/>
              </w:tabs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and experience in working with the National Association of State Directors of Migrant Education (NASDME) to glean promising and best practices for serving migratory students across the nation.</w:t>
            </w:r>
          </w:p>
          <w:p w14:paraId="1EB5E458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Experience organizing and facilitating group meetings focused on ascertaining the present and future needs of at-risk, highly mobile student populations.</w:t>
            </w:r>
          </w:p>
          <w:p w14:paraId="4305D005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of migratory student demographics in Washington State.</w:t>
            </w:r>
          </w:p>
          <w:p w14:paraId="510A37AB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of ESSA Title I Part C Education of Migratory Children.</w:t>
            </w:r>
          </w:p>
          <w:p w14:paraId="10066B86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Ability to engage in meaningful conversations with migratory parents and students, and school district staff.</w:t>
            </w:r>
          </w:p>
          <w:p w14:paraId="6157A355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 xml:space="preserve">Ability to hold conversations with migratory parents and students with appropriate language </w:t>
            </w:r>
            <w:proofErr w:type="gramStart"/>
            <w:r w:rsidRPr="00AA1FE1">
              <w:rPr>
                <w:bCs/>
              </w:rPr>
              <w:t>supports</w:t>
            </w:r>
            <w:proofErr w:type="gramEnd"/>
            <w:r w:rsidRPr="00AA1FE1">
              <w:rPr>
                <w:bCs/>
              </w:rPr>
              <w:t xml:space="preserve">. </w:t>
            </w:r>
          </w:p>
          <w:p w14:paraId="7A21E1CC" w14:textId="77777777" w:rsidR="00AA1FE1" w:rsidRPr="00AA1FE1" w:rsidRDefault="00AA1FE1" w:rsidP="00AA1FE1">
            <w:pPr>
              <w:pStyle w:val="ListParagraph"/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Ability to work both on-site and remotely with a variety of stakeholders including school staff and administrators.</w:t>
            </w:r>
          </w:p>
          <w:p w14:paraId="00E03ADC" w14:textId="77777777" w:rsidR="00AA1FE1" w:rsidRPr="00AA1FE1" w:rsidRDefault="00AA1FE1" w:rsidP="00AA1FE1">
            <w:pPr>
              <w:pStyle w:val="ListParagraph"/>
              <w:tabs>
                <w:tab w:val="left" w:pos="720"/>
              </w:tabs>
              <w:spacing w:after="0" w:line="240" w:lineRule="auto"/>
              <w:ind w:left="440" w:right="170" w:hanging="360"/>
              <w:jc w:val="both"/>
              <w:rPr>
                <w:bCs/>
              </w:rPr>
            </w:pPr>
            <w:r w:rsidRPr="00AA1FE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bCs/>
              </w:rPr>
              <w:instrText xml:space="preserve"> FORMCHECKBOX </w:instrText>
            </w:r>
            <w:r w:rsidRPr="00AA1FE1">
              <w:rPr>
                <w:bCs/>
              </w:rPr>
            </w:r>
            <w:r w:rsidRPr="00AA1FE1">
              <w:rPr>
                <w:bCs/>
              </w:rPr>
              <w:fldChar w:fldCharType="separate"/>
            </w:r>
            <w:r w:rsidRPr="00AA1FE1">
              <w:rPr>
                <w:bCs/>
              </w:rPr>
              <w:fldChar w:fldCharType="end"/>
            </w:r>
            <w:r w:rsidRPr="00AA1FE1">
              <w:rPr>
                <w:bCs/>
              </w:rPr>
              <w:t>Knowledge and experience with Interstate and Intrastate coordination and collaboration aspects of the Title I Part C Education of Migratory Children in working with other State Educational Agencies.</w:t>
            </w:r>
          </w:p>
          <w:p w14:paraId="41090A24" w14:textId="353EC531" w:rsidR="00AA1FE1" w:rsidRPr="006C59E3" w:rsidRDefault="00AA1FE1" w:rsidP="00AA1FE1">
            <w:pPr>
              <w:ind w:left="440" w:right="17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AA1FE1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and experience in working with the National Association of State Directors of Migrant Education (NASDME) to glean promising and best practices for serving migratory students across the nation.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CB05" w14:textId="175337F6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 w:rsidR="00AA1FE1">
      <w:rPr>
        <w:rFonts w:ascii="Segoe UI" w:hAnsi="Segoe UI" w:cs="Segoe UI"/>
        <w:b w:val="0"/>
        <w:bCs/>
        <w:sz w:val="20"/>
      </w:rPr>
      <w:t>RFQQ N</w:t>
    </w:r>
    <w:r w:rsidRPr="00E325D0">
      <w:rPr>
        <w:rFonts w:ascii="Segoe UI" w:hAnsi="Segoe UI" w:cs="Segoe UI"/>
        <w:b w:val="0"/>
        <w:bCs/>
        <w:sz w:val="20"/>
      </w:rPr>
      <w:t xml:space="preserve">o. </w:t>
    </w:r>
    <w:r w:rsidR="00AA1FE1">
      <w:rPr>
        <w:rFonts w:ascii="Segoe UI" w:hAnsi="Segoe UI" w:cs="Segoe UI"/>
        <w:b w:val="0"/>
        <w:bCs/>
        <w:sz w:val="20"/>
      </w:rPr>
      <w:t>2024-16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2"/>
  </w:num>
  <w:num w:numId="2" w16cid:durableId="1454787943">
    <w:abstractNumId w:val="0"/>
  </w:num>
  <w:num w:numId="3" w16cid:durableId="19615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Wr/kn+uf100sLyGXnzAun74Rxvyr4p46Wyl9BVvUUcWIMjARnfiqSQRCleY/EnJmDDJZ0PW1yZY+SooNeCDA==" w:salt="/QwQU/eOkCOI8U6kcp1v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76E2"/>
    <w:rsid w:val="000A1668"/>
    <w:rsid w:val="001F5716"/>
    <w:rsid w:val="006C59E3"/>
    <w:rsid w:val="00940269"/>
    <w:rsid w:val="00AA1FE1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2024-04-23T22:36:00Z</dcterms:modified>
</cp:coreProperties>
</file>