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F6D8" w14:textId="77777777" w:rsidR="004E353A" w:rsidRPr="00B17CAD" w:rsidRDefault="004E353A" w:rsidP="008B2E91">
      <w:pPr>
        <w:tabs>
          <w:tab w:val="left" w:pos="9360"/>
        </w:tabs>
        <w:spacing w:after="240" w:line="252" w:lineRule="auto"/>
        <w:rPr>
          <w:b/>
        </w:rPr>
        <w:sectPr w:rsidR="004E353A" w:rsidRPr="00B17CAD" w:rsidSect="00B748D1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8ABCD2" w14:textId="0BE674EF" w:rsidR="00195F75" w:rsidRPr="00256D1B" w:rsidRDefault="00195F75" w:rsidP="008B2E91">
      <w:pPr>
        <w:spacing w:after="220" w:line="252" w:lineRule="auto"/>
        <w:jc w:val="center"/>
        <w:rPr>
          <w:b/>
          <w:iCs/>
          <w:sz w:val="24"/>
          <w:szCs w:val="24"/>
        </w:rPr>
      </w:pPr>
      <w:r w:rsidRPr="00256D1B">
        <w:rPr>
          <w:b/>
          <w:iCs/>
          <w:sz w:val="24"/>
          <w:szCs w:val="24"/>
        </w:rPr>
        <w:t>សំណើសុំសវនាការលើដំណើរការត្រឹមត្រូវនៃការអប់រំពិសេស</w:t>
      </w:r>
    </w:p>
    <w:p w14:paraId="48B38178" w14:textId="735EE0BA" w:rsidR="00195F75" w:rsidRPr="00B17CAD" w:rsidRDefault="00195F75" w:rsidP="008B2E91">
      <w:pPr>
        <w:spacing w:after="200" w:line="252" w:lineRule="auto"/>
        <w:rPr>
          <w:bCs/>
          <w:iCs/>
        </w:rPr>
      </w:pPr>
      <w:r w:rsidRPr="00B17CAD">
        <w:rPr>
          <w:bCs/>
          <w:iCs/>
        </w:rPr>
        <w:t>ទម្រង់បែបបទនេះត្រូវបានប្រើដើម្បីស្នើសុំសវនាការលើដំណើរការត្រឹមត្រូវ ក្រោមច្បាប់ស្តីពីការអប់រំបុគ្គលដែលមានពិការភាព (Individuals with Disabilities Education Act, IDEA) ឆ្នាំ 2004។</w:t>
      </w:r>
    </w:p>
    <w:p w14:paraId="311724C7" w14:textId="009C5259" w:rsidR="00195F75" w:rsidRPr="00B17CAD" w:rsidRDefault="00195F75" w:rsidP="008B2E91">
      <w:pPr>
        <w:spacing w:after="200" w:line="252" w:lineRule="auto"/>
      </w:pPr>
      <w:r w:rsidRPr="00B17CAD">
        <w:t>សវនាការលើដំណើរការត្រឹមត្រូវ គឺនីតិវិធីផ្លូវការស្របច្បាប់មួយ ដែលធ្វើឡើងដោយចៅក្រមច្បាប់រដ្ឋបាល (Administrative Law Judge, ALJ)។  មាតាបិតា សិស្សពេញវ័យ និងមណ្ឌលសិក្សាធិការ អាចធ្វើសំណើជាលាយលក្ខណ៍អក្សរសម្រាប់សវនាការដែលទាក់ទងនឹងការកំណត់អត្តសញ្ញាណ ការវាយតម្លៃ ទីកន្លែងអប់រំ ឬការផ្តល់ការអប់រំសាធារណៈសមរម្យដោយឥតគិតថ្លៃ (Free Appropriate Public Education, FAPE) ដល់សិស្ស។ អ្នកអាចស្វែងរកព័ត៌មានបន្ថែមអំពីសវនាការលើដំណើរការត្រឹម</w:t>
      </w:r>
      <w:proofErr w:type="spellStart"/>
      <w:r w:rsidRPr="00B17CAD">
        <w:t>ត្រូវនៅលើ</w:t>
      </w:r>
      <w:proofErr w:type="spellEnd"/>
      <w:r w:rsidRPr="00B17CAD">
        <w:t xml:space="preserve"> </w:t>
      </w:r>
      <w:hyperlink r:id="rId14" w:history="1">
        <w:proofErr w:type="spellStart"/>
        <w:r w:rsidRPr="00112A76">
          <w:rPr>
            <w:rStyle w:val="Hyperlink"/>
            <w:rFonts w:ascii="Leelawadee UI" w:hAnsi="Leelawadee UI" w:cs="Leelawadee UI"/>
          </w:rPr>
          <w:t>គេហទំព័រ</w:t>
        </w:r>
        <w:proofErr w:type="spellEnd"/>
        <w:r w:rsidRPr="00112A76">
          <w:rPr>
            <w:rStyle w:val="Hyperlink"/>
          </w:rPr>
          <w:t xml:space="preserve"> OSPI</w:t>
        </w:r>
      </w:hyperlink>
      <w:r w:rsidRPr="00B17CAD">
        <w:t xml:space="preserve">, </w:t>
      </w:r>
      <w:hyperlink r:id="rId15" w:history="1">
        <w:proofErr w:type="spellStart"/>
        <w:r w:rsidRPr="00112A76">
          <w:rPr>
            <w:rStyle w:val="Hyperlink"/>
            <w:rFonts w:ascii="Leelawadee UI" w:hAnsi="Leelawadee UI" w:cs="Leelawadee UI"/>
          </w:rPr>
          <w:t>ការការពារតាមនីតិវិធី</w:t>
        </w:r>
        <w:proofErr w:type="spellEnd"/>
      </w:hyperlink>
      <w:r w:rsidRPr="00B17CAD">
        <w:t xml:space="preserve"> </w:t>
      </w:r>
      <w:proofErr w:type="spellStart"/>
      <w:r w:rsidRPr="00B17CAD">
        <w:t>និង</w:t>
      </w:r>
      <w:proofErr w:type="spellEnd"/>
      <w:r w:rsidRPr="00B17CAD">
        <w:t xml:space="preserve"> </w:t>
      </w:r>
      <w:hyperlink r:id="rId16" w:history="1">
        <w:r w:rsidRPr="00112A76">
          <w:rPr>
            <w:rStyle w:val="Hyperlink"/>
          </w:rPr>
          <w:t>WAC 392-172A-05080 តាមរយៈ 392-172A-05125</w:t>
        </w:r>
      </w:hyperlink>
      <w:r w:rsidRPr="00B17CAD">
        <w:t>.</w:t>
      </w:r>
    </w:p>
    <w:p w14:paraId="1AF29CD2" w14:textId="39AFEFC6" w:rsidR="00FF125F" w:rsidRPr="00B17CAD" w:rsidRDefault="00FF125F" w:rsidP="008B2E91">
      <w:pPr>
        <w:spacing w:after="200" w:line="252" w:lineRule="auto"/>
      </w:pPr>
      <w:r w:rsidRPr="00B17CAD">
        <w:t>ទម្រង់បែបបទនេះត្រូវបានផ្តល់ជូនជាគំរូសម្រាប់ការប្រើប្រាស់របស់អ្នក។ អ្នកមិនចាំបាច់ប្រើទម្រង់បែបបទនេះទេ។ ទោះយ៉ាងណាក៏ដោយ ការខកខាន​ក្នុងការដោះស្រាយសមាសធាតុដែលត្រូវការនៅក្នុង IDEA ឬការខកខាន​ក្នុងការផ្តល់ឱ្យ​ភាគីម្ខាងទៀត ឬអ្នកតំណាងរបស់គាត់ជាមួយនឹងសំណើសុំសវនាការលើដំណើរការត្រឹមត្រូវ អាចបណ្តាលឱ្យមានការពន្យារពេលនៃសវនាការ។</w:t>
      </w:r>
    </w:p>
    <w:p w14:paraId="19E02C5E" w14:textId="33BF607E" w:rsidR="00195F75" w:rsidRPr="00B17CAD" w:rsidRDefault="00195F75" w:rsidP="008B2E91">
      <w:pPr>
        <w:spacing w:after="200" w:line="252" w:lineRule="auto"/>
        <w:rPr>
          <w:b/>
          <w:bCs/>
        </w:rPr>
      </w:pPr>
      <w:r w:rsidRPr="00B17CAD">
        <w:t xml:space="preserve">អ្នកត្រូវតែផ្តល់សំណើលើដំណើរការត្រឹមត្រូវរបស់អ្នកដោយផ្ទាល់ទៅភាគីម្ខាងទៀត ហើយថែមទាំងផ្តល់ច្បាប់ចម្លងនៃសំណើសុំនេះទៅកាន់ការិយាល័យសវនាការរដ្ឋបាល (Office of Administrative Hearings, OAH), ទៅកាន់អាសយដ្ឋានផ្ញើសំបុត្រ </w:t>
      </w:r>
      <w:r w:rsidR="003C27AD" w:rsidRPr="009B0FCA">
        <w:rPr>
          <w:b/>
          <w:bCs/>
        </w:rPr>
        <w:t>ឬ</w:t>
      </w:r>
      <w:r w:rsidRPr="00B17CAD">
        <w:t xml:space="preserve"> លេខទូរសារដែលបានផ្ដល់ជូនខាងក្រោម។ ចូររក្សាទុកច្បាប់ចម្លងនៃសំណើរបស់អ្នក និងភស្តុតាងនៃការដឹកជញ្ជូនទៅឱ្យភាគីម្ខាងទៀត។ </w:t>
      </w:r>
      <w:r w:rsidR="00FF125F" w:rsidRPr="00B17CAD">
        <w:rPr>
          <w:b/>
          <w:bCs/>
        </w:rPr>
        <w:t>ចូរកុំដាក់ស្នើឯកសារគាំទ្រជាមួយនឹងសំណើរបស់អ្នកសម្រាប់សវនាការលើ​ដំណើរការត្រឹមត្រូវ។</w:t>
      </w:r>
    </w:p>
    <w:tbl>
      <w:tblPr>
        <w:tblW w:w="936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8222"/>
      </w:tblGrid>
      <w:tr w:rsidR="00B17CAD" w:rsidRPr="00B17CAD" w14:paraId="1517212F" w14:textId="77777777" w:rsidTr="008766D7">
        <w:tc>
          <w:tcPr>
            <w:tcW w:w="766" w:type="dxa"/>
            <w:vMerge w:val="restart"/>
            <w:tcBorders>
              <w:top w:val="nil"/>
              <w:right w:val="nil"/>
            </w:tcBorders>
          </w:tcPr>
          <w:p w14:paraId="4AA95BBB" w14:textId="77777777" w:rsidR="00195F75" w:rsidRPr="00B17CAD" w:rsidRDefault="00195F75" w:rsidP="008B2E91">
            <w:pPr>
              <w:tabs>
                <w:tab w:val="left" w:pos="521"/>
              </w:tabs>
              <w:spacing w:line="252" w:lineRule="auto"/>
              <w:ind w:left="-109"/>
              <w:rPr>
                <w:b/>
              </w:rPr>
            </w:pPr>
            <w:r w:rsidRPr="00B17CAD">
              <w:rPr>
                <w:b/>
              </w:rPr>
              <w:t>ជូនចំពោះ៖</w:t>
            </w:r>
          </w:p>
        </w:tc>
        <w:tc>
          <w:tcPr>
            <w:tcW w:w="8594" w:type="dxa"/>
            <w:tcBorders>
              <w:left w:val="nil"/>
            </w:tcBorders>
          </w:tcPr>
          <w:p w14:paraId="5E30E6E7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4A20929A" w14:textId="77777777" w:rsidTr="008766D7">
        <w:tc>
          <w:tcPr>
            <w:tcW w:w="766" w:type="dxa"/>
            <w:vMerge/>
            <w:tcBorders>
              <w:right w:val="nil"/>
            </w:tcBorders>
          </w:tcPr>
          <w:p w14:paraId="3360C5D1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2291B02E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7D34F0B8" w14:textId="77777777" w:rsidTr="008766D7">
        <w:tc>
          <w:tcPr>
            <w:tcW w:w="766" w:type="dxa"/>
            <w:vMerge/>
            <w:tcBorders>
              <w:right w:val="nil"/>
            </w:tcBorders>
          </w:tcPr>
          <w:p w14:paraId="5EA4F922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79F6695C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1B24F43E" w14:textId="77777777" w:rsidTr="008766D7">
        <w:tc>
          <w:tcPr>
            <w:tcW w:w="766" w:type="dxa"/>
            <w:vMerge/>
            <w:tcBorders>
              <w:bottom w:val="nil"/>
              <w:right w:val="nil"/>
            </w:tcBorders>
          </w:tcPr>
          <w:p w14:paraId="7303BE3F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71A67D61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</w:tbl>
    <w:p w14:paraId="087BC580" w14:textId="32D85F5F" w:rsidR="00195F75" w:rsidRPr="00B17CAD" w:rsidRDefault="00195F75" w:rsidP="008B2E91">
      <w:pPr>
        <w:spacing w:after="200" w:line="240" w:lineRule="auto"/>
        <w:ind w:left="360" w:right="360"/>
        <w:jc w:val="both"/>
        <w:rPr>
          <w:sz w:val="18"/>
        </w:rPr>
      </w:pPr>
      <w:r w:rsidRPr="00B17CAD">
        <w:rPr>
          <w:sz w:val="18"/>
        </w:rPr>
        <w:t>(បញ្ចូលឈ្មោះ និងអាសយដ្ឋានរបស់ភាគី (មាតាបិតា ឬមណ្ឌល) ដែលអ្នក​កំពុងផ្តល់ការជូនដំណឹងនេះ។ ប្រសិនបើការជូនដំណឹងគឺទៅដល់មណ្ឌលសិក្សាធិការ សូមប្រើឈ្មោះនាយកមណ្ឌលសិក្សាធិការ និងអាសយដ្ឋានរដ្ឋបាលរបស់នាយកមណ្ឌលគោលបំណងនៃការជូនដំណឹង។)</w:t>
      </w:r>
    </w:p>
    <w:p w14:paraId="31CF7CA8" w14:textId="4B04BCC8" w:rsidR="00195F75" w:rsidRPr="00B17CAD" w:rsidRDefault="00195F75" w:rsidP="008B2E91">
      <w:pPr>
        <w:spacing w:after="120" w:line="252" w:lineRule="auto"/>
        <w:ind w:right="360"/>
        <w:jc w:val="both"/>
        <w:rPr>
          <w:b/>
          <w:bCs/>
          <w:szCs w:val="28"/>
        </w:rPr>
      </w:pPr>
      <w:r w:rsidRPr="00B17CAD">
        <w:rPr>
          <w:b/>
          <w:bCs/>
          <w:szCs w:val="28"/>
        </w:rPr>
        <w:t>និងច្បាប់ចម្លងទៅកាន់៖</w:t>
      </w:r>
    </w:p>
    <w:p w14:paraId="40AB136D" w14:textId="07F9B029" w:rsidR="00195F75" w:rsidRPr="00B17CAD" w:rsidRDefault="00195F75" w:rsidP="008B2E91">
      <w:pPr>
        <w:spacing w:after="0" w:line="252" w:lineRule="auto"/>
        <w:ind w:left="360" w:right="360"/>
        <w:jc w:val="both"/>
      </w:pPr>
      <w:r w:rsidRPr="00B17CAD">
        <w:t>Office of Administrative Hearings</w:t>
      </w:r>
    </w:p>
    <w:p w14:paraId="49EA478D" w14:textId="1883C473" w:rsidR="00C362DF" w:rsidRDefault="00BD3CB9" w:rsidP="008B2E91">
      <w:pPr>
        <w:spacing w:after="120" w:line="252" w:lineRule="auto"/>
        <w:ind w:left="360" w:right="360"/>
        <w:rPr>
          <w:rtl/>
          <w:lang w:val="en"/>
        </w:rPr>
      </w:pPr>
      <w:r>
        <w:rPr>
          <w:rFonts w:hint="cs"/>
          <w:rtl/>
          <w:lang w:val="km"/>
        </w:rPr>
        <w:t>PO Box 42489</w:t>
      </w:r>
      <w:r w:rsidR="00B17CAD">
        <w:rPr>
          <w:lang w:val="km"/>
        </w:rPr>
        <w:br/>
      </w:r>
      <w:r>
        <w:rPr>
          <w:rFonts w:hint="cs"/>
          <w:rtl/>
          <w:lang w:val="km"/>
        </w:rPr>
        <w:t>Olympia, WA 98504-2489</w:t>
      </w:r>
    </w:p>
    <w:p w14:paraId="10E7BF15" w14:textId="5036B5C0" w:rsidR="00195F75" w:rsidRPr="00B17CAD" w:rsidRDefault="00195F75" w:rsidP="008B2E91">
      <w:pPr>
        <w:spacing w:after="120" w:line="252" w:lineRule="auto"/>
        <w:ind w:left="360" w:right="360"/>
        <w:rPr>
          <w:lang w:val="en"/>
        </w:rPr>
      </w:pPr>
      <w:r w:rsidRPr="00B17CAD">
        <w:rPr>
          <w:lang w:val="km"/>
        </w:rPr>
        <w:lastRenderedPageBreak/>
        <w:t>ទូរសារ៖ 206-587-5135</w:t>
      </w:r>
    </w:p>
    <w:p w14:paraId="1751C500" w14:textId="067258D3" w:rsidR="007B0171" w:rsidRPr="00B17CAD" w:rsidRDefault="00195F75" w:rsidP="008B2E91">
      <w:pPr>
        <w:pStyle w:val="ListParagraph"/>
        <w:numPr>
          <w:ilvl w:val="0"/>
          <w:numId w:val="4"/>
        </w:numPr>
        <w:spacing w:after="220" w:line="252" w:lineRule="auto"/>
        <w:ind w:right="360"/>
        <w:contextualSpacing w:val="0"/>
        <w:rPr>
          <w:lang w:val="en"/>
        </w:rPr>
      </w:pPr>
      <w:r w:rsidRPr="00B17CAD">
        <w:rPr>
          <w:lang w:val="km"/>
        </w:rPr>
        <w:t xml:space="preserve">ជម្រើសនៃការដាក់ឯកសារអេឡិចត្រូនិច បច្ចុប្បន្នមិនមាននោះទេ ដូចដែលបានរៀបរាប់នៅក្នុង WAC 392-172A-05085។ ទោះយ៉ាងណាក៏ដោយ OAH កំពុងទទួលយកជាបណ្ដោះអាសន្ននូវការដាក់ពាក្យស្នើសុំ​សវនាការតាមអ៊ីមែលនៅ </w:t>
      </w:r>
      <w:hyperlink r:id="rId17" w:history="1">
        <w:r w:rsidR="00F8453D" w:rsidRPr="00660829">
          <w:rPr>
            <w:rStyle w:val="Hyperlink"/>
            <w:lang w:val="km"/>
          </w:rPr>
          <w:t>oah.ospi@oah.wa.gov</w:t>
        </w:r>
      </w:hyperlink>
    </w:p>
    <w:tbl>
      <w:tblPr>
        <w:tblStyle w:val="TableGrid"/>
        <w:tblW w:w="96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C License"/>
        <w:tblDescription w:val="Creative Commons Attribution License."/>
      </w:tblPr>
      <w:tblGrid>
        <w:gridCol w:w="1296"/>
        <w:gridCol w:w="8334"/>
      </w:tblGrid>
      <w:tr w:rsidR="007B0171" w:rsidRPr="00BB3DC2" w14:paraId="6A388537" w14:textId="77777777" w:rsidTr="008766D7">
        <w:tc>
          <w:tcPr>
            <w:tcW w:w="1260" w:type="dxa"/>
            <w:vAlign w:val="center"/>
          </w:tcPr>
          <w:p w14:paraId="3112F2C9" w14:textId="422E783A" w:rsidR="007B0171" w:rsidRPr="00BB3DC2" w:rsidRDefault="007B0171" w:rsidP="008B2E91">
            <w:pPr>
              <w:spacing w:line="252" w:lineRule="auto"/>
              <w:rPr>
                <w:rFonts w:ascii="Segoe UI" w:hAnsi="Segoe UI" w:cs="Segoe UI"/>
                <w:szCs w:val="22"/>
              </w:rPr>
            </w:pPr>
            <w:r w:rsidRPr="00BB3DC2">
              <w:rPr>
                <w:noProof/>
              </w:rPr>
              <w:drawing>
                <wp:inline distT="0" distB="0" distL="0" distR="0" wp14:anchorId="155B8C0A" wp14:editId="7418152D">
                  <wp:extent cx="685833" cy="236924"/>
                  <wp:effectExtent l="0" t="0" r="0" b="0"/>
                  <wp:docPr id="8" name="Picture 8" descr="copyright logo" title="Copyrigh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y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33" cy="23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vAlign w:val="center"/>
          </w:tcPr>
          <w:p w14:paraId="3EF8CF61" w14:textId="77777777" w:rsidR="007B0171" w:rsidRPr="00BB3DC2" w:rsidRDefault="007B0171" w:rsidP="008B2E91">
            <w:pPr>
              <w:spacing w:line="252" w:lineRule="auto"/>
              <w:rPr>
                <w:rFonts w:ascii="Segoe UI" w:hAnsi="Segoe UI" w:cs="Segoe UI"/>
                <w:szCs w:val="22"/>
              </w:rPr>
            </w:pPr>
            <w:r w:rsidRPr="00BB3DC2">
              <w:rPr>
                <w:rFonts w:ascii="Segoe UI" w:hAnsi="Segoe UI" w:cs="Segoe UI"/>
                <w:color w:val="49473B"/>
                <w:szCs w:val="22"/>
                <w:shd w:val="clear" w:color="auto" w:fill="FFFFFF"/>
              </w:rPr>
              <w:t xml:space="preserve">សំណើសុំសវនាការលើដំណើរការត្រឹមត្រូវនៃការអប់រំពិសេសដោយ </w:t>
            </w:r>
            <w:r w:rsidRPr="00BB3DC2">
              <w:rPr>
                <w:rStyle w:val="apple-converted-space"/>
                <w:rFonts w:ascii="Segoe UI" w:hAnsi="Segoe UI" w:cs="Segoe UI"/>
                <w:color w:val="49473B"/>
                <w:szCs w:val="22"/>
                <w:shd w:val="clear" w:color="auto" w:fill="FFFFFF"/>
              </w:rPr>
              <w:t xml:space="preserve"> </w:t>
            </w:r>
            <w:hyperlink r:id="rId19" w:history="1">
              <w:r w:rsidRPr="00BB3DC2">
                <w:rPr>
                  <w:rStyle w:val="Hyperlink"/>
                  <w:rFonts w:ascii="Segoe UI" w:hAnsi="Segoe UI" w:cs="Segoe UI"/>
                  <w:szCs w:val="22"/>
                  <w:shd w:val="clear" w:color="auto" w:fill="FFFFFF"/>
                </w:rPr>
                <w:t>ការិយាល័យនាយកនៃការអប់រំសាធារណៈ</w:t>
              </w:r>
            </w:hyperlink>
            <w:r w:rsidRPr="00BB3DC2">
              <w:rPr>
                <w:rStyle w:val="apple-converted-space"/>
                <w:rFonts w:ascii="Segoe UI" w:hAnsi="Segoe UI" w:cs="Segoe UI"/>
                <w:color w:val="49473B"/>
                <w:szCs w:val="22"/>
                <w:shd w:val="clear" w:color="auto" w:fill="FFFFFF"/>
              </w:rPr>
              <w:t xml:space="preserve"> </w:t>
            </w:r>
            <w:r w:rsidRPr="00BB3DC2">
              <w:rPr>
                <w:rFonts w:ascii="Segoe UI" w:hAnsi="Segoe UI" w:cs="Segoe UI"/>
                <w:color w:val="49473B"/>
                <w:szCs w:val="22"/>
                <w:shd w:val="clear" w:color="auto" w:fill="FFFFFF"/>
              </w:rPr>
              <w:t>ត្រូវបានផ្តល់អាជ្ញាប័ណ្ណក្រោម</w:t>
            </w:r>
            <w:r w:rsidRPr="00BB3DC2">
              <w:rPr>
                <w:rStyle w:val="apple-converted-space"/>
                <w:rFonts w:ascii="Segoe UI" w:hAnsi="Segoe UI" w:cs="Segoe UI"/>
                <w:color w:val="49473B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Pr="00BB3DC2">
                <w:rPr>
                  <w:rStyle w:val="Hyperlink"/>
                  <w:rFonts w:ascii="Segoe UI" w:hAnsi="Segoe UI" w:cs="Segoe UI"/>
                  <w:szCs w:val="22"/>
                  <w:shd w:val="clear" w:color="auto" w:fill="FFFFFF"/>
                </w:rPr>
                <w:t>អាជ្ញាប័ណ្ណគុណលក្ខណៈ Creative Commons</w:t>
              </w:r>
            </w:hyperlink>
            <w:r w:rsidRPr="00BB3DC2">
              <w:rPr>
                <w:rStyle w:val="Hyperlink"/>
                <w:rFonts w:ascii="Segoe UI" w:hAnsi="Segoe UI" w:cs="Segoe UI"/>
                <w:szCs w:val="22"/>
                <w:shd w:val="clear" w:color="auto" w:fill="FFFFFF"/>
              </w:rPr>
              <w:t>.</w:t>
            </w:r>
          </w:p>
        </w:tc>
      </w:tr>
    </w:tbl>
    <w:p w14:paraId="48FE68CD" w14:textId="478A2C11" w:rsidR="00272215" w:rsidRPr="00B17CAD" w:rsidRDefault="00272215" w:rsidP="008B2E91">
      <w:pPr>
        <w:pStyle w:val="ListParagraph"/>
        <w:numPr>
          <w:ilvl w:val="0"/>
          <w:numId w:val="5"/>
        </w:numPr>
        <w:spacing w:after="0" w:line="252" w:lineRule="auto"/>
        <w:ind w:left="720" w:right="360"/>
        <w:rPr>
          <w:sz w:val="23"/>
          <w:szCs w:val="23"/>
          <w:lang w:val="en"/>
        </w:rPr>
      </w:pPr>
      <w:r w:rsidRPr="00B17CAD">
        <w:rPr>
          <w:b/>
        </w:rPr>
        <w:t>ព័ត៌មានសិស្ស៖</w:t>
      </w:r>
    </w:p>
    <w:p w14:paraId="21A73780" w14:textId="3400B7B4" w:rsidR="005F70D1" w:rsidRPr="00B17CAD" w:rsidRDefault="00272215" w:rsidP="008B2E91">
      <w:pPr>
        <w:spacing w:after="240" w:line="252" w:lineRule="auto"/>
        <w:ind w:left="720"/>
        <w:rPr>
          <w:i/>
          <w:iCs/>
          <w:sz w:val="20"/>
          <w:szCs w:val="20"/>
        </w:rPr>
      </w:pPr>
      <w:r w:rsidRPr="00B17CAD">
        <w:rPr>
          <w:sz w:val="20"/>
          <w:szCs w:val="20"/>
        </w:rPr>
        <w:t xml:space="preserve">OSPI ខិតខំប្រឹងប្រែងសម្រាប់ការដាក់បញ្ចូល និងការអនុវត្តដែលបិទចន្លោះនៃឱកាស។ ប្រសិនបើអ្នកផ្តល់ព័ត៌មានដោយស្ម័គ្រចិត្តអំពីស្ថានភាពពិការភាព ពូជសាសន៍ និងភេទ​របស់កូនអ្នក ព័ត៌មានសម្ងាត់របស់អ្នកត្រូវបានប្រើប្រាស់តែដើម្បីកំណត់អត្តសញ្ញាណ​និន្នាការទូទៅនៅក្នុងរដ្ឋរបស់យើង និងដើម្បីកែលម្អការណែនាំ និងដំណើរការនៃ​ការដោះស្រាយវិវាទរបស់ OSPI ប៉ុណ្ណោះ។ </w:t>
      </w:r>
      <w:r w:rsidRPr="00B17CAD">
        <w:rPr>
          <w:i/>
          <w:iCs/>
          <w:sz w:val="20"/>
          <w:szCs w:val="20"/>
        </w:rPr>
        <w:t>ប្រសិនបើការតវ៉ាគឺអំពីសិស្សច្រើនជាងម្នាក់ សូមប្រើទំព័របន្ថែម។</w:t>
      </w: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540"/>
        <w:gridCol w:w="3851"/>
        <w:gridCol w:w="1540"/>
      </w:tblGrid>
      <w:tr w:rsidR="00B17CAD" w:rsidRPr="00B17CAD" w14:paraId="06D10DA4" w14:textId="77777777" w:rsidTr="003C27AD">
        <w:trPr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6087" w14:textId="77777777" w:rsidR="00272215" w:rsidRPr="00B17CAD" w:rsidRDefault="00272215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ឈ្មោះ​របស់​សិស្ស៖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1600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BDA9D" w14:textId="180FF7F7" w:rsidR="00272215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ឈ្មោះមាតាបិតា៖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E7FFE" w14:textId="77777777" w:rsidR="00272215" w:rsidRPr="00B17CAD" w:rsidRDefault="00272215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6812EC71" w14:textId="77777777" w:rsidTr="005F70D1">
        <w:trPr>
          <w:trHeight w:val="377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4DA0" w14:textId="6BD73851" w:rsidR="00671E09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ថ្ងៃខែ​ឆ្នាំ​កំណើត៖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3F368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D8F0F" w14:textId="329D0918" w:rsidR="00671E09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អាសយដ្ឋានមាតាបិតា ប្រសិនបើខុសពីសិស្ស៖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07B8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2DE0DDF7" w14:textId="77777777" w:rsidTr="005F70D1">
        <w:trPr>
          <w:trHeight w:val="39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D9626" w14:textId="7054F2CD" w:rsidR="00671E09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ស្ថានភាពពិការភាពរបស់សិស្ស៖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23A5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243E4" w14:textId="6EBF19F2" w:rsidR="00671E09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ទីក្រុង/រដ្ឋ/ហ្ស៊ីប៖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33839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0166F203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F429A" w14:textId="10EB2807" w:rsidR="00272215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ថ្នាក់ ពូជសាសន៍/ជាតិសាសន៍ ភេទ (ជាជម្រើស)៖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F678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4258" w14:textId="3A2E6849" w:rsidR="00272215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លេខទូរស័ព្ទរបស់មាតាបិតា/អាណាព្យាបាល៖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40169" w14:textId="77777777" w:rsidR="00272215" w:rsidRPr="00B17CAD" w:rsidRDefault="00272215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007F53ED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36614" w14:textId="2899FC44" w:rsidR="00671E09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អាសយដ្ឋាន៖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F1C0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9F61E" w14:textId="4CDA3EB3" w:rsidR="00671E09" w:rsidRPr="00B17CAD" w:rsidRDefault="00B17CAD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អ៊ីមែលរបស់មាតាបិតា៖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3AC8C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7ECCD397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CD52" w14:textId="47E7C0AF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ទីក្រុង/រដ្ឋ/ហ្ស៊ីប៖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DA8C5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4936" w14:textId="1DEC5A47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ភាសាបឋម៖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6691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21BBA9B1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6D247" w14:textId="6BA43E2E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មណ្ឌលសិក្សាធិការ៖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D07A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9443" w14:textId="100CC4E0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ពូជសាសន៍/ជាតិសាសន៍ ភេទ (ជាជម្រើស)៖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BB42B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3B6FC128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DF42" w14:textId="45E5D0E8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ឈ្មោះ​សាលារៀន៖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B295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BC2B" w14:textId="54E97A80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ឈ្មោះបុគ្គលដែលស្នើសុំសវនាការ និងទំនាក់ទំនងជាមួយសិស្ស៖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EA6BF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5CD665A5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8C0B9" w14:textId="737701E1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អាសយដ្ឋានសាលារៀន៖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76DD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C74A" w14:textId="1C0D5206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សម្រាប់កុមារដែលគ្មានផ្ទះសម្បែង ឈ្មោះ និងអាសយដ្ឋានទំនាក់ទំនង ប្រសិនបើខុសពីខាងលើ៖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34E7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</w:tbl>
    <w:p w14:paraId="6BB2FFE6" w14:textId="77777777" w:rsidR="00BB3DC2" w:rsidRPr="00B17CAD" w:rsidRDefault="00BB3DC2" w:rsidP="008B2E91">
      <w:pPr>
        <w:pStyle w:val="ListParagraph"/>
        <w:spacing w:before="240" w:after="240" w:line="252" w:lineRule="auto"/>
        <w:ind w:right="360"/>
        <w:rPr>
          <w:sz w:val="23"/>
          <w:szCs w:val="23"/>
          <w:lang w:val="en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7"/>
        <w:gridCol w:w="1093"/>
      </w:tblGrid>
      <w:tr w:rsidR="00B17CAD" w:rsidRPr="00B17CAD" w14:paraId="6A9F2183" w14:textId="77777777" w:rsidTr="007B0171">
        <w:tc>
          <w:tcPr>
            <w:tcW w:w="8910" w:type="dxa"/>
            <w:vAlign w:val="center"/>
          </w:tcPr>
          <w:p w14:paraId="15038475" w14:textId="77777777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77" w:right="-360" w:hanging="712"/>
              <w:contextualSpacing w:val="0"/>
              <w:rPr>
                <w:sz w:val="20"/>
              </w:rPr>
            </w:pPr>
            <w:r w:rsidRPr="00B17CAD">
              <w:rPr>
                <w:b/>
              </w:rPr>
              <w:t>វិន័យ</w:t>
            </w:r>
          </w:p>
        </w:tc>
        <w:tc>
          <w:tcPr>
            <w:tcW w:w="810" w:type="dxa"/>
            <w:vMerge w:val="restart"/>
            <w:vAlign w:val="center"/>
          </w:tcPr>
          <w:p w14:paraId="42FD39DF" w14:textId="77777777" w:rsidR="00272215" w:rsidRPr="00B17CAD" w:rsidRDefault="00D978BF" w:rsidP="008B2E91">
            <w:pPr>
              <w:spacing w:line="252" w:lineRule="auto"/>
              <w:ind w:right="-360"/>
              <w:rPr>
                <w:sz w:val="20"/>
              </w:rPr>
            </w:pPr>
            <w:sdt>
              <w:sdtPr>
                <w:rPr>
                  <w:sz w:val="20"/>
                </w:rPr>
                <w:id w:val="-5940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5" w:rsidRPr="00B17CA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72215" w:rsidRPr="00B17CAD">
              <w:rPr>
                <w:sz w:val="20"/>
              </w:rPr>
              <w:t xml:space="preserve"> បាទ/ចាស</w:t>
            </w:r>
          </w:p>
          <w:p w14:paraId="07A1F0CA" w14:textId="77777777" w:rsidR="00272215" w:rsidRPr="00B17CAD" w:rsidRDefault="00D978BF" w:rsidP="008B2E91">
            <w:pPr>
              <w:spacing w:line="252" w:lineRule="auto"/>
              <w:ind w:right="-360"/>
              <w:rPr>
                <w:sz w:val="20"/>
              </w:rPr>
            </w:pPr>
            <w:sdt>
              <w:sdtPr>
                <w:rPr>
                  <w:sz w:val="20"/>
                </w:rPr>
                <w:id w:val="2262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5" w:rsidRPr="00B17CA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72215" w:rsidRPr="00B17CAD">
              <w:rPr>
                <w:sz w:val="20"/>
              </w:rPr>
              <w:t xml:space="preserve"> ទេ</w:t>
            </w:r>
          </w:p>
        </w:tc>
      </w:tr>
      <w:tr w:rsidR="00B17CAD" w:rsidRPr="00B17CAD" w14:paraId="55A59C04" w14:textId="77777777" w:rsidTr="007B0171">
        <w:tc>
          <w:tcPr>
            <w:tcW w:w="8910" w:type="dxa"/>
            <w:vAlign w:val="center"/>
          </w:tcPr>
          <w:p w14:paraId="75D59E44" w14:textId="77777777" w:rsidR="00272215" w:rsidRPr="00B17CAD" w:rsidRDefault="00272215" w:rsidP="008B2E91">
            <w:pPr>
              <w:spacing w:after="240" w:line="252" w:lineRule="auto"/>
              <w:ind w:right="72"/>
            </w:pPr>
            <w:r w:rsidRPr="00B17CAD">
              <w:t xml:space="preserve">តើ​សំណើ​សុំសវនាការលើដំណើរការត្រឹមត្រូវ​នេះ​ពាក់ព័ន្ធ​នឹង​បញ្ហា​វិន័យ​នៃការអប់រំ​ពិសេស​ដែរ​ឬ​ទេ? </w:t>
            </w:r>
          </w:p>
          <w:p w14:paraId="1F258453" w14:textId="77777777" w:rsidR="00272215" w:rsidRPr="00B17CAD" w:rsidRDefault="00272215" w:rsidP="008B2E91">
            <w:pPr>
              <w:spacing w:after="240" w:line="252" w:lineRule="auto"/>
              <w:ind w:right="72"/>
              <w:rPr>
                <w:i/>
                <w:sz w:val="20"/>
                <w:szCs w:val="18"/>
              </w:rPr>
            </w:pPr>
            <w:r w:rsidRPr="00B17CAD">
              <w:rPr>
                <w:i/>
                <w:sz w:val="20"/>
                <w:szCs w:val="18"/>
              </w:rPr>
              <w:t>(សវនាការសម្រាប់ការរំលោភបំពានលើបញ្ហាវិន័យនៃការអប់រំពិសេសពាក់ព័ន្ធនឹងការដក​សិស្សចេញលើសពីដប់ថ្ងៃក្នុងឆ្នាំសិក្សា នីតិវិធីកំណត់ការបង្ហាញ ឬការសម្រេចចិត្តដាក់កន្លែងផ្សេងទៀតដែលកើតចេញពីការដកផ្នែកវិន័យ។)</w:t>
            </w:r>
          </w:p>
        </w:tc>
        <w:tc>
          <w:tcPr>
            <w:tcW w:w="810" w:type="dxa"/>
            <w:vMerge/>
            <w:vAlign w:val="center"/>
          </w:tcPr>
          <w:p w14:paraId="7D523419" w14:textId="77777777" w:rsidR="00272215" w:rsidRPr="00B17CAD" w:rsidRDefault="00272215" w:rsidP="008B2E91">
            <w:pPr>
              <w:spacing w:line="252" w:lineRule="auto"/>
              <w:ind w:right="-360"/>
              <w:rPr>
                <w:b/>
                <w:sz w:val="20"/>
              </w:rPr>
            </w:pPr>
          </w:p>
        </w:tc>
      </w:tr>
    </w:tbl>
    <w:p w14:paraId="54931C1A" w14:textId="77777777" w:rsidR="007B0171" w:rsidRPr="00B17CAD" w:rsidRDefault="007B0171" w:rsidP="008B2E91">
      <w:pPr>
        <w:pStyle w:val="ListParagraph"/>
        <w:numPr>
          <w:ilvl w:val="0"/>
          <w:numId w:val="6"/>
        </w:numPr>
        <w:spacing w:after="60" w:line="252" w:lineRule="auto"/>
        <w:ind w:left="586" w:hanging="361"/>
        <w:rPr>
          <w:b/>
        </w:rPr>
        <w:sectPr w:rsidR="007B0171" w:rsidRPr="00B17CAD" w:rsidSect="00272215">
          <w:headerReference w:type="default" r:id="rId21"/>
          <w:footerReference w:type="defaul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17CAD" w:rsidRPr="00B17CAD" w14:paraId="563D4689" w14:textId="77777777" w:rsidTr="007B0171">
        <w:tc>
          <w:tcPr>
            <w:tcW w:w="9720" w:type="dxa"/>
            <w:tcBorders>
              <w:bottom w:val="nil"/>
            </w:tcBorders>
          </w:tcPr>
          <w:p w14:paraId="4D5F25E3" w14:textId="3D8FE6B9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77" w:hanging="712"/>
              <w:rPr>
                <w:b/>
                <w:sz w:val="20"/>
              </w:rPr>
            </w:pPr>
            <w:r w:rsidRPr="00B17CAD">
              <w:rPr>
                <w:b/>
              </w:rPr>
              <w:lastRenderedPageBreak/>
              <w:t>បញ្ហា និងការពិត</w:t>
            </w:r>
            <w:r w:rsidRPr="00B17CAD">
              <w:rPr>
                <w:b/>
                <w:sz w:val="20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(តើអ្វីទៅជាលក្ខណៈនៃបញ្ហាដែលទាក់ទងនឹង​កម្មវិធីអប់រំពិសេសរបស់កុមារ ហើយតើការពិតដែលទាក់ទងនឹងបញ្ហាមានអ្វីខ្លះ?)</w:t>
            </w:r>
          </w:p>
        </w:tc>
      </w:tr>
      <w:tr w:rsidR="00B17CAD" w:rsidRPr="00B17CAD" w14:paraId="1A8801E9" w14:textId="77777777" w:rsidTr="008B2E91">
        <w:trPr>
          <w:trHeight w:val="2880"/>
        </w:trPr>
        <w:tc>
          <w:tcPr>
            <w:tcW w:w="9720" w:type="dxa"/>
            <w:tcBorders>
              <w:top w:val="nil"/>
              <w:bottom w:val="single" w:sz="4" w:space="0" w:color="auto"/>
            </w:tcBorders>
            <w:vAlign w:val="center"/>
          </w:tcPr>
          <w:p w14:paraId="07C7E425" w14:textId="46107BA2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</w:tr>
      <w:tr w:rsidR="00B17CAD" w:rsidRPr="00B17CAD" w14:paraId="0C880135" w14:textId="77777777" w:rsidTr="007B0171">
        <w:tc>
          <w:tcPr>
            <w:tcW w:w="9720" w:type="dxa"/>
            <w:tcBorders>
              <w:bottom w:val="nil"/>
            </w:tcBorders>
          </w:tcPr>
          <w:p w14:paraId="6EBE1066" w14:textId="77777777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85" w:hanging="720"/>
              <w:rPr>
                <w:b/>
                <w:sz w:val="20"/>
              </w:rPr>
            </w:pPr>
            <w:r w:rsidRPr="00B17CAD">
              <w:rPr>
                <w:b/>
              </w:rPr>
              <w:t xml:space="preserve">ដំណោះស្រាយដែលបានស្នើឡើង </w:t>
            </w:r>
            <w:r w:rsidRPr="00B17CAD">
              <w:rPr>
                <w:i/>
                <w:sz w:val="20"/>
                <w:szCs w:val="18"/>
              </w:rPr>
              <w:t>(ពណ៌នាអំពីអ្វីដែលអ្នកជឿថា​នឹងដោះស្រាយបញ្ហាដោយផ្អែកលើព័ត៌មានដែលមានសម្រាប់អ្នក)</w:t>
            </w:r>
          </w:p>
        </w:tc>
      </w:tr>
      <w:tr w:rsidR="00B17CAD" w:rsidRPr="00B17CAD" w14:paraId="034F1489" w14:textId="77777777" w:rsidTr="008B2E91">
        <w:trPr>
          <w:trHeight w:val="2880"/>
        </w:trPr>
        <w:tc>
          <w:tcPr>
            <w:tcW w:w="9720" w:type="dxa"/>
            <w:tcBorders>
              <w:top w:val="nil"/>
            </w:tcBorders>
            <w:vAlign w:val="center"/>
          </w:tcPr>
          <w:p w14:paraId="58A31450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</w:tr>
    </w:tbl>
    <w:p w14:paraId="0BD38C96" w14:textId="4A39AB2E" w:rsidR="00272215" w:rsidRPr="00B17CAD" w:rsidRDefault="00272215" w:rsidP="008B2E91">
      <w:pPr>
        <w:spacing w:after="240" w:line="252" w:lineRule="auto"/>
        <w:jc w:val="center"/>
        <w:rPr>
          <w:i/>
          <w:sz w:val="20"/>
        </w:rPr>
      </w:pPr>
      <w:r w:rsidRPr="00B17CAD">
        <w:rPr>
          <w:i/>
          <w:sz w:val="20"/>
        </w:rPr>
        <w:t>(ប្រអប់ III និង IV អាចពង្រីកបាន។ ប្រើទំព័របន្ថែម ប្រសិនបើចាំបាច់)</w:t>
      </w:r>
    </w:p>
    <w:p w14:paraId="4DC50E8A" w14:textId="107CA707" w:rsidR="00272215" w:rsidRPr="00B17CAD" w:rsidRDefault="00272215" w:rsidP="008B2E91">
      <w:pPr>
        <w:pStyle w:val="Heading1"/>
        <w:numPr>
          <w:ilvl w:val="0"/>
          <w:numId w:val="6"/>
        </w:numPr>
        <w:spacing w:after="240" w:line="252" w:lineRule="auto"/>
        <w:ind w:hanging="630"/>
        <w:rPr>
          <w:rFonts w:ascii="Segoe UI" w:hAnsi="Segoe UI" w:cs="Segoe UI"/>
          <w:b/>
          <w:color w:val="auto"/>
          <w:sz w:val="22"/>
          <w:szCs w:val="22"/>
        </w:rPr>
      </w:pPr>
      <w:r w:rsidRPr="00B17CAD">
        <w:rPr>
          <w:rFonts w:ascii="Segoe UI" w:hAnsi="Segoe UI" w:cs="Segoe UI"/>
          <w:b/>
          <w:color w:val="auto"/>
          <w:sz w:val="22"/>
          <w:szCs w:val="22"/>
        </w:rPr>
        <w:t>ការបញ្ជាក់ពីការដឹកជញ្ជូន</w:t>
      </w:r>
    </w:p>
    <w:tbl>
      <w:tblPr>
        <w:tblW w:w="9702" w:type="dxa"/>
        <w:tblInd w:w="-162" w:type="dxa"/>
        <w:tblLook w:val="04A0" w:firstRow="1" w:lastRow="0" w:firstColumn="1" w:lastColumn="0" w:noHBand="0" w:noVBand="1"/>
      </w:tblPr>
      <w:tblGrid>
        <w:gridCol w:w="1602"/>
        <w:gridCol w:w="1800"/>
        <w:gridCol w:w="6300"/>
      </w:tblGrid>
      <w:tr w:rsidR="00B17CAD" w:rsidRPr="00B17CAD" w14:paraId="6F47C830" w14:textId="77777777" w:rsidTr="008766D7">
        <w:tc>
          <w:tcPr>
            <w:tcW w:w="1602" w:type="dxa"/>
          </w:tcPr>
          <w:p w14:paraId="1BCBAFDF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  <w:r w:rsidRPr="00B17CAD">
              <w:rPr>
                <w:sz w:val="20"/>
              </w:rPr>
              <w:t>ខ្ញុំ​សូមបញ្ជាក់​ថា​ នៅ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26D035" w14:textId="77777777" w:rsidR="00272215" w:rsidRPr="00B17CAD" w:rsidRDefault="00272215" w:rsidP="008B2E91">
            <w:pPr>
              <w:spacing w:line="252" w:lineRule="auto"/>
              <w:ind w:right="-108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14:paraId="1C0E6510" w14:textId="77777777" w:rsidR="00272215" w:rsidRPr="00B17CAD" w:rsidRDefault="00272215" w:rsidP="008B2E91">
            <w:pPr>
              <w:spacing w:after="0" w:line="252" w:lineRule="auto"/>
              <w:ind w:left="-108"/>
              <w:rPr>
                <w:sz w:val="20"/>
              </w:rPr>
            </w:pPr>
            <w:r w:rsidRPr="00B17CAD">
              <w:rPr>
                <w:sz w:val="20"/>
              </w:rPr>
              <w:t xml:space="preserve"> ខ្ញុំ​បាន​ផ្តល់​សំណើ​សុំសវនាការ​លើដំណើរការត្រឹមត្រូវនេះទៅកាន់ </w:t>
            </w:r>
            <w:r w:rsidRPr="00B17CAD">
              <w:rPr>
                <w:i/>
                <w:sz w:val="18"/>
              </w:rPr>
              <w:t>(ឈ្មោះ(នានា) និង​អាសយដ្ឋាន)</w:t>
            </w:r>
            <w:r w:rsidRPr="00B17CAD">
              <w:rPr>
                <w:sz w:val="20"/>
              </w:rPr>
              <w:t>:</w:t>
            </w:r>
          </w:p>
        </w:tc>
      </w:tr>
      <w:tr w:rsidR="00B17CAD" w:rsidRPr="00B17CAD" w14:paraId="5D89808F" w14:textId="77777777" w:rsidTr="005F70D1">
        <w:trPr>
          <w:trHeight w:val="144"/>
        </w:trPr>
        <w:tc>
          <w:tcPr>
            <w:tcW w:w="1602" w:type="dxa"/>
          </w:tcPr>
          <w:p w14:paraId="2FD7CE2D" w14:textId="77777777" w:rsidR="00272215" w:rsidRPr="00B17CAD" w:rsidRDefault="00272215" w:rsidP="008B2E91">
            <w:pPr>
              <w:spacing w:line="252" w:lineRule="auto"/>
              <w:jc w:val="center"/>
              <w:rPr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0D6E31" w14:textId="77777777" w:rsidR="00272215" w:rsidRPr="00B17CAD" w:rsidRDefault="00272215" w:rsidP="008B2E91">
            <w:pPr>
              <w:spacing w:after="0" w:line="252" w:lineRule="auto"/>
              <w:jc w:val="center"/>
              <w:rPr>
                <w:sz w:val="18"/>
                <w:szCs w:val="18"/>
              </w:rPr>
            </w:pPr>
            <w:r w:rsidRPr="00B17CAD">
              <w:rPr>
                <w:i/>
                <w:sz w:val="18"/>
                <w:szCs w:val="18"/>
              </w:rPr>
              <w:t>កាលបរិច្ឆេទ</w:t>
            </w:r>
          </w:p>
        </w:tc>
        <w:tc>
          <w:tcPr>
            <w:tcW w:w="6300" w:type="dxa"/>
          </w:tcPr>
          <w:p w14:paraId="6F48F91B" w14:textId="77777777" w:rsidR="00272215" w:rsidRPr="00B17CAD" w:rsidRDefault="00272215" w:rsidP="008B2E91">
            <w:pPr>
              <w:spacing w:line="252" w:lineRule="auto"/>
              <w:rPr>
                <w:sz w:val="20"/>
              </w:rPr>
            </w:pPr>
          </w:p>
        </w:tc>
      </w:tr>
    </w:tbl>
    <w:p w14:paraId="7F15E29C" w14:textId="2D504AA7" w:rsidR="00017EA6" w:rsidRPr="00B17CAD" w:rsidRDefault="00017EA6" w:rsidP="008B2E91">
      <w:pPr>
        <w:spacing w:line="252" w:lineRule="auto"/>
        <w:sectPr w:rsidR="00017EA6" w:rsidRPr="00B17CAD" w:rsidSect="007B017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680" w:type="dxa"/>
        <w:tblInd w:w="-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B17CAD" w:rsidRPr="00B17CAD" w14:paraId="6A9CA155" w14:textId="77777777" w:rsidTr="008766D7">
        <w:tc>
          <w:tcPr>
            <w:tcW w:w="4680" w:type="dxa"/>
            <w:vAlign w:val="bottom"/>
          </w:tcPr>
          <w:p w14:paraId="05A373C3" w14:textId="6B44578C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0"/>
          </w:p>
        </w:tc>
      </w:tr>
      <w:tr w:rsidR="00B17CAD" w:rsidRPr="00B17CAD" w14:paraId="37ABDEB7" w14:textId="77777777" w:rsidTr="008766D7">
        <w:tc>
          <w:tcPr>
            <w:tcW w:w="4680" w:type="dxa"/>
            <w:vAlign w:val="bottom"/>
          </w:tcPr>
          <w:p w14:paraId="15E61B24" w14:textId="45B6B76B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1"/>
          </w:p>
        </w:tc>
      </w:tr>
      <w:tr w:rsidR="00B17CAD" w:rsidRPr="00B17CAD" w14:paraId="2A3E6245" w14:textId="77777777" w:rsidTr="008766D7">
        <w:tc>
          <w:tcPr>
            <w:tcW w:w="4680" w:type="dxa"/>
            <w:vAlign w:val="bottom"/>
          </w:tcPr>
          <w:p w14:paraId="578BD384" w14:textId="30B99025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2"/>
          </w:p>
        </w:tc>
      </w:tr>
      <w:tr w:rsidR="00B17CAD" w:rsidRPr="00B17CAD" w14:paraId="38733616" w14:textId="77777777" w:rsidTr="008766D7">
        <w:tc>
          <w:tcPr>
            <w:tcW w:w="4680" w:type="dxa"/>
            <w:vAlign w:val="bottom"/>
          </w:tcPr>
          <w:p w14:paraId="364CB973" w14:textId="26493A05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3"/>
          </w:p>
        </w:tc>
      </w:tr>
      <w:tr w:rsidR="00B17CAD" w:rsidRPr="00B17CAD" w14:paraId="00F572E4" w14:textId="77777777" w:rsidTr="008766D7">
        <w:tc>
          <w:tcPr>
            <w:tcW w:w="4680" w:type="dxa"/>
            <w:vAlign w:val="bottom"/>
          </w:tcPr>
          <w:p w14:paraId="36EEC482" w14:textId="1FE27C2E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4"/>
          </w:p>
        </w:tc>
      </w:tr>
      <w:tr w:rsidR="00B17CAD" w:rsidRPr="00B17CAD" w14:paraId="74134895" w14:textId="77777777" w:rsidTr="008766D7">
        <w:tc>
          <w:tcPr>
            <w:tcW w:w="4680" w:type="dxa"/>
            <w:vAlign w:val="bottom"/>
          </w:tcPr>
          <w:p w14:paraId="63454920" w14:textId="77777777" w:rsidR="00272215" w:rsidRPr="00B17CAD" w:rsidRDefault="00272215" w:rsidP="008B2E91">
            <w:pPr>
              <w:spacing w:after="0" w:line="252" w:lineRule="auto"/>
            </w:pPr>
          </w:p>
        </w:tc>
      </w:tr>
    </w:tbl>
    <w:p w14:paraId="22D48061" w14:textId="77777777" w:rsidR="00272215" w:rsidRPr="00B17CAD" w:rsidRDefault="00272215" w:rsidP="008B2E91">
      <w:pPr>
        <w:spacing w:after="0" w:line="252" w:lineRule="auto"/>
        <w:sectPr w:rsidR="00272215" w:rsidRPr="00B17CAD" w:rsidSect="003128C3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4D4DD3A4" w14:textId="3788993A" w:rsidR="00272215" w:rsidRPr="00B17CAD" w:rsidRDefault="00272215" w:rsidP="008B2E91">
      <w:pPr>
        <w:spacing w:after="0" w:line="252" w:lineRule="auto"/>
        <w:rPr>
          <w:sz w:val="20"/>
        </w:rPr>
      </w:pPr>
      <w:r w:rsidRPr="00B17CAD">
        <w:rPr>
          <w:sz w:val="20"/>
        </w:rPr>
        <w:t>តាម៖</w:t>
      </w:r>
      <w:r w:rsidRPr="00B17CAD">
        <w:rPr>
          <w:sz w:val="20"/>
        </w:rPr>
        <w:tab/>
      </w:r>
      <w:sdt>
        <w:sdtPr>
          <w:id w:val="9872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សំបុត្រប្រៃសណីយ៍ធម្មតា</w:t>
      </w:r>
      <w:r w:rsidRPr="00B17CAD">
        <w:rPr>
          <w:sz w:val="20"/>
        </w:rPr>
        <w:tab/>
      </w:r>
      <w:sdt>
        <w:sdtPr>
          <w:id w:val="-84902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សំបុត្រដែលមានការបញ្ជាក់</w:t>
      </w:r>
      <w:r w:rsidRPr="00B17CAD">
        <w:rPr>
          <w:sz w:val="20"/>
        </w:rPr>
        <w:tab/>
      </w:r>
      <w:r w:rsidRPr="00B17CAD">
        <w:rPr>
          <w:sz w:val="20"/>
        </w:rPr>
        <w:tab/>
      </w:r>
      <w:sdt>
        <w:sdtPr>
          <w:id w:val="14650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DC2" w:rsidRPr="00B17CAD">
            <w:rPr>
              <w:rFonts w:ascii="MS Gothic" w:eastAsia="MS Gothic" w:hAnsi="MS Gothic" w:hint="eastAsia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ទូរសារ</w:t>
      </w:r>
      <w:r w:rsidRPr="00B17CAD">
        <w:rPr>
          <w:sz w:val="20"/>
        </w:rPr>
        <w:tab/>
      </w:r>
      <w:r w:rsidRPr="00B17CAD">
        <w:rPr>
          <w:sz w:val="20"/>
        </w:rPr>
        <w:tab/>
      </w:r>
      <w:sdt>
        <w:sdtPr>
          <w:id w:val="-156502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ការដឹកជញ្ជូនឱ្យដល់ដៃ</w:t>
      </w:r>
    </w:p>
    <w:p w14:paraId="3DBD2294" w14:textId="77777777" w:rsidR="00272215" w:rsidRPr="00B17CAD" w:rsidRDefault="00D978BF" w:rsidP="008B2E91">
      <w:pPr>
        <w:spacing w:after="240" w:line="252" w:lineRule="auto"/>
        <w:ind w:firstLine="720"/>
        <w:rPr>
          <w:sz w:val="20"/>
        </w:rPr>
      </w:pPr>
      <w:sdt>
        <w:sdtPr>
          <w:id w:val="-193396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15"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="00272215" w:rsidRPr="00B17CAD">
        <w:rPr>
          <w:sz w:val="20"/>
        </w:rPr>
        <w:t xml:space="preserve"> ផ្សេងទៀត (សូមបញ្ជាក់)៖ </w:t>
      </w:r>
    </w:p>
    <w:tbl>
      <w:tblPr>
        <w:tblW w:w="9630" w:type="dxa"/>
        <w:tblInd w:w="-180" w:type="dxa"/>
        <w:tblLayout w:type="fixed"/>
        <w:tblLook w:val="01E0" w:firstRow="1" w:lastRow="1" w:firstColumn="1" w:lastColumn="1" w:noHBand="0" w:noVBand="0"/>
        <w:tblCaption w:val="CC License"/>
        <w:tblDescription w:val="Creative Commons Attribution License."/>
      </w:tblPr>
      <w:tblGrid>
        <w:gridCol w:w="6120"/>
        <w:gridCol w:w="3510"/>
      </w:tblGrid>
      <w:tr w:rsidR="00B17CAD" w:rsidRPr="00B17CAD" w14:paraId="0A5A7004" w14:textId="77777777" w:rsidTr="008766D7">
        <w:tc>
          <w:tcPr>
            <w:tcW w:w="6120" w:type="dxa"/>
          </w:tcPr>
          <w:p w14:paraId="1BE4661A" w14:textId="2E53BD80" w:rsidR="00272215" w:rsidRPr="00B17CAD" w:rsidRDefault="00272215" w:rsidP="008B2E91">
            <w:pPr>
              <w:spacing w:line="252" w:lineRule="auto"/>
              <w:rPr>
                <w:u w:val="single"/>
              </w:rPr>
            </w:pPr>
            <w:r w:rsidRPr="00B17CAD">
              <w:rPr>
                <w:u w:val="single"/>
              </w:rPr>
              <w:t>X__</w:t>
            </w:r>
            <w:r w:rsidRPr="00B17CAD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B17CAD">
              <w:rPr>
                <w:u w:val="single"/>
              </w:rPr>
              <w:instrText xml:space="preserve"> FORMTEXT </w:instrText>
            </w:r>
            <w:r w:rsidRPr="00B17CAD">
              <w:rPr>
                <w:u w:val="single"/>
              </w:rPr>
            </w:r>
            <w:r w:rsidRPr="00B17CAD">
              <w:rPr>
                <w:u w:val="single"/>
              </w:rPr>
              <w:fldChar w:fldCharType="separate"/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u w:val="single"/>
              </w:rPr>
              <w:fldChar w:fldCharType="end"/>
            </w:r>
            <w:bookmarkEnd w:id="5"/>
            <w:r w:rsidRPr="00B17CAD">
              <w:rPr>
                <w:u w:val="single"/>
              </w:rPr>
              <w:t>_______________________________________________</w:t>
            </w:r>
            <w:r w:rsidR="00017EA6" w:rsidRPr="00B17CAD">
              <w:rPr>
                <w:u w:val="single"/>
              </w:rPr>
              <w:t>______</w:t>
            </w:r>
            <w:r w:rsidRPr="00B17CAD">
              <w:rPr>
                <w:u w:val="single"/>
              </w:rPr>
              <w:t>__</w:t>
            </w:r>
          </w:p>
        </w:tc>
        <w:tc>
          <w:tcPr>
            <w:tcW w:w="3510" w:type="dxa"/>
          </w:tcPr>
          <w:p w14:paraId="242DC139" w14:textId="77777777" w:rsidR="00272215" w:rsidRPr="00B17CAD" w:rsidRDefault="00272215" w:rsidP="008B2E91">
            <w:pPr>
              <w:spacing w:line="252" w:lineRule="auto"/>
              <w:rPr>
                <w:u w:val="single"/>
              </w:rPr>
            </w:pPr>
            <w:r w:rsidRPr="00B17CAD">
              <w:rPr>
                <w:u w:val="single"/>
              </w:rPr>
              <w:t>_</w:t>
            </w:r>
            <w:r w:rsidRPr="00B17CAD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B17CAD">
              <w:rPr>
                <w:u w:val="single"/>
              </w:rPr>
              <w:instrText xml:space="preserve"> FORMTEXT </w:instrText>
            </w:r>
            <w:r w:rsidRPr="00B17CAD">
              <w:rPr>
                <w:u w:val="single"/>
              </w:rPr>
            </w:r>
            <w:r w:rsidRPr="00B17CAD">
              <w:rPr>
                <w:u w:val="single"/>
              </w:rPr>
              <w:fldChar w:fldCharType="separate"/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u w:val="single"/>
              </w:rPr>
              <w:fldChar w:fldCharType="end"/>
            </w:r>
            <w:bookmarkEnd w:id="6"/>
            <w:r w:rsidRPr="00B17CAD">
              <w:rPr>
                <w:u w:val="single"/>
              </w:rPr>
              <w:t>____________________________</w:t>
            </w:r>
          </w:p>
        </w:tc>
      </w:tr>
      <w:tr w:rsidR="00B17CAD" w:rsidRPr="00B17CAD" w14:paraId="11C9D3E4" w14:textId="77777777" w:rsidTr="008766D7">
        <w:tc>
          <w:tcPr>
            <w:tcW w:w="6120" w:type="dxa"/>
          </w:tcPr>
          <w:p w14:paraId="4A8807CB" w14:textId="77777777" w:rsidR="00272215" w:rsidRPr="00B17CAD" w:rsidRDefault="00272215" w:rsidP="008B2E91">
            <w:pPr>
              <w:spacing w:after="120" w:line="252" w:lineRule="auto"/>
              <w:rPr>
                <w:sz w:val="20"/>
              </w:rPr>
            </w:pPr>
            <w:r w:rsidRPr="00B17CAD">
              <w:rPr>
                <w:sz w:val="20"/>
              </w:rPr>
              <w:lastRenderedPageBreak/>
              <w:t>ហត្ថលេខារបស់បុគ្គល(នានា)ដែលស្នើសុំសវនាការលើដំណើរការត្រឹមត្រូវ</w:t>
            </w:r>
          </w:p>
        </w:tc>
        <w:tc>
          <w:tcPr>
            <w:tcW w:w="3510" w:type="dxa"/>
          </w:tcPr>
          <w:p w14:paraId="5F9FD561" w14:textId="77777777" w:rsidR="00272215" w:rsidRPr="00B17CAD" w:rsidRDefault="00272215" w:rsidP="008B2E91">
            <w:pPr>
              <w:spacing w:line="252" w:lineRule="auto"/>
              <w:rPr>
                <w:sz w:val="20"/>
              </w:rPr>
            </w:pPr>
            <w:r w:rsidRPr="00B17CAD">
              <w:rPr>
                <w:sz w:val="20"/>
              </w:rPr>
              <w:t>កាលបរិច្ឆេទ</w:t>
            </w:r>
          </w:p>
        </w:tc>
      </w:tr>
    </w:tbl>
    <w:p w14:paraId="116C12F3" w14:textId="6937BB91" w:rsidR="00017EA6" w:rsidRPr="00B17CAD" w:rsidRDefault="00017EA6" w:rsidP="008B2E91">
      <w:pPr>
        <w:spacing w:after="480" w:line="252" w:lineRule="auto"/>
        <w:rPr>
          <w:b/>
          <w:iCs/>
        </w:rPr>
      </w:pPr>
    </w:p>
    <w:sectPr w:rsidR="00017EA6" w:rsidRPr="00B17CAD" w:rsidSect="00B748D1">
      <w:headerReference w:type="default" r:id="rId2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4AF3" w14:textId="77777777" w:rsidR="00FA2D91" w:rsidRDefault="00FA2D91" w:rsidP="006558B5">
      <w:pPr>
        <w:spacing w:after="0" w:line="240" w:lineRule="auto"/>
      </w:pPr>
      <w:r>
        <w:separator/>
      </w:r>
    </w:p>
  </w:endnote>
  <w:endnote w:type="continuationSeparator" w:id="0">
    <w:p w14:paraId="22355DDA" w14:textId="77777777" w:rsidR="00FA2D91" w:rsidRDefault="00FA2D91" w:rsidP="006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4C0C" w14:textId="7599F9F7" w:rsidR="00272215" w:rsidRPr="008930A2" w:rsidRDefault="00272215" w:rsidP="00CD3870">
    <w:pPr>
      <w:pStyle w:val="Footer"/>
      <w:tabs>
        <w:tab w:val="left" w:pos="4950"/>
      </w:tabs>
      <w:rPr>
        <w:sz w:val="20"/>
      </w:rPr>
    </w:pPr>
    <w:proofErr w:type="spellStart"/>
    <w:r>
      <w:rPr>
        <w:sz w:val="20"/>
      </w:rPr>
      <w:t>សំណើសុំសវនាការលើដំណើរការត្រឹមត្រូវនៃការអប់រំពិសេស</w:t>
    </w:r>
    <w:proofErr w:type="spellEnd"/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ខែកុម្ភៈ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ឆ្នាំ</w:t>
    </w:r>
    <w:proofErr w:type="spellEnd"/>
    <w:r>
      <w:rPr>
        <w:sz w:val="20"/>
      </w:rPr>
      <w:t xml:space="preserve"> 202</w:t>
    </w:r>
    <w:r w:rsidR="00BD3CB9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5EB4" w14:textId="77777777" w:rsidR="00FA2D91" w:rsidRDefault="00FA2D91" w:rsidP="006558B5">
      <w:pPr>
        <w:spacing w:after="0" w:line="240" w:lineRule="auto"/>
      </w:pPr>
      <w:r>
        <w:separator/>
      </w:r>
    </w:p>
  </w:footnote>
  <w:footnote w:type="continuationSeparator" w:id="0">
    <w:p w14:paraId="3280CF6C" w14:textId="77777777" w:rsidR="00FA2D91" w:rsidRDefault="00FA2D91" w:rsidP="006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419" w14:textId="77777777" w:rsidR="00FA0AD0" w:rsidRDefault="00D978BF">
    <w:pPr>
      <w:pStyle w:val="Header"/>
    </w:pPr>
    <w:r>
      <w:rPr>
        <w:noProof/>
        <w:lang w:bidi="pa-IN"/>
      </w:rPr>
      <w:pict w14:anchorId="250C8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10" o:spid="_x0000_s2053" type="#_x0000_t75" style="position:absolute;margin-left:0;margin-top:0;width:446.35pt;height:577.6pt;z-index:-251658240;mso-position-horizontal:center;mso-position-horizontal-relative:margin;mso-position-vertical:center;mso-position-vertical-relative:margin" o:allowincell="f">
          <v:imagedata r:id="rId1" o:title="Letterhead-BetterR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708" w14:textId="77777777" w:rsidR="00664E40" w:rsidRDefault="00664E40">
    <w:pPr>
      <w:pStyle w:val="Header"/>
    </w:pPr>
    <w:r>
      <w:t>អ្នកទទួល</w:t>
    </w:r>
  </w:p>
  <w:p w14:paraId="44F5C3E4" w14:textId="77777777" w:rsidR="00664E40" w:rsidRDefault="00664E40">
    <w:pPr>
      <w:pStyle w:val="Header"/>
    </w:pPr>
    <w:r>
      <w:t>កាលបរិច្ឆេទ</w:t>
    </w:r>
  </w:p>
  <w:p w14:paraId="2368CE55" w14:textId="77777777" w:rsidR="009D3D83" w:rsidRDefault="00664E40">
    <w:pPr>
      <w:pStyle w:val="Header"/>
    </w:pPr>
    <w:r>
      <w:t>ទំព័រ 2</w:t>
    </w:r>
  </w:p>
  <w:p w14:paraId="06C057D1" w14:textId="77777777" w:rsidR="009D3D83" w:rsidRDefault="009D3D83">
    <w:pPr>
      <w:pStyle w:val="Header"/>
    </w:pPr>
  </w:p>
  <w:p w14:paraId="1BF5A49A" w14:textId="77777777" w:rsidR="009D3D83" w:rsidRDefault="009D3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B29F" w14:textId="77777777" w:rsidR="006558B5" w:rsidRDefault="006B67FC" w:rsidP="00B025C9">
    <w:pPr>
      <w:pStyle w:val="Header"/>
      <w:tabs>
        <w:tab w:val="clear" w:pos="4680"/>
        <w:tab w:val="clear" w:pos="9360"/>
        <w:tab w:val="left" w:pos="8104"/>
      </w:tabs>
      <w:jc w:val="center"/>
    </w:pPr>
    <w:r>
      <w:rPr>
        <w:noProof/>
        <w:color w:val="000000"/>
        <w:sz w:val="26"/>
        <w:szCs w:val="2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07526D" wp14:editId="27BFB0D4">
              <wp:simplePos x="0" y="0"/>
              <wp:positionH relativeFrom="column">
                <wp:posOffset>-695325</wp:posOffset>
              </wp:positionH>
              <wp:positionV relativeFrom="paragraph">
                <wp:posOffset>-628650</wp:posOffset>
              </wp:positionV>
              <wp:extent cx="511708" cy="2879623"/>
              <wp:effectExtent l="0" t="0" r="3810" b="635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4" title="Decorative Line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A11EA" id="Group 2" o:spid="_x0000_s1026" alt="&quot;&quot;" style="position:absolute;margin-left:-54.75pt;margin-top:-49.5pt;width:40.3pt;height:226.75pt;z-index:251657216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">
              <v:oval id="Oval 3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" fillcolor="#fbc639 [3204]" stroked="f" strokeweight="1pt">
                <v:stroke joinstyle="miter"/>
              </v:oval>
              <v:rect id="Rectangle 4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fbc639 [3204]" stroked="f" strokeweight="1pt"/>
            </v:group>
          </w:pict>
        </mc:Fallback>
      </mc:AlternateContent>
    </w:r>
    <w:r w:rsidR="00E406E8">
      <w:rPr>
        <w:noProof/>
      </w:rPr>
      <w:drawing>
        <wp:inline distT="0" distB="0" distL="0" distR="0" wp14:anchorId="7B1D624B" wp14:editId="3150DCC5">
          <wp:extent cx="5734785" cy="856685"/>
          <wp:effectExtent l="0" t="0" r="0" b="635"/>
          <wp:docPr id="5" name="Picture 5" title="OSPI Letterhead: On the left: Old Capitol Building, PO Box 47200, Olympia, WA 98504-7200, k12.wa.us. On the right, the OSPI logo, Washington Office of Superintendent of Public Instruction, Chris Reykdal, Superinte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785" cy="85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C2F" w14:textId="4D83A1D3" w:rsidR="00272215" w:rsidRPr="00A3179C" w:rsidRDefault="00272215" w:rsidP="007B0171">
    <w:pPr>
      <w:spacing w:after="240"/>
      <w:rPr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6AF4" w14:textId="77777777" w:rsidR="00591936" w:rsidRPr="00591936" w:rsidRDefault="00591936" w:rsidP="00591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9D2"/>
    <w:multiLevelType w:val="hybridMultilevel"/>
    <w:tmpl w:val="2A84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DB8"/>
    <w:multiLevelType w:val="hybridMultilevel"/>
    <w:tmpl w:val="E36A054E"/>
    <w:lvl w:ilvl="0" w:tplc="297CECE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31D8"/>
    <w:multiLevelType w:val="hybridMultilevel"/>
    <w:tmpl w:val="4B600510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49593146"/>
    <w:multiLevelType w:val="hybridMultilevel"/>
    <w:tmpl w:val="5AB65F74"/>
    <w:lvl w:ilvl="0" w:tplc="92C89060">
      <w:start w:val="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b/>
        <w:color w:val="auto"/>
        <w:sz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12BC"/>
    <w:multiLevelType w:val="hybridMultilevel"/>
    <w:tmpl w:val="3DC8ADCA"/>
    <w:lvl w:ilvl="0" w:tplc="2E9218A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24D0"/>
    <w:multiLevelType w:val="hybridMultilevel"/>
    <w:tmpl w:val="FC920B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929338675">
    <w:abstractNumId w:val="2"/>
  </w:num>
  <w:num w:numId="2" w16cid:durableId="1004821207">
    <w:abstractNumId w:val="0"/>
  </w:num>
  <w:num w:numId="3" w16cid:durableId="578633545">
    <w:abstractNumId w:val="5"/>
  </w:num>
  <w:num w:numId="4" w16cid:durableId="310136376">
    <w:abstractNumId w:val="1"/>
  </w:num>
  <w:num w:numId="5" w16cid:durableId="239558302">
    <w:abstractNumId w:val="3"/>
  </w:num>
  <w:num w:numId="6" w16cid:durableId="793673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9F"/>
    <w:rsid w:val="00010E36"/>
    <w:rsid w:val="0001734E"/>
    <w:rsid w:val="00017EA6"/>
    <w:rsid w:val="000E2A56"/>
    <w:rsid w:val="000F5F51"/>
    <w:rsid w:val="001100AB"/>
    <w:rsid w:val="00112A76"/>
    <w:rsid w:val="001363B8"/>
    <w:rsid w:val="0014519C"/>
    <w:rsid w:val="001705DE"/>
    <w:rsid w:val="0018513C"/>
    <w:rsid w:val="00195F75"/>
    <w:rsid w:val="001E4008"/>
    <w:rsid w:val="002142AA"/>
    <w:rsid w:val="00244BAC"/>
    <w:rsid w:val="00256D1B"/>
    <w:rsid w:val="00272215"/>
    <w:rsid w:val="002F0789"/>
    <w:rsid w:val="003C27AD"/>
    <w:rsid w:val="003C629B"/>
    <w:rsid w:val="0042580A"/>
    <w:rsid w:val="00491D0E"/>
    <w:rsid w:val="004B7584"/>
    <w:rsid w:val="004C26FC"/>
    <w:rsid w:val="004C5638"/>
    <w:rsid w:val="004E353A"/>
    <w:rsid w:val="00525FB7"/>
    <w:rsid w:val="00532598"/>
    <w:rsid w:val="0053735F"/>
    <w:rsid w:val="0056450F"/>
    <w:rsid w:val="00591936"/>
    <w:rsid w:val="005D227F"/>
    <w:rsid w:val="005D3E57"/>
    <w:rsid w:val="005F2353"/>
    <w:rsid w:val="005F70D1"/>
    <w:rsid w:val="0064519B"/>
    <w:rsid w:val="0064726C"/>
    <w:rsid w:val="006558B5"/>
    <w:rsid w:val="00664E40"/>
    <w:rsid w:val="00671E09"/>
    <w:rsid w:val="00682FFA"/>
    <w:rsid w:val="00686774"/>
    <w:rsid w:val="006A12CB"/>
    <w:rsid w:val="006B67FC"/>
    <w:rsid w:val="006B6A1A"/>
    <w:rsid w:val="006C5E97"/>
    <w:rsid w:val="006E09E2"/>
    <w:rsid w:val="0071756F"/>
    <w:rsid w:val="00765D97"/>
    <w:rsid w:val="007B0171"/>
    <w:rsid w:val="007D2D2D"/>
    <w:rsid w:val="00826337"/>
    <w:rsid w:val="0083522E"/>
    <w:rsid w:val="008379E4"/>
    <w:rsid w:val="008B2E91"/>
    <w:rsid w:val="009235B9"/>
    <w:rsid w:val="00952539"/>
    <w:rsid w:val="00960478"/>
    <w:rsid w:val="00985418"/>
    <w:rsid w:val="00985A98"/>
    <w:rsid w:val="009B0FCA"/>
    <w:rsid w:val="009C6589"/>
    <w:rsid w:val="009D3D83"/>
    <w:rsid w:val="00A8359F"/>
    <w:rsid w:val="00A90134"/>
    <w:rsid w:val="00AD649D"/>
    <w:rsid w:val="00AE7B2E"/>
    <w:rsid w:val="00B025C9"/>
    <w:rsid w:val="00B17CAD"/>
    <w:rsid w:val="00B27BA9"/>
    <w:rsid w:val="00B524AE"/>
    <w:rsid w:val="00B704DA"/>
    <w:rsid w:val="00B748D1"/>
    <w:rsid w:val="00BB3DC2"/>
    <w:rsid w:val="00BD3CB9"/>
    <w:rsid w:val="00BF5CBB"/>
    <w:rsid w:val="00C2166E"/>
    <w:rsid w:val="00C227B4"/>
    <w:rsid w:val="00C362DF"/>
    <w:rsid w:val="00CD2933"/>
    <w:rsid w:val="00D0324D"/>
    <w:rsid w:val="00D66FE7"/>
    <w:rsid w:val="00D86334"/>
    <w:rsid w:val="00D87FF1"/>
    <w:rsid w:val="00D951CA"/>
    <w:rsid w:val="00D978BF"/>
    <w:rsid w:val="00DA4263"/>
    <w:rsid w:val="00DE4DA2"/>
    <w:rsid w:val="00DF08C4"/>
    <w:rsid w:val="00E02BBA"/>
    <w:rsid w:val="00E2672D"/>
    <w:rsid w:val="00E406E8"/>
    <w:rsid w:val="00EC5540"/>
    <w:rsid w:val="00F3071D"/>
    <w:rsid w:val="00F43FAF"/>
    <w:rsid w:val="00F55CE6"/>
    <w:rsid w:val="00F63EAF"/>
    <w:rsid w:val="00F700E0"/>
    <w:rsid w:val="00F8453D"/>
    <w:rsid w:val="00FA0AD0"/>
    <w:rsid w:val="00FA2D91"/>
    <w:rsid w:val="00FD60F4"/>
    <w:rsid w:val="00FE7BF5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2125341"/>
  <w14:defaultImageDpi w14:val="330"/>
  <w15:chartTrackingRefBased/>
  <w15:docId w15:val="{A52693C1-026C-459D-AC25-FF9ED19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F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2CB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F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0403D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6FE7"/>
    <w:pPr>
      <w:keepNext/>
      <w:keepLines/>
      <w:spacing w:before="40" w:after="0"/>
      <w:outlineLvl w:val="4"/>
    </w:pPr>
    <w:rPr>
      <w:rFonts w:eastAsiaTheme="majorEastAsia" w:cstheme="majorBidi"/>
      <w:color w:val="0D576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F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2CB"/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B5"/>
  </w:style>
  <w:style w:type="paragraph" w:styleId="Footer">
    <w:name w:val="footer"/>
    <w:basedOn w:val="Normal"/>
    <w:link w:val="FooterChar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58B5"/>
  </w:style>
  <w:style w:type="paragraph" w:styleId="NormalWeb">
    <w:name w:val="Normal (Web)"/>
    <w:basedOn w:val="Normal"/>
    <w:uiPriority w:val="99"/>
    <w:semiHidden/>
    <w:unhideWhenUsed/>
    <w:rsid w:val="0053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character" w:customStyle="1" w:styleId="Heading4Char">
    <w:name w:val="Heading 4 Char"/>
    <w:basedOn w:val="DefaultParagraphFont"/>
    <w:link w:val="Heading4"/>
    <w:uiPriority w:val="9"/>
    <w:rsid w:val="00D66FE7"/>
    <w:rPr>
      <w:rFonts w:eastAsiaTheme="majorEastAsia" w:cstheme="majorBidi"/>
      <w:i/>
      <w:iCs/>
      <w:color w:val="40403D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66FE7"/>
    <w:rPr>
      <w:rFonts w:eastAsiaTheme="majorEastAsia" w:cstheme="majorBidi"/>
      <w:color w:val="0D5761" w:themeColor="accent2"/>
      <w:sz w:val="20"/>
    </w:rPr>
  </w:style>
  <w:style w:type="character" w:styleId="Hyperlink">
    <w:name w:val="Hyperlink"/>
    <w:basedOn w:val="DefaultParagraphFont"/>
    <w:unhideWhenUsed/>
    <w:rsid w:val="00591936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91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1936"/>
    <w:rPr>
      <w:rFonts w:ascii="Times New Roman" w:eastAsia="Times New Roman" w:hAnsi="Times New Roman" w:cs="Times New Roman"/>
      <w:sz w:val="23"/>
      <w:szCs w:val="2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5F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5F75"/>
    <w:rPr>
      <w:sz w:val="16"/>
      <w:szCs w:val="16"/>
    </w:rPr>
  </w:style>
  <w:style w:type="table" w:styleId="TableGrid">
    <w:name w:val="Table Grid"/>
    <w:basedOn w:val="TableNormal"/>
    <w:uiPriority w:val="39"/>
    <w:rsid w:val="0027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221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A76"/>
    <w:rPr>
      <w:color w:val="C490A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6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63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oah.ospi@oah.wa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12.wa.us/sites/default/files/public/specialed/pubdocs/wac_392-172a.pdf" TargetMode="External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spi.k12.wa.us/student-success/special-education/family-engagement-and-guidance/parent-and-student-rights-procedural-safeguards" TargetMode="Externa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k12.wa.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special-education/dispute-resolution/request-due-process-hearin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CF65-CCB6-4857-A038-055829EFF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DD0C5-6269-4579-B77D-938238B14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52078-35B2-4FFD-9E7A-08969B3AEB33}">
  <ds:schemaRefs>
    <ds:schemaRef ds:uri="3aa5de09-6d45-497a-a459-a7dbf93d85f4"/>
    <ds:schemaRef ds:uri="http://purl.org/dc/elements/1.1/"/>
    <ds:schemaRef ds:uri="http://schemas.microsoft.com/office/2006/metadata/properties"/>
    <ds:schemaRef ds:uri="http://schemas.microsoft.com/office/2006/documentManagement/types"/>
    <ds:schemaRef ds:uri="19bcd500-6145-4ade-96a3-a8deee3baad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F95296-9E9F-4BDD-8DBD-6AD0D597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សំណើសុំសវនាការលើដំណើរការត្រឹមត្រូវនៃការអប់រំពិសេស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សំណើសុំសវនាការលើដំណើរការត្រឹមត្រូវនៃការអប់រំពិសេស</dc:title>
  <dc:subject>សំណើសុំសវនាការលើដំណើរការត្រឹមត្រូវនៃការអប់រំពិសេស</dc:subject>
  <dc:creator>OSPI, Special Education</dc:creator>
  <cp:keywords>សំណើសុំសវនាការលើដំណើរការត្រឹមត្រូវនៃការអប់រំពិសេស</cp:keywords>
  <dc:description>សំណើសុំសវនាការលើដំណើរការត្រឹមត្រូវនៃការអប់រំពិសេស</dc:description>
  <cp:lastModifiedBy>Thinh Le</cp:lastModifiedBy>
  <cp:revision>8</cp:revision>
  <dcterms:created xsi:type="dcterms:W3CDTF">2022-01-10T21:25:00Z</dcterms:created>
  <dcterms:modified xsi:type="dcterms:W3CDTF">2024-02-07T17:41:00Z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  <property fmtid="{D5CDD505-2E9C-101B-9397-08002B2CF9AE}" pid="3" name="Audience">
    <vt:lpwstr>;#ទូទៅ;#</vt:lpwstr>
  </property>
  <property fmtid="{D5CDD505-2E9C-101B-9397-08002B2CF9AE}" pid="4" name="FileCategory">
    <vt:lpwstr>ពុម្ពគំរូ</vt:lpwstr>
  </property>
  <property fmtid="{D5CDD505-2E9C-101B-9397-08002B2CF9AE}" pid="5" name="FileOwner">
    <vt:lpwstr>ការប្រាស្រ័យទាក់ទង</vt:lpwstr>
  </property>
  <property fmtid="{D5CDD505-2E9C-101B-9397-08002B2CF9AE}" pid="6" name="Audience0">
    <vt:lpwstr>;#បុគ្គលិកថ្មីៗ;#</vt:lpwstr>
  </property>
</Properties>
</file>