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F7C3B" w14:textId="77777777" w:rsidR="00D20571" w:rsidRPr="009F7686" w:rsidRDefault="00D20571" w:rsidP="00D20571">
      <w:pPr>
        <w:tabs>
          <w:tab w:val="left" w:pos="7650"/>
        </w:tabs>
        <w:jc w:val="right"/>
        <w:rPr>
          <w:rFonts w:cs="Miriam"/>
          <w:sz w:val="72"/>
          <w:szCs w:val="72"/>
        </w:rPr>
      </w:pPr>
      <w:bookmarkStart w:id="0" w:name="_GoBack"/>
      <w:bookmarkEnd w:id="0"/>
      <w:r w:rsidRPr="009F7686">
        <w:rPr>
          <w:rFonts w:cs="Miriam"/>
          <w:sz w:val="72"/>
          <w:szCs w:val="72"/>
        </w:rPr>
        <w:t>Mathematics</w:t>
      </w:r>
    </w:p>
    <w:p w14:paraId="2311CE29" w14:textId="77777777" w:rsidR="008E5230" w:rsidRDefault="00155280" w:rsidP="00D20571">
      <w:pPr>
        <w:jc w:val="right"/>
        <w:rPr>
          <w:rFonts w:cs="Miriam"/>
          <w:sz w:val="72"/>
          <w:szCs w:val="72"/>
        </w:rPr>
      </w:pPr>
      <w:r w:rsidRPr="00155280">
        <w:rPr>
          <w:rFonts w:cs="Miriam"/>
          <w:sz w:val="72"/>
          <w:szCs w:val="72"/>
        </w:rPr>
        <w:t>Teacher Companion Materials</w:t>
      </w:r>
    </w:p>
    <w:p w14:paraId="3C6DCA03" w14:textId="3A2A4F01" w:rsidR="00D20571" w:rsidRPr="009F7686" w:rsidRDefault="008E5230" w:rsidP="00D20571">
      <w:pPr>
        <w:jc w:val="right"/>
        <w:rPr>
          <w:rFonts w:cs="Miriam"/>
          <w:sz w:val="72"/>
          <w:szCs w:val="72"/>
        </w:rPr>
      </w:pPr>
      <w:r>
        <w:rPr>
          <w:rFonts w:cs="Miriam"/>
          <w:sz w:val="72"/>
          <w:szCs w:val="72"/>
        </w:rPr>
        <w:t>2018</w:t>
      </w:r>
      <w:r w:rsidR="00155280">
        <w:rPr>
          <w:rFonts w:cs="Miriam"/>
          <w:sz w:val="72"/>
          <w:szCs w:val="72"/>
        </w:rPr>
        <w:t xml:space="preserve"> </w:t>
      </w:r>
    </w:p>
    <w:p w14:paraId="76123D5A" w14:textId="77777777" w:rsidR="001B07BC" w:rsidRDefault="001B07BC" w:rsidP="00D20571">
      <w:pPr>
        <w:jc w:val="right"/>
        <w:rPr>
          <w:rFonts w:cs="Miriam"/>
          <w:sz w:val="48"/>
          <w:szCs w:val="48"/>
        </w:rPr>
      </w:pPr>
    </w:p>
    <w:p w14:paraId="1CBA081F" w14:textId="77777777" w:rsidR="00D20571" w:rsidRPr="009F7686" w:rsidRDefault="00D20571" w:rsidP="00D20571">
      <w:pPr>
        <w:jc w:val="right"/>
        <w:rPr>
          <w:rFonts w:cs="Miriam"/>
          <w:sz w:val="48"/>
          <w:szCs w:val="48"/>
        </w:rPr>
      </w:pPr>
      <w:r w:rsidRPr="009F7686">
        <w:rPr>
          <w:rFonts w:cs="Miriam"/>
          <w:sz w:val="48"/>
          <w:szCs w:val="48"/>
        </w:rPr>
        <w:t xml:space="preserve">Paper-Pencil </w:t>
      </w:r>
      <w:r>
        <w:rPr>
          <w:rFonts w:cs="Miriam"/>
          <w:sz w:val="48"/>
          <w:szCs w:val="48"/>
        </w:rPr>
        <w:t>Format</w:t>
      </w:r>
    </w:p>
    <w:p w14:paraId="65D34DE1" w14:textId="6AA1995C" w:rsidR="0050345D" w:rsidRDefault="00CA1BD8" w:rsidP="0050345D">
      <w:pPr>
        <w:jc w:val="right"/>
        <w:rPr>
          <w:rFonts w:cs="Miriam"/>
          <w:sz w:val="48"/>
          <w:szCs w:val="48"/>
        </w:rPr>
        <w:sectPr w:rsidR="0050345D" w:rsidSect="001B07BC">
          <w:headerReference w:type="default" r:id="rId8"/>
          <w:footerReference w:type="default" r:id="rId9"/>
          <w:footerReference w:type="first" r:id="rId10"/>
          <w:pgSz w:w="12240" w:h="15840" w:code="1"/>
          <w:pgMar w:top="1440" w:right="1440" w:bottom="1440" w:left="1440" w:header="720" w:footer="720" w:gutter="0"/>
          <w:cols w:space="720"/>
          <w:vAlign w:val="center"/>
          <w:titlePg/>
          <w:docGrid w:linePitch="360"/>
        </w:sectPr>
      </w:pPr>
      <w:r>
        <w:rPr>
          <w:rFonts w:cs="Miriam"/>
          <w:sz w:val="48"/>
          <w:szCs w:val="48"/>
        </w:rPr>
        <w:t>Grades 3–5</w:t>
      </w:r>
    </w:p>
    <w:p w14:paraId="5A22267C" w14:textId="74A02852" w:rsidR="002622FD" w:rsidRPr="00D74B7E" w:rsidRDefault="00450DAA" w:rsidP="00D74B7E">
      <w:pPr>
        <w:pStyle w:val="Heading1"/>
      </w:pPr>
      <w:r>
        <w:lastRenderedPageBreak/>
        <w:t>Overview</w:t>
      </w:r>
    </w:p>
    <w:p w14:paraId="3CAFD662" w14:textId="4E3BD368" w:rsidR="0050345D" w:rsidRDefault="0050345D" w:rsidP="0050345D">
      <w:r>
        <w:t xml:space="preserve">This companion </w:t>
      </w:r>
      <w:r w:rsidR="00450DAA">
        <w:t xml:space="preserve">materials </w:t>
      </w:r>
      <w:r w:rsidR="00B1086B">
        <w:t xml:space="preserve">document </w:t>
      </w:r>
      <w:r w:rsidR="00450DAA">
        <w:t xml:space="preserve">provides guidance for educators </w:t>
      </w:r>
      <w:r>
        <w:t xml:space="preserve">to </w:t>
      </w:r>
      <w:r w:rsidR="00450DAA">
        <w:t xml:space="preserve">use </w:t>
      </w:r>
      <w:r>
        <w:t xml:space="preserve">the Mathematics Sample Test </w:t>
      </w:r>
      <w:r w:rsidR="00B1086B">
        <w:t>Booklet</w:t>
      </w:r>
      <w:r>
        <w:t xml:space="preserve"> and Sa</w:t>
      </w:r>
      <w:r w:rsidR="00C87A62">
        <w:t xml:space="preserve">mple Answer </w:t>
      </w:r>
      <w:r w:rsidR="00B1086B">
        <w:t>Booklet</w:t>
      </w:r>
      <w:r w:rsidR="00C87A62">
        <w:t xml:space="preserve"> for Grades 3–5</w:t>
      </w:r>
      <w:r>
        <w:t xml:space="preserve"> </w:t>
      </w:r>
      <w:r w:rsidR="00450DAA">
        <w:t xml:space="preserve">to help </w:t>
      </w:r>
      <w:r>
        <w:t xml:space="preserve">students become familiar with the format of the </w:t>
      </w:r>
      <w:r w:rsidR="0089435C">
        <w:t xml:space="preserve">Smarter Balanced summative </w:t>
      </w:r>
      <w:r>
        <w:t xml:space="preserve">paper-pencil </w:t>
      </w:r>
      <w:r w:rsidR="00C71055">
        <w:t xml:space="preserve">mathematics </w:t>
      </w:r>
      <w:r w:rsidR="00B1086B">
        <w:t>test</w:t>
      </w:r>
      <w:r>
        <w:t>s.</w:t>
      </w:r>
      <w:r w:rsidR="00865CF7">
        <w:t xml:space="preserve"> We encourage </w:t>
      </w:r>
      <w:r w:rsidR="00B1086B">
        <w:t>educators</w:t>
      </w:r>
      <w:r w:rsidR="00865CF7">
        <w:t xml:space="preserve"> to read and be familiar with the information in this document prior to using the Sample Test </w:t>
      </w:r>
      <w:r w:rsidR="00B1086B">
        <w:t>Booklet</w:t>
      </w:r>
      <w:r w:rsidR="00865CF7">
        <w:t xml:space="preserve"> and Sample Answer </w:t>
      </w:r>
      <w:r w:rsidR="00B1086B">
        <w:t>Booklet</w:t>
      </w:r>
      <w:r w:rsidR="00865CF7">
        <w:t xml:space="preserve"> with students.</w:t>
      </w:r>
    </w:p>
    <w:p w14:paraId="34FA2247" w14:textId="77777777" w:rsidR="002622FD" w:rsidRDefault="002622FD"/>
    <w:p w14:paraId="5C61276B" w14:textId="0BFF3F9B" w:rsidR="0050345D" w:rsidRPr="00401073" w:rsidRDefault="0050345D" w:rsidP="0050345D">
      <w:r>
        <w:t xml:space="preserve">We encourage you to incorporate these </w:t>
      </w:r>
      <w:r w:rsidR="00B1086B">
        <w:t>question</w:t>
      </w:r>
      <w:r>
        <w:t xml:space="preserve"> and </w:t>
      </w:r>
      <w:r w:rsidR="00B1086B">
        <w:t>answer</w:t>
      </w:r>
      <w:r>
        <w:t xml:space="preserve"> types into your classroom </w:t>
      </w:r>
      <w:r w:rsidR="00B1086B">
        <w:t>test</w:t>
      </w:r>
      <w:r>
        <w:t xml:space="preserve">s. Templates for the </w:t>
      </w:r>
      <w:r w:rsidR="00B1086B">
        <w:t>answer</w:t>
      </w:r>
      <w:r>
        <w:t xml:space="preserve"> types included </w:t>
      </w:r>
      <w:r w:rsidR="00C764AD">
        <w:t>in</w:t>
      </w:r>
      <w:r>
        <w:t xml:space="preserve"> the answer </w:t>
      </w:r>
      <w:r w:rsidR="00B1086B">
        <w:t>booklet</w:t>
      </w:r>
      <w:r>
        <w:t xml:space="preserve"> are provided at the end of this document in </w:t>
      </w:r>
      <w:r w:rsidR="00C87A62" w:rsidRPr="00C87A62">
        <w:t>Appendix A: Paper-Pencil Resources</w:t>
      </w:r>
      <w:r w:rsidRPr="00D17A9C">
        <w:t>.</w:t>
      </w:r>
    </w:p>
    <w:p w14:paraId="277F2E2A" w14:textId="77777777" w:rsidR="00401073" w:rsidRDefault="00401073"/>
    <w:p w14:paraId="12445190" w14:textId="1D51437D" w:rsidR="00C764AD" w:rsidRDefault="00450DAA" w:rsidP="00D74B7E">
      <w:pPr>
        <w:pStyle w:val="Heading2"/>
      </w:pPr>
      <w:r>
        <w:t>Contents</w:t>
      </w:r>
      <w:r w:rsidR="00C764AD">
        <w:t xml:space="preserve"> of the Student </w:t>
      </w:r>
      <w:r w:rsidR="00B1086B">
        <w:t>Booklet</w:t>
      </w:r>
      <w:r w:rsidR="00C764AD">
        <w:t>s</w:t>
      </w:r>
    </w:p>
    <w:p w14:paraId="280290A3" w14:textId="487AFA96" w:rsidR="00B95D19" w:rsidRDefault="00B95D19" w:rsidP="00B95D19">
      <w:r>
        <w:t xml:space="preserve">There are two </w:t>
      </w:r>
      <w:r w:rsidR="00B1086B">
        <w:t>booklet</w:t>
      </w:r>
      <w:r>
        <w:t xml:space="preserve">s provided for </w:t>
      </w:r>
      <w:r w:rsidR="0089435C">
        <w:t>student use: a</w:t>
      </w:r>
      <w:r>
        <w:t xml:space="preserve"> </w:t>
      </w:r>
      <w:r w:rsidR="00C71055">
        <w:t>t</w:t>
      </w:r>
      <w:r>
        <w:t xml:space="preserve">est </w:t>
      </w:r>
      <w:r w:rsidR="00C71055">
        <w:t>b</w:t>
      </w:r>
      <w:r w:rsidR="00B1086B">
        <w:t>ooklet</w:t>
      </w:r>
      <w:r w:rsidR="008E5230">
        <w:t xml:space="preserve"> and </w:t>
      </w:r>
      <w:r w:rsidR="0089435C">
        <w:t>an</w:t>
      </w:r>
      <w:r w:rsidR="008E5230">
        <w:t xml:space="preserve"> </w:t>
      </w:r>
      <w:r w:rsidR="00C71055">
        <w:t>a</w:t>
      </w:r>
      <w:r w:rsidR="008E5230">
        <w:t xml:space="preserve">nswer </w:t>
      </w:r>
      <w:r w:rsidR="00C71055">
        <w:t>b</w:t>
      </w:r>
      <w:r w:rsidR="00B1086B">
        <w:t>ooklet</w:t>
      </w:r>
      <w:r w:rsidR="008E5230">
        <w:t>.</w:t>
      </w:r>
      <w:r w:rsidR="0089435C">
        <w:t xml:space="preserve"> Q</w:t>
      </w:r>
      <w:r w:rsidR="00B1086B">
        <w:t>uestion</w:t>
      </w:r>
      <w:r w:rsidR="0088377D">
        <w:t xml:space="preserve">s in the test </w:t>
      </w:r>
      <w:r w:rsidR="00B1086B">
        <w:t>booklet</w:t>
      </w:r>
      <w:r w:rsidR="0088377D">
        <w:t xml:space="preserve"> were adapted from current or former Smarter Balanced Practice Test</w:t>
      </w:r>
      <w:r w:rsidR="00CA1BD8">
        <w:t xml:space="preserve"> questions</w:t>
      </w:r>
      <w:r w:rsidR="0088377D">
        <w:t>.</w:t>
      </w:r>
    </w:p>
    <w:p w14:paraId="057390C4" w14:textId="77777777" w:rsidR="00B95D19" w:rsidRDefault="00B95D19" w:rsidP="00B95D19"/>
    <w:p w14:paraId="3D85509F" w14:textId="25FF38AE" w:rsidR="00B95D19" w:rsidRPr="00401073" w:rsidRDefault="00B95D19" w:rsidP="00B95D19">
      <w:r>
        <w:t xml:space="preserve">Each </w:t>
      </w:r>
      <w:r w:rsidR="00B1086B">
        <w:t>booklet</w:t>
      </w:r>
      <w:r>
        <w:t xml:space="preserve"> should be printed as a double-sided, black and white, stapled document.</w:t>
      </w:r>
      <w:r w:rsidRPr="00005302">
        <w:t xml:space="preserve"> </w:t>
      </w:r>
      <w:r w:rsidR="0089435C">
        <w:t xml:space="preserve">Each student will need one copy of a test </w:t>
      </w:r>
      <w:r w:rsidR="00B1086B">
        <w:t>booklet</w:t>
      </w:r>
      <w:r w:rsidR="0089435C">
        <w:t xml:space="preserve"> and one copy of an answer booklet</w:t>
      </w:r>
      <w:r>
        <w:t>. This mirror</w:t>
      </w:r>
      <w:r w:rsidR="0089435C">
        <w:t>s</w:t>
      </w:r>
      <w:r>
        <w:t xml:space="preserve"> the format of the </w:t>
      </w:r>
      <w:r w:rsidR="0089435C">
        <w:t>summative</w:t>
      </w:r>
      <w:r>
        <w:t xml:space="preserve"> paper-pencil </w:t>
      </w:r>
      <w:r w:rsidR="008D1915">
        <w:t>test</w:t>
      </w:r>
      <w:r>
        <w:t>.</w:t>
      </w:r>
      <w:r w:rsidR="00C53D15">
        <w:t xml:space="preserve"> Students will need number 2 pencils. Additionally, scratch paper may be used by students.</w:t>
      </w:r>
    </w:p>
    <w:p w14:paraId="45068AA1" w14:textId="77777777" w:rsidR="00C764AD" w:rsidRDefault="00C764AD" w:rsidP="00C764AD"/>
    <w:p w14:paraId="27012997" w14:textId="6AA1F94B" w:rsidR="00C764AD" w:rsidRDefault="00C71055" w:rsidP="00C764AD">
      <w:r>
        <w:t xml:space="preserve">The test booklet contains </w:t>
      </w:r>
      <w:r w:rsidR="0089435C">
        <w:t xml:space="preserve">several </w:t>
      </w:r>
      <w:r>
        <w:t xml:space="preserve">sample questions. </w:t>
      </w:r>
      <w:r w:rsidR="00C764AD">
        <w:t xml:space="preserve">Students will see </w:t>
      </w:r>
      <w:r w:rsidR="003E2837">
        <w:t>similar</w:t>
      </w:r>
      <w:r w:rsidR="00C764AD">
        <w:t xml:space="preserve"> </w:t>
      </w:r>
      <w:r>
        <w:t>sample questions</w:t>
      </w:r>
      <w:r w:rsidR="00C764AD">
        <w:t xml:space="preserve"> when they take the summative </w:t>
      </w:r>
      <w:r w:rsidR="0089435C">
        <w:t>paper-pencil</w:t>
      </w:r>
      <w:r w:rsidR="00C764AD">
        <w:t xml:space="preserve"> test.</w:t>
      </w:r>
      <w:r>
        <w:t xml:space="preserve"> The test booklet also contains ten </w:t>
      </w:r>
      <w:r w:rsidR="0089435C">
        <w:t xml:space="preserve">additional </w:t>
      </w:r>
      <w:r>
        <w:t>questions for students to practice.</w:t>
      </w:r>
    </w:p>
    <w:p w14:paraId="1CFC2DE3" w14:textId="77777777" w:rsidR="00450DAA" w:rsidRDefault="00450DAA" w:rsidP="00450DAA">
      <w:pPr>
        <w:rPr>
          <w:b/>
        </w:rPr>
      </w:pPr>
    </w:p>
    <w:p w14:paraId="61DCA172" w14:textId="20637742" w:rsidR="00450DAA" w:rsidRDefault="00450DAA" w:rsidP="00450DAA">
      <w:r>
        <w:rPr>
          <w:b/>
        </w:rPr>
        <w:t>The sample</w:t>
      </w:r>
      <w:r w:rsidRPr="002622FD">
        <w:rPr>
          <w:b/>
        </w:rPr>
        <w:t xml:space="preserve"> </w:t>
      </w:r>
      <w:r>
        <w:rPr>
          <w:b/>
        </w:rPr>
        <w:t>booklets do</w:t>
      </w:r>
      <w:r w:rsidRPr="002622FD">
        <w:rPr>
          <w:b/>
        </w:rPr>
        <w:t xml:space="preserve"> not contain </w:t>
      </w:r>
      <w:r>
        <w:rPr>
          <w:b/>
        </w:rPr>
        <w:t xml:space="preserve">examples or </w:t>
      </w:r>
      <w:r w:rsidR="0089435C">
        <w:rPr>
          <w:b/>
        </w:rPr>
        <w:t xml:space="preserve">guidance on every </w:t>
      </w:r>
      <w:r>
        <w:rPr>
          <w:b/>
        </w:rPr>
        <w:t xml:space="preserve">question </w:t>
      </w:r>
      <w:r w:rsidR="0089435C">
        <w:rPr>
          <w:b/>
        </w:rPr>
        <w:t xml:space="preserve">type </w:t>
      </w:r>
      <w:r>
        <w:rPr>
          <w:b/>
        </w:rPr>
        <w:t xml:space="preserve">students might see on a </w:t>
      </w:r>
      <w:r w:rsidR="0089435C">
        <w:rPr>
          <w:b/>
        </w:rPr>
        <w:t xml:space="preserve">summative </w:t>
      </w:r>
      <w:r w:rsidRPr="002622FD">
        <w:rPr>
          <w:b/>
        </w:rPr>
        <w:t>paper-pencil test.</w:t>
      </w:r>
      <w:r>
        <w:t xml:space="preserve"> However, the </w:t>
      </w:r>
      <w:r w:rsidR="0089435C">
        <w:t>sample booklets</w:t>
      </w:r>
      <w:r>
        <w:t xml:space="preserve"> should help students become familiar with the most commonly-used question and answer types used on the </w:t>
      </w:r>
      <w:r w:rsidR="0089435C">
        <w:t xml:space="preserve">summative paper-pencil </w:t>
      </w:r>
      <w:r>
        <w:t>test.</w:t>
      </w:r>
    </w:p>
    <w:p w14:paraId="72A55D4B" w14:textId="77777777" w:rsidR="00C764AD" w:rsidRDefault="00C764AD" w:rsidP="00C764AD"/>
    <w:p w14:paraId="4CF90579" w14:textId="754D18D7" w:rsidR="00C764AD" w:rsidRDefault="00C764AD" w:rsidP="00C764AD">
      <w:r>
        <w:t xml:space="preserve">Each </w:t>
      </w:r>
      <w:r w:rsidR="00B1086B">
        <w:t>question</w:t>
      </w:r>
      <w:r>
        <w:t xml:space="preserve"> in the </w:t>
      </w:r>
      <w:r w:rsidR="008D1915">
        <w:t>t</w:t>
      </w:r>
      <w:r>
        <w:t xml:space="preserve">est </w:t>
      </w:r>
      <w:r w:rsidR="008D1915">
        <w:t>b</w:t>
      </w:r>
      <w:r w:rsidR="00B1086B">
        <w:t>ooklet</w:t>
      </w:r>
      <w:r>
        <w:t xml:space="preserve">, including the sample </w:t>
      </w:r>
      <w:r w:rsidR="00B1086B">
        <w:t>question</w:t>
      </w:r>
      <w:r>
        <w:t xml:space="preserve">s, has a corresponding answer space in the </w:t>
      </w:r>
      <w:r w:rsidR="008D1915">
        <w:t>a</w:t>
      </w:r>
      <w:r>
        <w:t xml:space="preserve">nswer </w:t>
      </w:r>
      <w:r w:rsidR="008D1915">
        <w:t>b</w:t>
      </w:r>
      <w:r w:rsidR="00B1086B">
        <w:t>ooklet</w:t>
      </w:r>
      <w:r w:rsidR="00C71055">
        <w:t>.</w:t>
      </w:r>
    </w:p>
    <w:p w14:paraId="0853DD49" w14:textId="77777777" w:rsidR="00C764AD" w:rsidRDefault="00C764AD" w:rsidP="00C764AD"/>
    <w:p w14:paraId="145CE355" w14:textId="73087A61" w:rsidR="00C764AD" w:rsidRPr="00217CC3" w:rsidRDefault="00C764AD" w:rsidP="00D74B7E">
      <w:pPr>
        <w:pStyle w:val="Heading2"/>
      </w:pPr>
      <w:r>
        <w:t xml:space="preserve">Contents of </w:t>
      </w:r>
      <w:r w:rsidR="008D1915">
        <w:t>Teacher Companion Materials</w:t>
      </w:r>
    </w:p>
    <w:p w14:paraId="03E0A81D" w14:textId="0F5C642C" w:rsidR="00E64FFB" w:rsidRDefault="008E5230" w:rsidP="00E64FFB">
      <w:r>
        <w:t>T</w:t>
      </w:r>
      <w:r w:rsidR="00C764AD">
        <w:t>his companion document provides</w:t>
      </w:r>
      <w:r>
        <w:t xml:space="preserve"> </w:t>
      </w:r>
      <w:r w:rsidR="00CA1BD8">
        <w:t xml:space="preserve">directions </w:t>
      </w:r>
      <w:r w:rsidR="00D74B7E">
        <w:t xml:space="preserve">educators can </w:t>
      </w:r>
      <w:r w:rsidR="00CA1BD8">
        <w:t xml:space="preserve">read to students </w:t>
      </w:r>
      <w:r w:rsidR="00D74B7E">
        <w:t>while taking</w:t>
      </w:r>
      <w:r w:rsidR="00CA1BD8">
        <w:t xml:space="preserve"> the sample test</w:t>
      </w:r>
      <w:r w:rsidR="00E64FFB">
        <w:t xml:space="preserve">; </w:t>
      </w:r>
      <w:r w:rsidR="00D74B7E">
        <w:t>these directions are derived from the directions given to students taking the summative paper-pencil test. E</w:t>
      </w:r>
      <w:r w:rsidR="00E64FFB">
        <w:t xml:space="preserve">ducators may use these directions, modify them in any way, </w:t>
      </w:r>
      <w:r w:rsidR="00D74B7E">
        <w:t>or use a different set of directions</w:t>
      </w:r>
      <w:r w:rsidR="00CA1BD8">
        <w:t xml:space="preserve">. </w:t>
      </w:r>
      <w:r w:rsidR="00E64FFB">
        <w:t xml:space="preserve">To use the directions in this document, read the bold-faced </w:t>
      </w:r>
      <w:r w:rsidR="00D74B7E">
        <w:t>text</w:t>
      </w:r>
      <w:r w:rsidR="00E64FFB">
        <w:t xml:space="preserve"> that follow the “SAY” </w:t>
      </w:r>
      <w:r w:rsidR="00D74B7E">
        <w:t>prompt</w:t>
      </w:r>
      <w:r w:rsidR="00E64FFB">
        <w:t xml:space="preserve"> on the following pages.</w:t>
      </w:r>
      <w:r w:rsidR="00E64FFB" w:rsidRPr="00E64FFB">
        <w:t xml:space="preserve"> </w:t>
      </w:r>
    </w:p>
    <w:p w14:paraId="0EFDAC34" w14:textId="77777777" w:rsidR="00E64FFB" w:rsidRDefault="00E64FFB" w:rsidP="00E64FFB"/>
    <w:p w14:paraId="4A89F4FE" w14:textId="69FE1245" w:rsidR="00C764AD" w:rsidRDefault="00CA1BD8" w:rsidP="00C764AD">
      <w:r>
        <w:t>Tips for</w:t>
      </w:r>
      <w:r w:rsidR="00C764AD">
        <w:t xml:space="preserve"> </w:t>
      </w:r>
      <w:r w:rsidR="00014906">
        <w:t xml:space="preserve">helping students </w:t>
      </w:r>
      <w:r>
        <w:t xml:space="preserve">understand each question presentation in the test </w:t>
      </w:r>
      <w:r w:rsidR="00B1086B">
        <w:t>booklet</w:t>
      </w:r>
      <w:r>
        <w:t xml:space="preserve"> and </w:t>
      </w:r>
      <w:r w:rsidR="00014906">
        <w:t>record</w:t>
      </w:r>
      <w:r w:rsidR="00C764AD">
        <w:t xml:space="preserve"> their answer</w:t>
      </w:r>
      <w:r w:rsidR="008E5230">
        <w:t xml:space="preserve"> </w:t>
      </w:r>
      <w:r w:rsidR="00C764AD">
        <w:t xml:space="preserve">in </w:t>
      </w:r>
      <w:r w:rsidR="008E5230">
        <w:t xml:space="preserve">the answer </w:t>
      </w:r>
      <w:r w:rsidR="00B1086B">
        <w:t>booklet</w:t>
      </w:r>
      <w:r>
        <w:t xml:space="preserve"> are also </w:t>
      </w:r>
      <w:r w:rsidR="00D74B7E">
        <w:t>provided in italicized text</w:t>
      </w:r>
      <w:r w:rsidR="00C764AD">
        <w:t xml:space="preserve">. </w:t>
      </w:r>
      <w:r w:rsidR="00D74B7E">
        <w:t>This italicized text is intended for educators and is not intended to be read to students.</w:t>
      </w:r>
    </w:p>
    <w:p w14:paraId="2A51A257" w14:textId="77777777" w:rsidR="008012D8" w:rsidRDefault="008012D8">
      <w:pPr>
        <w:rPr>
          <w:b/>
        </w:rPr>
      </w:pPr>
    </w:p>
    <w:p w14:paraId="3E0809CD" w14:textId="39835ABA" w:rsidR="00CA1BD8" w:rsidRDefault="00CA1BD8"/>
    <w:p w14:paraId="4AEB043D" w14:textId="77777777" w:rsidR="00EB75AF" w:rsidRDefault="00EB75AF">
      <w:r>
        <w:br w:type="page"/>
      </w:r>
    </w:p>
    <w:p w14:paraId="7FE8EA49" w14:textId="55246B3D" w:rsidR="00D74B7E" w:rsidRDefault="00D74B7E" w:rsidP="00D74B7E">
      <w:pPr>
        <w:pStyle w:val="Heading1"/>
      </w:pPr>
      <w:r>
        <w:t>Sample Test Directions</w:t>
      </w:r>
    </w:p>
    <w:p w14:paraId="3607FF0B" w14:textId="7CE5332B" w:rsidR="00CA1BD8" w:rsidRDefault="00CA1BD8" w:rsidP="00014906">
      <w:pPr>
        <w:rPr>
          <w:b/>
        </w:rPr>
      </w:pPr>
      <w:r>
        <w:rPr>
          <w:b/>
        </w:rPr>
        <w:t>SAY:</w:t>
      </w:r>
    </w:p>
    <w:p w14:paraId="7F4626B0" w14:textId="007285A8" w:rsidR="00C96E91" w:rsidRDefault="00786CE3" w:rsidP="00C96E91">
      <w:pPr>
        <w:ind w:left="720" w:right="720"/>
        <w:rPr>
          <w:b/>
        </w:rPr>
      </w:pPr>
      <w:r>
        <w:rPr>
          <w:b/>
        </w:rPr>
        <w:t xml:space="preserve">Open your test booklet to page </w:t>
      </w:r>
      <w:r w:rsidR="00C96E91">
        <w:rPr>
          <w:b/>
        </w:rPr>
        <w:t xml:space="preserve">2. </w:t>
      </w:r>
      <w:r w:rsidR="00CA1BD8" w:rsidRPr="001A3DFE">
        <w:rPr>
          <w:b/>
        </w:rPr>
        <w:t xml:space="preserve">We will begin by doing some sample questions. Your test </w:t>
      </w:r>
      <w:r w:rsidR="00B1086B">
        <w:rPr>
          <w:b/>
        </w:rPr>
        <w:t>booklet</w:t>
      </w:r>
      <w:r w:rsidR="00CA1BD8" w:rsidRPr="001A3DFE">
        <w:rPr>
          <w:b/>
        </w:rPr>
        <w:t xml:space="preserve"> contains several different types of questions as shown </w:t>
      </w:r>
      <w:r w:rsidR="00C96E91">
        <w:rPr>
          <w:b/>
        </w:rPr>
        <w:t>on page 2</w:t>
      </w:r>
      <w:r w:rsidR="00CA1BD8" w:rsidRPr="001A3DFE">
        <w:rPr>
          <w:b/>
        </w:rPr>
        <w:t xml:space="preserve">. Each sample shows what a certain type of question looks like in the test </w:t>
      </w:r>
      <w:r w:rsidR="00B1086B">
        <w:rPr>
          <w:b/>
        </w:rPr>
        <w:t>booklet</w:t>
      </w:r>
      <w:r w:rsidR="00C96E91">
        <w:rPr>
          <w:b/>
        </w:rPr>
        <w:t>.</w:t>
      </w:r>
    </w:p>
    <w:p w14:paraId="4F60E2C7" w14:textId="77777777" w:rsidR="00C96E91" w:rsidRDefault="00C96E91" w:rsidP="001A3DFE">
      <w:pPr>
        <w:ind w:left="720" w:right="720"/>
        <w:rPr>
          <w:b/>
        </w:rPr>
      </w:pPr>
    </w:p>
    <w:p w14:paraId="069FFCC2" w14:textId="10FB9244" w:rsidR="00CA1BD8" w:rsidRPr="001A3DFE" w:rsidRDefault="00C96E91" w:rsidP="001A3DFE">
      <w:pPr>
        <w:ind w:left="720" w:right="720"/>
        <w:rPr>
          <w:b/>
        </w:rPr>
      </w:pPr>
      <w:r>
        <w:rPr>
          <w:b/>
        </w:rPr>
        <w:t xml:space="preserve">Now open you answer booklet to page 2. </w:t>
      </w:r>
      <w:r w:rsidR="00CA1BD8" w:rsidRPr="001A3DFE">
        <w:rPr>
          <w:b/>
        </w:rPr>
        <w:t xml:space="preserve">You will </w:t>
      </w:r>
      <w:r w:rsidR="0018153F">
        <w:rPr>
          <w:b/>
        </w:rPr>
        <w:t xml:space="preserve">mark your answers to the sample </w:t>
      </w:r>
      <w:r w:rsidR="00CA1BD8" w:rsidRPr="001A3DFE">
        <w:rPr>
          <w:b/>
        </w:rPr>
        <w:t xml:space="preserve">questions in the SAMPLES box in your answer </w:t>
      </w:r>
      <w:r w:rsidR="00B1086B">
        <w:rPr>
          <w:b/>
        </w:rPr>
        <w:t>booklet</w:t>
      </w:r>
      <w:r w:rsidR="00CA1BD8" w:rsidRPr="001A3DFE">
        <w:rPr>
          <w:b/>
        </w:rPr>
        <w:t>. After you have marked your answer to the sample question we are working on, please wait quietly for further instruction. When marking your answers, be sure to fill in bubbles completely and make your marks heavy and dark. If you want to change an answer, completely erase the mark you made before making a new mark. Let’s practice!</w:t>
      </w:r>
    </w:p>
    <w:p w14:paraId="33B532E9" w14:textId="77777777" w:rsidR="00CA1BD8" w:rsidRPr="001A3DFE" w:rsidRDefault="00CA1BD8" w:rsidP="001A3DFE">
      <w:pPr>
        <w:ind w:left="720" w:right="720"/>
        <w:rPr>
          <w:b/>
        </w:rPr>
      </w:pPr>
    </w:p>
    <w:p w14:paraId="7F6906AB" w14:textId="553075C3" w:rsidR="00C53D15" w:rsidRDefault="00C53D15" w:rsidP="001A3DFE">
      <w:pPr>
        <w:ind w:left="720" w:right="720"/>
        <w:rPr>
          <w:b/>
        </w:rPr>
      </w:pPr>
      <w:r>
        <w:rPr>
          <w:b/>
        </w:rPr>
        <w:t>For each sample question, read the question in the test booklet then record your answer in the answer booklet.</w:t>
      </w:r>
    </w:p>
    <w:p w14:paraId="653C9FD2" w14:textId="77777777" w:rsidR="00C53D15" w:rsidRDefault="00C53D15" w:rsidP="001A3DFE">
      <w:pPr>
        <w:ind w:left="720" w:right="720"/>
        <w:rPr>
          <w:b/>
        </w:rPr>
      </w:pPr>
    </w:p>
    <w:p w14:paraId="13DE0790" w14:textId="551D6F1D" w:rsidR="00CA1BD8" w:rsidRPr="001A3DFE" w:rsidRDefault="00CA1BD8" w:rsidP="001A3DFE">
      <w:pPr>
        <w:ind w:left="720" w:right="720"/>
        <w:rPr>
          <w:b/>
        </w:rPr>
      </w:pPr>
      <w:r w:rsidRPr="001A3DFE">
        <w:rPr>
          <w:b/>
        </w:rPr>
        <w:t>For Sample A, fill in only the bubble that goes with the answer you choose.</w:t>
      </w:r>
    </w:p>
    <w:p w14:paraId="5409C1FF" w14:textId="77777777" w:rsidR="00CA1BD8" w:rsidRPr="00CA1BD8" w:rsidRDefault="00CA1BD8" w:rsidP="00CA1BD8"/>
    <w:p w14:paraId="375B27A6" w14:textId="2EE4D111" w:rsidR="00014906" w:rsidRPr="00CA1BD8" w:rsidRDefault="00014906" w:rsidP="00014906">
      <w:pPr>
        <w:rPr>
          <w:i/>
        </w:rPr>
      </w:pPr>
      <w:r w:rsidRPr="00CA1BD8">
        <w:rPr>
          <w:i/>
        </w:rPr>
        <w:t xml:space="preserve">Sample A is a multiple-choice, single correct </w:t>
      </w:r>
      <w:r w:rsidR="00B1086B">
        <w:rPr>
          <w:i/>
        </w:rPr>
        <w:t>answer</w:t>
      </w:r>
      <w:r w:rsidRPr="00CA1BD8">
        <w:rPr>
          <w:i/>
        </w:rPr>
        <w:t xml:space="preserve"> </w:t>
      </w:r>
      <w:r w:rsidR="00B1086B">
        <w:rPr>
          <w:i/>
        </w:rPr>
        <w:t>question</w:t>
      </w:r>
      <w:r w:rsidRPr="00CA1BD8">
        <w:rPr>
          <w:i/>
        </w:rPr>
        <w:t xml:space="preserve">. On a paper-pencil test, students read the </w:t>
      </w:r>
      <w:r w:rsidR="00B1086B">
        <w:rPr>
          <w:i/>
        </w:rPr>
        <w:t>question</w:t>
      </w:r>
      <w:r w:rsidRPr="00CA1BD8">
        <w:rPr>
          <w:i/>
        </w:rPr>
        <w:t xml:space="preserve"> in the test </w:t>
      </w:r>
      <w:r w:rsidR="00B1086B">
        <w:rPr>
          <w:i/>
        </w:rPr>
        <w:t>booklet</w:t>
      </w:r>
      <w:r w:rsidRPr="00CA1BD8">
        <w:rPr>
          <w:i/>
        </w:rPr>
        <w:t xml:space="preserve"> and then bubble one </w:t>
      </w:r>
      <w:r w:rsidR="00BF5001" w:rsidRPr="00CA1BD8">
        <w:rPr>
          <w:i/>
        </w:rPr>
        <w:t xml:space="preserve">letter in their answer </w:t>
      </w:r>
      <w:r w:rsidR="00B1086B">
        <w:rPr>
          <w:i/>
        </w:rPr>
        <w:t>booklet</w:t>
      </w:r>
      <w:r w:rsidR="00BF5001" w:rsidRPr="00CA1BD8">
        <w:rPr>
          <w:i/>
        </w:rPr>
        <w:t>.</w:t>
      </w:r>
      <w:r w:rsidR="001A3DFE">
        <w:rPr>
          <w:i/>
        </w:rPr>
        <w:t xml:space="preserve"> Ensure students are providing an answer in the answer </w:t>
      </w:r>
      <w:r w:rsidR="00B1086B">
        <w:rPr>
          <w:i/>
        </w:rPr>
        <w:t>booklet</w:t>
      </w:r>
      <w:r w:rsidR="001A3DFE">
        <w:rPr>
          <w:i/>
        </w:rPr>
        <w:t>.</w:t>
      </w:r>
    </w:p>
    <w:p w14:paraId="24ADB555" w14:textId="3D2BB350" w:rsidR="008012D8" w:rsidRPr="008012D8" w:rsidRDefault="008012D8" w:rsidP="00A20E13">
      <w:pPr>
        <w:rPr>
          <w:b/>
        </w:rPr>
      </w:pPr>
    </w:p>
    <w:p w14:paraId="184EED9D" w14:textId="416583BF" w:rsidR="001A3DFE" w:rsidRDefault="001A3DFE" w:rsidP="00994D03">
      <w:pPr>
        <w:rPr>
          <w:b/>
        </w:rPr>
      </w:pPr>
      <w:r>
        <w:rPr>
          <w:b/>
        </w:rPr>
        <w:t>SAY:</w:t>
      </w:r>
    </w:p>
    <w:p w14:paraId="38E769C1" w14:textId="77777777" w:rsidR="00C53D15" w:rsidRDefault="001A3DFE" w:rsidP="001A3DFE">
      <w:pPr>
        <w:ind w:left="720" w:right="720"/>
        <w:rPr>
          <w:b/>
        </w:rPr>
      </w:pPr>
      <w:r w:rsidRPr="001A3DFE">
        <w:rPr>
          <w:b/>
        </w:rPr>
        <w:t xml:space="preserve">Now go to Sample B. For some questions in the test, there will be more than one correct </w:t>
      </w:r>
      <w:r w:rsidR="00B1086B">
        <w:rPr>
          <w:b/>
        </w:rPr>
        <w:t>answer</w:t>
      </w:r>
      <w:r w:rsidRPr="001A3DFE">
        <w:rPr>
          <w:b/>
        </w:rPr>
        <w:t xml:space="preserve">. Sample B is an example of this type of test question. For Sample B, fill in the two bubbles that </w:t>
      </w:r>
      <w:r w:rsidR="00C53D15">
        <w:rPr>
          <w:b/>
        </w:rPr>
        <w:t>go with the answers you choose.</w:t>
      </w:r>
    </w:p>
    <w:p w14:paraId="77947BAF" w14:textId="39700B0D" w:rsidR="001A3DFE" w:rsidRDefault="001A3DFE" w:rsidP="00994D03"/>
    <w:p w14:paraId="73D283A9" w14:textId="219CA09E" w:rsidR="00994D03" w:rsidRPr="001A3DFE" w:rsidRDefault="00C53D15" w:rsidP="00994D03">
      <w:pPr>
        <w:rPr>
          <w:i/>
        </w:rPr>
      </w:pPr>
      <w:r w:rsidRPr="00C53D15">
        <w:rPr>
          <w:i/>
        </w:rPr>
        <w:t>Sample B is a multiple-choice, multiple correct answer question</w:t>
      </w:r>
      <w:r>
        <w:rPr>
          <w:i/>
        </w:rPr>
        <w:t xml:space="preserve">. On </w:t>
      </w:r>
      <w:r w:rsidR="00994D03" w:rsidRPr="001A3DFE">
        <w:rPr>
          <w:i/>
        </w:rPr>
        <w:t xml:space="preserve">a paper-pencil test, students read the </w:t>
      </w:r>
      <w:r w:rsidR="00B1086B">
        <w:rPr>
          <w:i/>
        </w:rPr>
        <w:t>question</w:t>
      </w:r>
      <w:r w:rsidR="00994D03" w:rsidRPr="001A3DFE">
        <w:rPr>
          <w:i/>
        </w:rPr>
        <w:t xml:space="preserve"> in the test </w:t>
      </w:r>
      <w:r w:rsidR="00B1086B">
        <w:rPr>
          <w:i/>
        </w:rPr>
        <w:t>booklet</w:t>
      </w:r>
      <w:r w:rsidR="00994D03" w:rsidRPr="001A3DFE">
        <w:rPr>
          <w:i/>
        </w:rPr>
        <w:t xml:space="preserve"> and then bubble one or more letters in their answer </w:t>
      </w:r>
      <w:r w:rsidR="00B1086B">
        <w:rPr>
          <w:i/>
        </w:rPr>
        <w:t>booklet</w:t>
      </w:r>
      <w:r w:rsidR="00994D03" w:rsidRPr="001A3DFE">
        <w:rPr>
          <w:i/>
        </w:rPr>
        <w:t xml:space="preserve">. </w:t>
      </w:r>
      <w:r w:rsidR="001A3DFE">
        <w:rPr>
          <w:i/>
        </w:rPr>
        <w:t xml:space="preserve">Ensure students are providing an answer in the answer </w:t>
      </w:r>
      <w:r w:rsidR="00B1086B">
        <w:rPr>
          <w:i/>
        </w:rPr>
        <w:t>booklet</w:t>
      </w:r>
      <w:r w:rsidR="001A3DFE">
        <w:rPr>
          <w:i/>
        </w:rPr>
        <w:t>.</w:t>
      </w:r>
    </w:p>
    <w:p w14:paraId="68FA1599" w14:textId="77777777" w:rsidR="00BF5001" w:rsidRDefault="00BF5001" w:rsidP="00BF5001"/>
    <w:p w14:paraId="3F9B6A54" w14:textId="60EEC73E" w:rsidR="00994D03" w:rsidRPr="001A3DFE" w:rsidRDefault="001A3DFE" w:rsidP="00BF5001">
      <w:pPr>
        <w:rPr>
          <w:b/>
          <w:i/>
        </w:rPr>
      </w:pPr>
      <w:r>
        <w:rPr>
          <w:i/>
        </w:rPr>
        <w:t>As needed, d</w:t>
      </w:r>
      <w:r w:rsidR="00BF5001" w:rsidRPr="001A3DFE">
        <w:rPr>
          <w:i/>
        </w:rPr>
        <w:t xml:space="preserve">raw students’ attention to the direction below the answer bubbles in the answer </w:t>
      </w:r>
      <w:r w:rsidR="00B1086B">
        <w:rPr>
          <w:i/>
        </w:rPr>
        <w:t>booklet</w:t>
      </w:r>
      <w:r w:rsidR="00BF5001" w:rsidRPr="001A3DFE">
        <w:rPr>
          <w:i/>
        </w:rPr>
        <w:t>.</w:t>
      </w:r>
    </w:p>
    <w:p w14:paraId="439A8571" w14:textId="77777777" w:rsidR="00BF5001" w:rsidRDefault="00BF5001" w:rsidP="00BF5001"/>
    <w:p w14:paraId="02352E27" w14:textId="7F42946B" w:rsidR="00BF5001" w:rsidRDefault="001A3DFE" w:rsidP="008012D8">
      <w:pPr>
        <w:rPr>
          <w:b/>
        </w:rPr>
      </w:pPr>
      <w:r>
        <w:rPr>
          <w:b/>
        </w:rPr>
        <w:t>SAY:</w:t>
      </w:r>
    </w:p>
    <w:p w14:paraId="3844BD90" w14:textId="56C100A7" w:rsidR="001A3DFE" w:rsidRPr="001A3DFE" w:rsidRDefault="001A3DFE" w:rsidP="001A3DFE">
      <w:pPr>
        <w:ind w:left="720" w:right="720"/>
        <w:rPr>
          <w:b/>
        </w:rPr>
      </w:pPr>
      <w:r w:rsidRPr="001A3DFE">
        <w:rPr>
          <w:b/>
        </w:rPr>
        <w:t>Now go to</w:t>
      </w:r>
      <w:r>
        <w:rPr>
          <w:b/>
        </w:rPr>
        <w:t xml:space="preserve"> </w:t>
      </w:r>
      <w:r w:rsidRPr="001A3DFE">
        <w:rPr>
          <w:b/>
        </w:rPr>
        <w:t>Sample C.</w:t>
      </w:r>
      <w:r>
        <w:rPr>
          <w:b/>
        </w:rPr>
        <w:t xml:space="preserve"> </w:t>
      </w:r>
      <w:r w:rsidRPr="001A3DFE">
        <w:rPr>
          <w:b/>
        </w:rPr>
        <w:t>For</w:t>
      </w:r>
      <w:r>
        <w:rPr>
          <w:b/>
        </w:rPr>
        <w:t xml:space="preserve"> </w:t>
      </w:r>
      <w:r w:rsidRPr="001A3DFE">
        <w:rPr>
          <w:b/>
        </w:rPr>
        <w:t>some questions in the test, there will be more than one part. Sample C is an example of a question which contains three parts. For Sample C, you will need to</w:t>
      </w:r>
      <w:r>
        <w:rPr>
          <w:b/>
        </w:rPr>
        <w:t xml:space="preserve"> </w:t>
      </w:r>
      <w:r w:rsidRPr="001A3DFE">
        <w:rPr>
          <w:b/>
        </w:rPr>
        <w:t>complete</w:t>
      </w:r>
      <w:r>
        <w:rPr>
          <w:b/>
        </w:rPr>
        <w:t xml:space="preserve"> </w:t>
      </w:r>
      <w:r w:rsidRPr="001A3DFE">
        <w:rPr>
          <w:b/>
        </w:rPr>
        <w:t>parts</w:t>
      </w:r>
      <w:r>
        <w:rPr>
          <w:b/>
        </w:rPr>
        <w:t xml:space="preserve"> </w:t>
      </w:r>
      <w:r w:rsidRPr="001A3DFE">
        <w:rPr>
          <w:b/>
        </w:rPr>
        <w:t xml:space="preserve">a, b, </w:t>
      </w:r>
      <w:r>
        <w:rPr>
          <w:b/>
        </w:rPr>
        <w:t>a</w:t>
      </w:r>
      <w:r w:rsidRPr="001A3DFE">
        <w:rPr>
          <w:b/>
        </w:rPr>
        <w:t>nd c. Fill in the bubbles that</w:t>
      </w:r>
      <w:r>
        <w:rPr>
          <w:b/>
        </w:rPr>
        <w:t xml:space="preserve"> </w:t>
      </w:r>
      <w:r w:rsidRPr="001A3DFE">
        <w:rPr>
          <w:b/>
        </w:rPr>
        <w:t>go</w:t>
      </w:r>
      <w:r>
        <w:rPr>
          <w:b/>
        </w:rPr>
        <w:t xml:space="preserve"> </w:t>
      </w:r>
      <w:r w:rsidRPr="001A3DFE">
        <w:rPr>
          <w:b/>
        </w:rPr>
        <w:t>with</w:t>
      </w:r>
      <w:r>
        <w:rPr>
          <w:b/>
        </w:rPr>
        <w:t xml:space="preserve"> </w:t>
      </w:r>
      <w:r w:rsidRPr="001A3DFE">
        <w:rPr>
          <w:b/>
        </w:rPr>
        <w:t>the</w:t>
      </w:r>
      <w:r>
        <w:rPr>
          <w:b/>
        </w:rPr>
        <w:t xml:space="preserve"> </w:t>
      </w:r>
      <w:r w:rsidRPr="001A3DFE">
        <w:rPr>
          <w:b/>
        </w:rPr>
        <w:t>answers</w:t>
      </w:r>
      <w:r>
        <w:rPr>
          <w:b/>
        </w:rPr>
        <w:t xml:space="preserve"> </w:t>
      </w:r>
      <w:r w:rsidRPr="001A3DFE">
        <w:rPr>
          <w:b/>
        </w:rPr>
        <w:t>you</w:t>
      </w:r>
      <w:r>
        <w:rPr>
          <w:b/>
        </w:rPr>
        <w:t xml:space="preserve"> </w:t>
      </w:r>
      <w:r w:rsidRPr="001A3DFE">
        <w:rPr>
          <w:b/>
        </w:rPr>
        <w:t>choose.</w:t>
      </w:r>
    </w:p>
    <w:p w14:paraId="13F67BE9" w14:textId="77777777" w:rsidR="001A3DFE" w:rsidRDefault="001A3DFE" w:rsidP="00353284">
      <w:pPr>
        <w:rPr>
          <w:b/>
        </w:rPr>
      </w:pPr>
    </w:p>
    <w:p w14:paraId="42F4DB06" w14:textId="4461F63C" w:rsidR="00A00665" w:rsidRPr="001A3DFE" w:rsidRDefault="00353284" w:rsidP="00353284">
      <w:pPr>
        <w:rPr>
          <w:i/>
        </w:rPr>
      </w:pPr>
      <w:r w:rsidRPr="001A3DFE">
        <w:rPr>
          <w:i/>
        </w:rPr>
        <w:t xml:space="preserve">Sample C is a matching table </w:t>
      </w:r>
      <w:r w:rsidR="00B1086B">
        <w:rPr>
          <w:i/>
        </w:rPr>
        <w:t>question</w:t>
      </w:r>
      <w:r w:rsidRPr="001A3DFE">
        <w:rPr>
          <w:i/>
        </w:rPr>
        <w:t xml:space="preserve">. On a paper-pencil test, students read the </w:t>
      </w:r>
      <w:r w:rsidR="00B1086B">
        <w:rPr>
          <w:i/>
        </w:rPr>
        <w:t>question</w:t>
      </w:r>
      <w:r w:rsidRPr="001A3DFE">
        <w:rPr>
          <w:i/>
        </w:rPr>
        <w:t xml:space="preserve"> in the test </w:t>
      </w:r>
      <w:r w:rsidR="00B1086B">
        <w:rPr>
          <w:i/>
        </w:rPr>
        <w:t>booklet</w:t>
      </w:r>
      <w:r w:rsidRPr="001A3DFE">
        <w:rPr>
          <w:i/>
        </w:rPr>
        <w:t xml:space="preserve"> and then bubble l</w:t>
      </w:r>
      <w:r w:rsidR="00A00665" w:rsidRPr="001A3DFE">
        <w:rPr>
          <w:i/>
        </w:rPr>
        <w:t xml:space="preserve">etters in their answer </w:t>
      </w:r>
      <w:r w:rsidR="00B1086B">
        <w:rPr>
          <w:i/>
        </w:rPr>
        <w:t>booklet</w:t>
      </w:r>
      <w:r w:rsidR="00A00665" w:rsidRPr="001A3DFE">
        <w:rPr>
          <w:i/>
        </w:rPr>
        <w:t>.</w:t>
      </w:r>
      <w:r w:rsidR="001A3DFE">
        <w:rPr>
          <w:i/>
        </w:rPr>
        <w:t xml:space="preserve"> Ensure students are providing an answer in the answer </w:t>
      </w:r>
      <w:r w:rsidR="00B1086B">
        <w:rPr>
          <w:i/>
        </w:rPr>
        <w:t>booklet</w:t>
      </w:r>
      <w:r w:rsidR="001A3DFE">
        <w:rPr>
          <w:i/>
        </w:rPr>
        <w:t>.</w:t>
      </w:r>
    </w:p>
    <w:p w14:paraId="7A1C39AD" w14:textId="77777777" w:rsidR="00A00665" w:rsidRPr="001A3DFE" w:rsidRDefault="00A00665" w:rsidP="00353284">
      <w:pPr>
        <w:rPr>
          <w:i/>
        </w:rPr>
      </w:pPr>
    </w:p>
    <w:p w14:paraId="2E4167C5" w14:textId="77777777" w:rsidR="001A3DFE" w:rsidRPr="001A3DFE" w:rsidRDefault="001A3DFE" w:rsidP="00353284">
      <w:pPr>
        <w:rPr>
          <w:i/>
        </w:rPr>
      </w:pPr>
      <w:r w:rsidRPr="001A3DFE">
        <w:rPr>
          <w:i/>
        </w:rPr>
        <w:t>As needed:</w:t>
      </w:r>
    </w:p>
    <w:p w14:paraId="45EABB1C" w14:textId="5DEDD0ED" w:rsidR="001A3DFE" w:rsidRPr="001A3DFE" w:rsidRDefault="001A3DFE" w:rsidP="00845918">
      <w:pPr>
        <w:pStyle w:val="ListParagraph"/>
        <w:numPr>
          <w:ilvl w:val="0"/>
          <w:numId w:val="1"/>
        </w:numPr>
        <w:rPr>
          <w:i/>
        </w:rPr>
      </w:pPr>
      <w:r w:rsidRPr="001A3DFE">
        <w:rPr>
          <w:i/>
        </w:rPr>
        <w:t>D</w:t>
      </w:r>
      <w:r w:rsidR="00A00665" w:rsidRPr="001A3DFE">
        <w:rPr>
          <w:i/>
        </w:rPr>
        <w:t xml:space="preserve">raw students’ attention to </w:t>
      </w:r>
      <w:r w:rsidR="00353284" w:rsidRPr="001A3DFE">
        <w:rPr>
          <w:i/>
        </w:rPr>
        <w:t xml:space="preserve">the lowercase, italicized letters in front of each statement in the test </w:t>
      </w:r>
      <w:r w:rsidR="00B1086B">
        <w:rPr>
          <w:i/>
        </w:rPr>
        <w:t>booklet</w:t>
      </w:r>
      <w:r w:rsidR="00353284" w:rsidRPr="001A3DFE">
        <w:rPr>
          <w:i/>
        </w:rPr>
        <w:t xml:space="preserve">. These same italicized letters appear in the answer </w:t>
      </w:r>
      <w:r w:rsidR="00B1086B">
        <w:rPr>
          <w:i/>
        </w:rPr>
        <w:t>booklet</w:t>
      </w:r>
      <w:r w:rsidR="00353284" w:rsidRPr="001A3DFE">
        <w:rPr>
          <w:i/>
        </w:rPr>
        <w:t xml:space="preserve"> for this </w:t>
      </w:r>
      <w:r w:rsidR="00B1086B">
        <w:rPr>
          <w:i/>
        </w:rPr>
        <w:t>question</w:t>
      </w:r>
      <w:r w:rsidR="00353284" w:rsidRPr="001A3DFE">
        <w:rPr>
          <w:i/>
        </w:rPr>
        <w:t>.</w:t>
      </w:r>
    </w:p>
    <w:p w14:paraId="0EB22CD9" w14:textId="2C01200D" w:rsidR="001A3DFE" w:rsidRPr="001A3DFE" w:rsidRDefault="001A3DFE" w:rsidP="00C16089">
      <w:pPr>
        <w:pStyle w:val="ListParagraph"/>
        <w:numPr>
          <w:ilvl w:val="0"/>
          <w:numId w:val="1"/>
        </w:numPr>
        <w:rPr>
          <w:i/>
        </w:rPr>
      </w:pPr>
      <w:r w:rsidRPr="001A3DFE">
        <w:rPr>
          <w:i/>
        </w:rPr>
        <w:t>D</w:t>
      </w:r>
      <w:r w:rsidR="00A00665" w:rsidRPr="001A3DFE">
        <w:rPr>
          <w:i/>
        </w:rPr>
        <w:t>raw students’ attention to</w:t>
      </w:r>
      <w:r w:rsidR="00353284" w:rsidRPr="001A3DFE">
        <w:rPr>
          <w:i/>
        </w:rPr>
        <w:t xml:space="preserve"> the uppercase letters after each statement. These letters appear inside the</w:t>
      </w:r>
      <w:r w:rsidR="00A00665" w:rsidRPr="001A3DFE">
        <w:rPr>
          <w:i/>
        </w:rPr>
        <w:t xml:space="preserve"> bubbles in the answer </w:t>
      </w:r>
      <w:r w:rsidR="00B1086B">
        <w:rPr>
          <w:i/>
        </w:rPr>
        <w:t>booklet</w:t>
      </w:r>
      <w:r w:rsidR="00A00665" w:rsidRPr="001A3DFE">
        <w:rPr>
          <w:i/>
        </w:rPr>
        <w:t>.</w:t>
      </w:r>
    </w:p>
    <w:p w14:paraId="3FC60313" w14:textId="6055C420" w:rsidR="00A00665" w:rsidRPr="001A3DFE" w:rsidRDefault="001A3DFE" w:rsidP="00C16089">
      <w:pPr>
        <w:pStyle w:val="ListParagraph"/>
        <w:numPr>
          <w:ilvl w:val="0"/>
          <w:numId w:val="1"/>
        </w:numPr>
        <w:rPr>
          <w:i/>
        </w:rPr>
      </w:pPr>
      <w:r w:rsidRPr="001A3DFE">
        <w:rPr>
          <w:i/>
        </w:rPr>
        <w:t>L</w:t>
      </w:r>
      <w:r w:rsidR="00A00665" w:rsidRPr="001A3DFE">
        <w:rPr>
          <w:i/>
        </w:rPr>
        <w:t>et students know a</w:t>
      </w:r>
      <w:r w:rsidR="00353284" w:rsidRPr="001A3DFE">
        <w:rPr>
          <w:i/>
        </w:rPr>
        <w:t xml:space="preserve"> complete answer in the answer </w:t>
      </w:r>
      <w:r w:rsidR="00B1086B">
        <w:rPr>
          <w:i/>
        </w:rPr>
        <w:t>booklet</w:t>
      </w:r>
      <w:r w:rsidR="00353284" w:rsidRPr="001A3DFE">
        <w:rPr>
          <w:i/>
        </w:rPr>
        <w:t xml:space="preserve"> has one bubble filled in for each lowercase, italicized letter.</w:t>
      </w:r>
    </w:p>
    <w:p w14:paraId="68C61842" w14:textId="77777777" w:rsidR="00A00665" w:rsidRDefault="00A00665" w:rsidP="00353284"/>
    <w:p w14:paraId="4C627F06" w14:textId="77777777" w:rsidR="001A3DFE" w:rsidRDefault="001A3DFE">
      <w:pPr>
        <w:rPr>
          <w:b/>
        </w:rPr>
      </w:pPr>
      <w:r>
        <w:rPr>
          <w:b/>
        </w:rPr>
        <w:t>SAY:</w:t>
      </w:r>
    </w:p>
    <w:p w14:paraId="47A3630F" w14:textId="5074E692" w:rsidR="00353284" w:rsidRPr="00353284" w:rsidRDefault="001A3DFE" w:rsidP="001A3DFE">
      <w:pPr>
        <w:ind w:left="720" w:right="720"/>
        <w:rPr>
          <w:b/>
        </w:rPr>
      </w:pPr>
      <w:r w:rsidRPr="001A3DFE">
        <w:rPr>
          <w:b/>
        </w:rPr>
        <w:t xml:space="preserve">Now go to Sample D. For some questions in the test, you will need to write your own </w:t>
      </w:r>
      <w:r w:rsidR="00B1086B">
        <w:rPr>
          <w:b/>
        </w:rPr>
        <w:t>answer</w:t>
      </w:r>
      <w:r w:rsidRPr="001A3DFE">
        <w:rPr>
          <w:b/>
        </w:rPr>
        <w:t xml:space="preserve">. Other questions on the test may contain </w:t>
      </w:r>
      <w:r w:rsidR="00A35940">
        <w:rPr>
          <w:b/>
        </w:rPr>
        <w:t xml:space="preserve">a box or </w:t>
      </w:r>
      <w:r w:rsidRPr="001A3DFE">
        <w:rPr>
          <w:b/>
        </w:rPr>
        <w:t>blank lines for you to write your answer.</w:t>
      </w:r>
      <w:r>
        <w:rPr>
          <w:b/>
        </w:rPr>
        <w:t xml:space="preserve"> </w:t>
      </w:r>
      <w:r w:rsidRPr="001A3DFE">
        <w:rPr>
          <w:b/>
        </w:rPr>
        <w:t>For</w:t>
      </w:r>
      <w:r>
        <w:rPr>
          <w:b/>
        </w:rPr>
        <w:t xml:space="preserve"> </w:t>
      </w:r>
      <w:r w:rsidRPr="001A3DFE">
        <w:rPr>
          <w:b/>
        </w:rPr>
        <w:t>Sample</w:t>
      </w:r>
      <w:r>
        <w:rPr>
          <w:b/>
        </w:rPr>
        <w:t xml:space="preserve"> </w:t>
      </w:r>
      <w:r w:rsidRPr="001A3DFE">
        <w:rPr>
          <w:b/>
        </w:rPr>
        <w:t>D,</w:t>
      </w:r>
      <w:r>
        <w:rPr>
          <w:b/>
        </w:rPr>
        <w:t xml:space="preserve"> </w:t>
      </w:r>
      <w:r w:rsidRPr="001A3DFE">
        <w:rPr>
          <w:b/>
        </w:rPr>
        <w:t>draw a point on the number line to show your answer.</w:t>
      </w:r>
    </w:p>
    <w:p w14:paraId="1759FCCE" w14:textId="77777777" w:rsidR="00A35940" w:rsidRDefault="00A35940">
      <w:pPr>
        <w:rPr>
          <w:i/>
        </w:rPr>
      </w:pPr>
    </w:p>
    <w:p w14:paraId="3FC2F0AA" w14:textId="52D23FE3" w:rsidR="00A00665" w:rsidRPr="001A3DFE" w:rsidRDefault="007422AF">
      <w:pPr>
        <w:rPr>
          <w:i/>
        </w:rPr>
      </w:pPr>
      <w:r w:rsidRPr="001A3DFE">
        <w:rPr>
          <w:i/>
        </w:rPr>
        <w:t xml:space="preserve">Sample D is a short </w:t>
      </w:r>
      <w:r w:rsidR="00B1086B">
        <w:rPr>
          <w:i/>
        </w:rPr>
        <w:t>answer</w:t>
      </w:r>
      <w:r w:rsidRPr="001A3DFE">
        <w:rPr>
          <w:i/>
        </w:rPr>
        <w:t xml:space="preserve"> </w:t>
      </w:r>
      <w:r w:rsidR="00B1086B">
        <w:rPr>
          <w:i/>
        </w:rPr>
        <w:t>question</w:t>
      </w:r>
      <w:r w:rsidRPr="001A3DFE">
        <w:rPr>
          <w:i/>
        </w:rPr>
        <w:t xml:space="preserve">. </w:t>
      </w:r>
      <w:r w:rsidR="00353284" w:rsidRPr="001A3DFE">
        <w:rPr>
          <w:i/>
        </w:rPr>
        <w:t xml:space="preserve">On a paper-pencil test, students read the </w:t>
      </w:r>
      <w:r w:rsidR="00B1086B">
        <w:rPr>
          <w:i/>
        </w:rPr>
        <w:t>question</w:t>
      </w:r>
      <w:r w:rsidR="00353284" w:rsidRPr="001A3DFE">
        <w:rPr>
          <w:i/>
        </w:rPr>
        <w:t xml:space="preserve"> in the test </w:t>
      </w:r>
      <w:r w:rsidR="00B1086B">
        <w:rPr>
          <w:i/>
        </w:rPr>
        <w:t>booklet</w:t>
      </w:r>
      <w:r w:rsidR="00353284" w:rsidRPr="001A3DFE">
        <w:rPr>
          <w:i/>
        </w:rPr>
        <w:t xml:space="preserve"> and record their answer in the space provided in the answer </w:t>
      </w:r>
      <w:r w:rsidR="00B1086B">
        <w:rPr>
          <w:i/>
        </w:rPr>
        <w:t>booklet</w:t>
      </w:r>
      <w:r w:rsidR="00353284" w:rsidRPr="001A3DFE">
        <w:rPr>
          <w:i/>
        </w:rPr>
        <w:t xml:space="preserve">. </w:t>
      </w:r>
      <w:r w:rsidRPr="001A3DFE">
        <w:rPr>
          <w:i/>
        </w:rPr>
        <w:t xml:space="preserve">Short </w:t>
      </w:r>
      <w:r w:rsidR="00B1086B">
        <w:rPr>
          <w:i/>
        </w:rPr>
        <w:t>answer</w:t>
      </w:r>
      <w:r w:rsidRPr="001A3DFE">
        <w:rPr>
          <w:i/>
        </w:rPr>
        <w:t xml:space="preserve"> </w:t>
      </w:r>
      <w:r w:rsidR="00B1086B">
        <w:rPr>
          <w:i/>
        </w:rPr>
        <w:t>question</w:t>
      </w:r>
      <w:r w:rsidRPr="001A3DFE">
        <w:rPr>
          <w:i/>
        </w:rPr>
        <w:t xml:space="preserve">s ask students to plot points on a number line, </w:t>
      </w:r>
      <w:r w:rsidR="00353284" w:rsidRPr="001A3DFE">
        <w:rPr>
          <w:i/>
        </w:rPr>
        <w:t>write</w:t>
      </w:r>
      <w:r w:rsidRPr="001A3DFE">
        <w:rPr>
          <w:i/>
        </w:rPr>
        <w:t xml:space="preserve"> an answer </w:t>
      </w:r>
      <w:r w:rsidR="00353284" w:rsidRPr="001A3DFE">
        <w:rPr>
          <w:i/>
        </w:rPr>
        <w:t>in</w:t>
      </w:r>
      <w:r w:rsidRPr="001A3DFE">
        <w:rPr>
          <w:i/>
        </w:rPr>
        <w:t xml:space="preserve"> an answer box, draw a figure, create a graph, provide a written </w:t>
      </w:r>
      <w:r w:rsidR="00B1086B">
        <w:rPr>
          <w:i/>
        </w:rPr>
        <w:t>answer</w:t>
      </w:r>
      <w:r w:rsidRPr="001A3DFE">
        <w:rPr>
          <w:i/>
        </w:rPr>
        <w:t xml:space="preserve">, or answer a question in another way. </w:t>
      </w:r>
      <w:r w:rsidR="00353284" w:rsidRPr="001A3DFE">
        <w:rPr>
          <w:i/>
        </w:rPr>
        <w:t>Sample D</w:t>
      </w:r>
      <w:r w:rsidRPr="001A3DFE">
        <w:rPr>
          <w:i/>
        </w:rPr>
        <w:t xml:space="preserve"> asks student</w:t>
      </w:r>
      <w:r w:rsidR="00353284" w:rsidRPr="001A3DFE">
        <w:rPr>
          <w:i/>
        </w:rPr>
        <w:t>s</w:t>
      </w:r>
      <w:r w:rsidRPr="001A3DFE">
        <w:rPr>
          <w:i/>
        </w:rPr>
        <w:t xml:space="preserve"> to plot a point on the number line.</w:t>
      </w:r>
      <w:r w:rsidR="001A3DFE">
        <w:rPr>
          <w:i/>
        </w:rPr>
        <w:t xml:space="preserve"> Ensure students are providing an answer in the answer </w:t>
      </w:r>
      <w:r w:rsidR="00B1086B">
        <w:rPr>
          <w:i/>
        </w:rPr>
        <w:t>booklet</w:t>
      </w:r>
      <w:r w:rsidR="001A3DFE">
        <w:rPr>
          <w:i/>
        </w:rPr>
        <w:t>.</w:t>
      </w:r>
    </w:p>
    <w:p w14:paraId="05DE04A2" w14:textId="77777777" w:rsidR="00A00665" w:rsidRPr="001A3DFE" w:rsidRDefault="00A00665">
      <w:pPr>
        <w:rPr>
          <w:i/>
        </w:rPr>
      </w:pPr>
    </w:p>
    <w:p w14:paraId="7219089E" w14:textId="2731BD76" w:rsidR="00A00665" w:rsidRPr="001A3DFE" w:rsidRDefault="001A3DFE">
      <w:pPr>
        <w:rPr>
          <w:i/>
        </w:rPr>
      </w:pPr>
      <w:r w:rsidRPr="001A3DFE">
        <w:rPr>
          <w:i/>
        </w:rPr>
        <w:t>As needed, d</w:t>
      </w:r>
      <w:r w:rsidR="00A00665" w:rsidRPr="001A3DFE">
        <w:rPr>
          <w:i/>
        </w:rPr>
        <w:t xml:space="preserve">raw students’ attention to </w:t>
      </w:r>
      <w:r w:rsidR="007422AF" w:rsidRPr="001A3DFE">
        <w:rPr>
          <w:i/>
        </w:rPr>
        <w:t xml:space="preserve">the number line </w:t>
      </w:r>
      <w:r w:rsidR="00A00665" w:rsidRPr="001A3DFE">
        <w:rPr>
          <w:i/>
        </w:rPr>
        <w:t>in</w:t>
      </w:r>
      <w:r w:rsidR="007422AF" w:rsidRPr="001A3DFE">
        <w:rPr>
          <w:i/>
        </w:rPr>
        <w:t xml:space="preserve"> both the test </w:t>
      </w:r>
      <w:r w:rsidR="00B1086B">
        <w:rPr>
          <w:i/>
        </w:rPr>
        <w:t>booklet</w:t>
      </w:r>
      <w:r w:rsidR="007422AF" w:rsidRPr="001A3DFE">
        <w:rPr>
          <w:i/>
        </w:rPr>
        <w:t xml:space="preserve"> and </w:t>
      </w:r>
      <w:r w:rsidR="00A00665" w:rsidRPr="001A3DFE">
        <w:rPr>
          <w:i/>
        </w:rPr>
        <w:t xml:space="preserve">the answer </w:t>
      </w:r>
      <w:r w:rsidR="00B1086B">
        <w:rPr>
          <w:i/>
        </w:rPr>
        <w:t>booklet</w:t>
      </w:r>
      <w:r w:rsidR="00A00665" w:rsidRPr="001A3DFE">
        <w:rPr>
          <w:i/>
        </w:rPr>
        <w:t>.</w:t>
      </w:r>
    </w:p>
    <w:p w14:paraId="0B46D9E9" w14:textId="77777777" w:rsidR="00A00665" w:rsidRDefault="00A00665"/>
    <w:p w14:paraId="5D559F01" w14:textId="77777777" w:rsidR="001A3DFE" w:rsidRDefault="001A3DFE" w:rsidP="001A3DFE">
      <w:pPr>
        <w:rPr>
          <w:b/>
        </w:rPr>
      </w:pPr>
      <w:r>
        <w:rPr>
          <w:b/>
        </w:rPr>
        <w:t>SAY:</w:t>
      </w:r>
    </w:p>
    <w:p w14:paraId="38C1D70F" w14:textId="35B24E4B" w:rsidR="001A3DFE" w:rsidRPr="00353284" w:rsidRDefault="001A3DFE" w:rsidP="001A3DFE">
      <w:pPr>
        <w:ind w:left="720" w:right="720"/>
        <w:rPr>
          <w:b/>
        </w:rPr>
      </w:pPr>
      <w:r w:rsidRPr="001A3DFE">
        <w:rPr>
          <w:b/>
        </w:rPr>
        <w:t xml:space="preserve">Now go to Sample </w:t>
      </w:r>
      <w:r>
        <w:rPr>
          <w:b/>
        </w:rPr>
        <w:t>E</w:t>
      </w:r>
      <w:r w:rsidRPr="001A3DFE">
        <w:rPr>
          <w:b/>
        </w:rPr>
        <w:t xml:space="preserve">. For some questions in the test, you will need to write your own </w:t>
      </w:r>
      <w:r w:rsidR="00B1086B">
        <w:rPr>
          <w:b/>
        </w:rPr>
        <w:t>answer</w:t>
      </w:r>
      <w:r w:rsidRPr="001A3DFE">
        <w:rPr>
          <w:b/>
        </w:rPr>
        <w:t>. For</w:t>
      </w:r>
      <w:r>
        <w:rPr>
          <w:b/>
        </w:rPr>
        <w:t xml:space="preserve"> </w:t>
      </w:r>
      <w:r w:rsidRPr="001A3DFE">
        <w:rPr>
          <w:b/>
        </w:rPr>
        <w:t>Sample</w:t>
      </w:r>
      <w:r>
        <w:rPr>
          <w:b/>
        </w:rPr>
        <w:t xml:space="preserve"> E</w:t>
      </w:r>
      <w:r w:rsidRPr="001A3DFE">
        <w:rPr>
          <w:b/>
        </w:rPr>
        <w:t>,</w:t>
      </w:r>
      <w:r>
        <w:rPr>
          <w:b/>
        </w:rPr>
        <w:t xml:space="preserve"> write</w:t>
      </w:r>
      <w:r w:rsidR="00A35940">
        <w:rPr>
          <w:b/>
        </w:rPr>
        <w:t xml:space="preserve"> a number in the box to show your answer</w:t>
      </w:r>
      <w:r w:rsidRPr="001A3DFE">
        <w:rPr>
          <w:b/>
        </w:rPr>
        <w:t>.</w:t>
      </w:r>
    </w:p>
    <w:p w14:paraId="11D13F19" w14:textId="77777777" w:rsidR="001A3DFE" w:rsidRDefault="001A3DFE" w:rsidP="00DF7CA1"/>
    <w:p w14:paraId="6A304B61" w14:textId="03AF7C9D" w:rsidR="00DF7CA1" w:rsidRPr="001A3DFE" w:rsidRDefault="00DF7CA1" w:rsidP="00DF7CA1">
      <w:pPr>
        <w:rPr>
          <w:i/>
        </w:rPr>
      </w:pPr>
      <w:r w:rsidRPr="001A3DFE">
        <w:rPr>
          <w:i/>
        </w:rPr>
        <w:t xml:space="preserve">Sample E is also a short </w:t>
      </w:r>
      <w:r w:rsidR="00B1086B">
        <w:rPr>
          <w:i/>
        </w:rPr>
        <w:t>answer</w:t>
      </w:r>
      <w:r w:rsidRPr="001A3DFE">
        <w:rPr>
          <w:i/>
        </w:rPr>
        <w:t xml:space="preserve"> </w:t>
      </w:r>
      <w:r w:rsidR="00B1086B">
        <w:rPr>
          <w:i/>
        </w:rPr>
        <w:t>question</w:t>
      </w:r>
      <w:r w:rsidRPr="001A3DFE">
        <w:rPr>
          <w:i/>
        </w:rPr>
        <w:t xml:space="preserve">. On a paper-pencil test, students read the </w:t>
      </w:r>
      <w:r w:rsidR="00B1086B">
        <w:rPr>
          <w:i/>
        </w:rPr>
        <w:t>question</w:t>
      </w:r>
      <w:r w:rsidRPr="001A3DFE">
        <w:rPr>
          <w:i/>
        </w:rPr>
        <w:t xml:space="preserve"> in the test </w:t>
      </w:r>
      <w:r w:rsidR="00B1086B">
        <w:rPr>
          <w:i/>
        </w:rPr>
        <w:t>booklet</w:t>
      </w:r>
      <w:r w:rsidRPr="001A3DFE">
        <w:rPr>
          <w:i/>
        </w:rPr>
        <w:t xml:space="preserve"> and record their answer in the space provided in the answer </w:t>
      </w:r>
      <w:r w:rsidR="00B1086B">
        <w:rPr>
          <w:i/>
        </w:rPr>
        <w:t>booklet</w:t>
      </w:r>
      <w:r w:rsidRPr="001A3DFE">
        <w:rPr>
          <w:i/>
        </w:rPr>
        <w:t xml:space="preserve">. Short </w:t>
      </w:r>
      <w:r w:rsidR="00B1086B">
        <w:rPr>
          <w:i/>
        </w:rPr>
        <w:t>answer</w:t>
      </w:r>
      <w:r w:rsidRPr="001A3DFE">
        <w:rPr>
          <w:i/>
        </w:rPr>
        <w:t xml:space="preserve"> </w:t>
      </w:r>
      <w:r w:rsidR="00B1086B">
        <w:rPr>
          <w:i/>
        </w:rPr>
        <w:t>question</w:t>
      </w:r>
      <w:r w:rsidRPr="001A3DFE">
        <w:rPr>
          <w:i/>
        </w:rPr>
        <w:t xml:space="preserve">s ask students to plot points on a number line, write an answer in an answer box, draw a figure, create a graph, provide a written </w:t>
      </w:r>
      <w:r w:rsidR="00B1086B">
        <w:rPr>
          <w:i/>
        </w:rPr>
        <w:t>answer</w:t>
      </w:r>
      <w:r w:rsidRPr="001A3DFE">
        <w:rPr>
          <w:i/>
        </w:rPr>
        <w:t>, or answer a question in another way. Sample E asks students to write an answer in a small answer box.</w:t>
      </w:r>
      <w:r w:rsidR="001A3DFE" w:rsidRPr="001A3DFE">
        <w:rPr>
          <w:i/>
        </w:rPr>
        <w:t xml:space="preserve"> Ensure students are providing an answer in the answer </w:t>
      </w:r>
      <w:r w:rsidR="00B1086B">
        <w:rPr>
          <w:i/>
        </w:rPr>
        <w:t>booklet</w:t>
      </w:r>
      <w:r w:rsidR="001A3DFE" w:rsidRPr="001A3DFE">
        <w:rPr>
          <w:i/>
        </w:rPr>
        <w:t>.</w:t>
      </w:r>
    </w:p>
    <w:p w14:paraId="59C8A659" w14:textId="77777777" w:rsidR="00DF7CA1" w:rsidRPr="001A3DFE" w:rsidRDefault="00DF7CA1" w:rsidP="00DF7CA1">
      <w:pPr>
        <w:rPr>
          <w:i/>
        </w:rPr>
      </w:pPr>
    </w:p>
    <w:p w14:paraId="01A28392" w14:textId="3DCAC6AC" w:rsidR="00DF7CA1" w:rsidRPr="001A3DFE" w:rsidRDefault="00DF7CA1" w:rsidP="00DF7CA1">
      <w:pPr>
        <w:rPr>
          <w:i/>
        </w:rPr>
      </w:pPr>
      <w:r w:rsidRPr="001A3DFE">
        <w:rPr>
          <w:i/>
        </w:rPr>
        <w:t xml:space="preserve">Draw students’ attention to the different presentation of the </w:t>
      </w:r>
      <w:r w:rsidR="00B1086B">
        <w:rPr>
          <w:i/>
        </w:rPr>
        <w:t>question</w:t>
      </w:r>
      <w:r w:rsidRPr="001A3DFE">
        <w:rPr>
          <w:i/>
        </w:rPr>
        <w:t xml:space="preserve"> in the test </w:t>
      </w:r>
      <w:r w:rsidR="00B1086B">
        <w:rPr>
          <w:i/>
        </w:rPr>
        <w:t>booklet</w:t>
      </w:r>
      <w:r w:rsidRPr="001A3DFE">
        <w:rPr>
          <w:i/>
        </w:rPr>
        <w:t xml:space="preserve"> and the answer </w:t>
      </w:r>
      <w:r w:rsidR="00B1086B">
        <w:rPr>
          <w:i/>
        </w:rPr>
        <w:t>booklet</w:t>
      </w:r>
      <w:r w:rsidRPr="001A3DFE">
        <w:rPr>
          <w:i/>
        </w:rPr>
        <w:t xml:space="preserve">. Specifically, there is no answer box in the test </w:t>
      </w:r>
      <w:r w:rsidR="00B1086B">
        <w:rPr>
          <w:i/>
        </w:rPr>
        <w:t>booklet</w:t>
      </w:r>
      <w:r w:rsidRPr="001A3DFE">
        <w:rPr>
          <w:i/>
        </w:rPr>
        <w:t xml:space="preserve">, only in the answer </w:t>
      </w:r>
      <w:r w:rsidR="00B1086B">
        <w:rPr>
          <w:i/>
        </w:rPr>
        <w:t>booklet</w:t>
      </w:r>
      <w:r w:rsidRPr="001A3DFE">
        <w:rPr>
          <w:i/>
        </w:rPr>
        <w:t>.</w:t>
      </w:r>
    </w:p>
    <w:p w14:paraId="529E2658" w14:textId="77777777" w:rsidR="00DF7CA1" w:rsidRDefault="00DF7CA1" w:rsidP="00DF7CA1"/>
    <w:p w14:paraId="530567ED" w14:textId="65AB13E1" w:rsidR="00A35940" w:rsidRDefault="00A35940">
      <w:pPr>
        <w:rPr>
          <w:b/>
        </w:rPr>
      </w:pPr>
      <w:r>
        <w:rPr>
          <w:b/>
        </w:rPr>
        <w:t>SAY:</w:t>
      </w:r>
    </w:p>
    <w:p w14:paraId="6F267C2C" w14:textId="147F6694" w:rsidR="00A35940" w:rsidRDefault="00A35940" w:rsidP="00A35940">
      <w:pPr>
        <w:ind w:left="720" w:right="720"/>
        <w:rPr>
          <w:b/>
        </w:rPr>
      </w:pPr>
      <w:r w:rsidRPr="00A35940">
        <w:rPr>
          <w:b/>
        </w:rPr>
        <w:t xml:space="preserve">Now turn </w:t>
      </w:r>
      <w:r>
        <w:rPr>
          <w:b/>
        </w:rPr>
        <w:t>to page 3</w:t>
      </w:r>
      <w:r w:rsidRPr="00A35940">
        <w:rPr>
          <w:b/>
        </w:rPr>
        <w:t xml:space="preserve"> in your test </w:t>
      </w:r>
      <w:r w:rsidR="00B1086B">
        <w:rPr>
          <w:b/>
        </w:rPr>
        <w:t>booklet</w:t>
      </w:r>
      <w:r w:rsidRPr="00A35940">
        <w:rPr>
          <w:b/>
        </w:rPr>
        <w:t xml:space="preserve">. At the </w:t>
      </w:r>
      <w:r>
        <w:rPr>
          <w:b/>
        </w:rPr>
        <w:t>top</w:t>
      </w:r>
      <w:r w:rsidRPr="00A35940">
        <w:rPr>
          <w:b/>
        </w:rPr>
        <w:t xml:space="preserve"> of page </w:t>
      </w:r>
      <w:r>
        <w:rPr>
          <w:b/>
        </w:rPr>
        <w:t>3</w:t>
      </w:r>
      <w:r w:rsidRPr="00A35940">
        <w:rPr>
          <w:b/>
        </w:rPr>
        <w:t xml:space="preserve"> you’ll see a completed</w:t>
      </w:r>
      <w:r>
        <w:rPr>
          <w:b/>
        </w:rPr>
        <w:t xml:space="preserve"> </w:t>
      </w:r>
      <w:r w:rsidRPr="00A35940">
        <w:rPr>
          <w:b/>
        </w:rPr>
        <w:t>answer</w:t>
      </w:r>
      <w:r>
        <w:rPr>
          <w:b/>
        </w:rPr>
        <w:t xml:space="preserve"> key for the sample questions A through </w:t>
      </w:r>
      <w:r w:rsidRPr="00A35940">
        <w:rPr>
          <w:b/>
        </w:rPr>
        <w:t>E. Check to be sure you correctly bubbled in your</w:t>
      </w:r>
      <w:r>
        <w:rPr>
          <w:b/>
        </w:rPr>
        <w:t xml:space="preserve"> </w:t>
      </w:r>
      <w:r w:rsidRPr="00A35940">
        <w:rPr>
          <w:b/>
        </w:rPr>
        <w:t xml:space="preserve">answers to the sample questions in your answer </w:t>
      </w:r>
      <w:r w:rsidR="00B1086B">
        <w:rPr>
          <w:b/>
        </w:rPr>
        <w:t>booklet</w:t>
      </w:r>
      <w:r w:rsidRPr="00A35940">
        <w:rPr>
          <w:b/>
        </w:rPr>
        <w:t>. Are there any questions?</w:t>
      </w:r>
    </w:p>
    <w:p w14:paraId="3B86FF0A" w14:textId="77777777" w:rsidR="00A35940" w:rsidRDefault="00A35940">
      <w:pPr>
        <w:rPr>
          <w:b/>
        </w:rPr>
      </w:pPr>
    </w:p>
    <w:p w14:paraId="49245FF2" w14:textId="67514E9A" w:rsidR="00C62CCA" w:rsidRPr="00AB67C1" w:rsidRDefault="007422AF">
      <w:pPr>
        <w:rPr>
          <w:i/>
        </w:rPr>
      </w:pPr>
      <w:r w:rsidRPr="00AB67C1">
        <w:rPr>
          <w:i/>
        </w:rPr>
        <w:t xml:space="preserve">Have students check that they have correctly recorded their </w:t>
      </w:r>
      <w:r w:rsidR="00AB67C1">
        <w:rPr>
          <w:i/>
        </w:rPr>
        <w:t>answers</w:t>
      </w:r>
      <w:r w:rsidRPr="00AB67C1">
        <w:rPr>
          <w:i/>
        </w:rPr>
        <w:t xml:space="preserve"> to the sam</w:t>
      </w:r>
      <w:r w:rsidR="00CB11EF" w:rsidRPr="00AB67C1">
        <w:rPr>
          <w:i/>
        </w:rPr>
        <w:t xml:space="preserve">ple </w:t>
      </w:r>
      <w:r w:rsidR="00B1086B">
        <w:rPr>
          <w:i/>
        </w:rPr>
        <w:t>question</w:t>
      </w:r>
      <w:r w:rsidR="00CB11EF" w:rsidRPr="00AB67C1">
        <w:rPr>
          <w:i/>
        </w:rPr>
        <w:t xml:space="preserve">s in the answer </w:t>
      </w:r>
      <w:r w:rsidR="00B1086B">
        <w:rPr>
          <w:i/>
        </w:rPr>
        <w:t>booklet</w:t>
      </w:r>
      <w:r w:rsidR="00AB67C1">
        <w:rPr>
          <w:i/>
        </w:rPr>
        <w:t>.</w:t>
      </w:r>
    </w:p>
    <w:p w14:paraId="13819E0F" w14:textId="13988037" w:rsidR="00C62CCA" w:rsidRDefault="00C62CCA"/>
    <w:p w14:paraId="5C7B69AA" w14:textId="67A880CB" w:rsidR="00AB67C1" w:rsidRDefault="00AB67C1">
      <w:pPr>
        <w:rPr>
          <w:b/>
        </w:rPr>
      </w:pPr>
      <w:r>
        <w:rPr>
          <w:b/>
        </w:rPr>
        <w:t>SAY:</w:t>
      </w:r>
    </w:p>
    <w:p w14:paraId="4661DE03" w14:textId="30B8ADEE" w:rsidR="00AB67C1" w:rsidRDefault="00AB67C1" w:rsidP="00AB67C1">
      <w:pPr>
        <w:ind w:left="720" w:right="720"/>
        <w:rPr>
          <w:b/>
        </w:rPr>
      </w:pPr>
      <w:r w:rsidRPr="00AB67C1">
        <w:rPr>
          <w:b/>
        </w:rPr>
        <w:t xml:space="preserve">This </w:t>
      </w:r>
      <w:r>
        <w:rPr>
          <w:b/>
        </w:rPr>
        <w:t>sample</w:t>
      </w:r>
      <w:r w:rsidRPr="00AB67C1">
        <w:rPr>
          <w:b/>
        </w:rPr>
        <w:t xml:space="preserve"> test includes different types of questions. Read each </w:t>
      </w:r>
      <w:r w:rsidR="00B1086B">
        <w:rPr>
          <w:b/>
        </w:rPr>
        <w:t>question</w:t>
      </w:r>
      <w:r w:rsidRPr="00AB67C1">
        <w:rPr>
          <w:b/>
        </w:rPr>
        <w:t xml:space="preserve"> carefully</w:t>
      </w:r>
      <w:r>
        <w:rPr>
          <w:b/>
        </w:rPr>
        <w:t xml:space="preserve"> </w:t>
      </w:r>
      <w:r w:rsidRPr="00AB67C1">
        <w:rPr>
          <w:b/>
        </w:rPr>
        <w:t xml:space="preserve">and follow the directions. You may do your work in </w:t>
      </w:r>
      <w:r>
        <w:rPr>
          <w:b/>
        </w:rPr>
        <w:t>your</w:t>
      </w:r>
      <w:r w:rsidRPr="00AB67C1">
        <w:rPr>
          <w:b/>
        </w:rPr>
        <w:t xml:space="preserve"> test </w:t>
      </w:r>
      <w:r w:rsidR="00B1086B">
        <w:rPr>
          <w:b/>
        </w:rPr>
        <w:t>booklet</w:t>
      </w:r>
      <w:r w:rsidRPr="00AB67C1">
        <w:rPr>
          <w:b/>
        </w:rPr>
        <w:t>. You may also mark, underline, or circle key words, and strikethrough answers in</w:t>
      </w:r>
      <w:r>
        <w:rPr>
          <w:b/>
        </w:rPr>
        <w:t xml:space="preserve"> </w:t>
      </w:r>
      <w:r w:rsidRPr="00AB67C1">
        <w:rPr>
          <w:b/>
        </w:rPr>
        <w:t xml:space="preserve">this test </w:t>
      </w:r>
      <w:r w:rsidR="00B1086B">
        <w:rPr>
          <w:b/>
        </w:rPr>
        <w:t>booklet</w:t>
      </w:r>
      <w:r w:rsidRPr="00AB67C1">
        <w:rPr>
          <w:b/>
        </w:rPr>
        <w:t>.</w:t>
      </w:r>
      <w:r>
        <w:rPr>
          <w:b/>
        </w:rPr>
        <w:t xml:space="preserve"> </w:t>
      </w:r>
      <w:r w:rsidRPr="00AB67C1">
        <w:rPr>
          <w:b/>
        </w:rPr>
        <w:t xml:space="preserve">You must mark your answers to questions in your answer </w:t>
      </w:r>
      <w:r w:rsidR="00B1086B">
        <w:rPr>
          <w:b/>
        </w:rPr>
        <w:t>booklet</w:t>
      </w:r>
      <w:r w:rsidRPr="00AB67C1">
        <w:rPr>
          <w:b/>
        </w:rPr>
        <w:t>.</w:t>
      </w:r>
    </w:p>
    <w:p w14:paraId="133FC072" w14:textId="4FEC77FD" w:rsidR="00AB67C1" w:rsidRDefault="00AB67C1" w:rsidP="00AB67C1">
      <w:pPr>
        <w:ind w:left="720" w:right="720"/>
        <w:rPr>
          <w:b/>
        </w:rPr>
      </w:pPr>
    </w:p>
    <w:p w14:paraId="3DC40724" w14:textId="569C9799" w:rsidR="00AB67C1" w:rsidRPr="00AB67C1" w:rsidRDefault="00AB67C1" w:rsidP="00AB67C1">
      <w:pPr>
        <w:ind w:left="720" w:right="720"/>
        <w:rPr>
          <w:b/>
        </w:rPr>
      </w:pPr>
      <w:r>
        <w:rPr>
          <w:b/>
        </w:rPr>
        <w:t>Now turn to page 5</w:t>
      </w:r>
      <w:r w:rsidRPr="00AB67C1">
        <w:rPr>
          <w:b/>
        </w:rPr>
        <w:t xml:space="preserve"> in your test</w:t>
      </w:r>
      <w:r>
        <w:rPr>
          <w:b/>
        </w:rPr>
        <w:t xml:space="preserve"> </w:t>
      </w:r>
      <w:r w:rsidR="00B1086B">
        <w:rPr>
          <w:b/>
        </w:rPr>
        <w:t>booklet</w:t>
      </w:r>
      <w:r w:rsidRPr="00AB67C1">
        <w:rPr>
          <w:b/>
        </w:rPr>
        <w:t>. You may now begin.</w:t>
      </w:r>
    </w:p>
    <w:p w14:paraId="546D65D7" w14:textId="18123A75" w:rsidR="000E4AAA" w:rsidRDefault="000E4AAA">
      <w:pPr>
        <w:rPr>
          <w:b/>
        </w:rPr>
      </w:pPr>
    </w:p>
    <w:p w14:paraId="0E595A59" w14:textId="2118E7F7" w:rsidR="00AB67C1" w:rsidRPr="00AB67C1" w:rsidRDefault="00AB67C1">
      <w:pPr>
        <w:rPr>
          <w:i/>
        </w:rPr>
      </w:pPr>
      <w:r>
        <w:rPr>
          <w:i/>
        </w:rPr>
        <w:t xml:space="preserve">Support students as they work through the 10 questions in the sample test </w:t>
      </w:r>
      <w:r w:rsidR="00B1086B">
        <w:rPr>
          <w:i/>
        </w:rPr>
        <w:t>booklet</w:t>
      </w:r>
      <w:r>
        <w:rPr>
          <w:i/>
        </w:rPr>
        <w:t xml:space="preserve"> and record their answers in the sample answer </w:t>
      </w:r>
      <w:r w:rsidR="00B1086B">
        <w:rPr>
          <w:i/>
        </w:rPr>
        <w:t>booklet</w:t>
      </w:r>
      <w:r>
        <w:rPr>
          <w:i/>
        </w:rPr>
        <w:t xml:space="preserve">. Answer questions individually, in small group, or whole class as needed to ensure students are comfortable with using both the sample test </w:t>
      </w:r>
      <w:r w:rsidR="00B1086B">
        <w:rPr>
          <w:i/>
        </w:rPr>
        <w:t>booklet</w:t>
      </w:r>
      <w:r>
        <w:rPr>
          <w:i/>
        </w:rPr>
        <w:t xml:space="preserve"> and the sample answer </w:t>
      </w:r>
      <w:r w:rsidR="00B1086B">
        <w:rPr>
          <w:i/>
        </w:rPr>
        <w:t>booklet</w:t>
      </w:r>
      <w:r>
        <w:rPr>
          <w:i/>
        </w:rPr>
        <w:t>.</w:t>
      </w:r>
    </w:p>
    <w:p w14:paraId="5B49BEF0" w14:textId="7B6C2B65" w:rsidR="004E1F47" w:rsidRPr="00C62CCA" w:rsidRDefault="0053668E" w:rsidP="00AB67C1">
      <w:pPr>
        <w:pStyle w:val="Heading1"/>
      </w:pPr>
      <w:r>
        <w:t>T</w:t>
      </w:r>
      <w:r w:rsidR="00A13301">
        <w:t xml:space="preserve">est </w:t>
      </w:r>
      <w:r w:rsidR="00B1086B">
        <w:t>Booklet</w:t>
      </w:r>
      <w:r w:rsidR="00A13301">
        <w:t xml:space="preserve"> </w:t>
      </w:r>
      <w:r w:rsidR="00B1086B">
        <w:t>Question</w:t>
      </w:r>
      <w:r w:rsidR="00A13301">
        <w:t>s</w:t>
      </w:r>
    </w:p>
    <w:p w14:paraId="551AD34E" w14:textId="5B238A38" w:rsidR="00EB4173" w:rsidRPr="003926EC" w:rsidRDefault="00B1086B">
      <w:pPr>
        <w:rPr>
          <w:b/>
        </w:rPr>
      </w:pPr>
      <w:r>
        <w:rPr>
          <w:b/>
        </w:rPr>
        <w:t>Question</w:t>
      </w:r>
      <w:r w:rsidR="00EB4173" w:rsidRPr="003926EC">
        <w:rPr>
          <w:b/>
        </w:rPr>
        <w:t xml:space="preserve"> 1</w:t>
      </w:r>
    </w:p>
    <w:p w14:paraId="01292D35" w14:textId="733C63B8" w:rsidR="003926EC" w:rsidRDefault="003926EC">
      <w:r>
        <w:t xml:space="preserve">This </w:t>
      </w:r>
      <w:r w:rsidR="00B1086B">
        <w:t>question</w:t>
      </w:r>
      <w:r>
        <w:t xml:space="preserve"> is a multiple-choice, single </w:t>
      </w:r>
      <w:r w:rsidR="006E68B5">
        <w:t xml:space="preserve">correct </w:t>
      </w:r>
      <w:r w:rsidR="00B1086B">
        <w:t>answer</w:t>
      </w:r>
      <w:r>
        <w:t xml:space="preserve"> </w:t>
      </w:r>
      <w:r w:rsidR="00B1086B">
        <w:t>question</w:t>
      </w:r>
      <w:r>
        <w:t xml:space="preserve">. </w:t>
      </w:r>
      <w:r w:rsidR="00A20E13">
        <w:t xml:space="preserve">On a paper-pencil test, students bubble one letter in their answer </w:t>
      </w:r>
      <w:r w:rsidR="00B1086B">
        <w:t>booklet</w:t>
      </w:r>
      <w:r w:rsidR="00A20E13">
        <w:t>.</w:t>
      </w:r>
    </w:p>
    <w:p w14:paraId="23B803E0" w14:textId="4F2EC956" w:rsidR="003926EC" w:rsidRDefault="003926EC"/>
    <w:p w14:paraId="3B785D90" w14:textId="13F4C771" w:rsidR="00B7263A" w:rsidRDefault="003926EC">
      <w:pPr>
        <w:rPr>
          <w:b/>
        </w:rPr>
      </w:pPr>
      <w:r>
        <w:t xml:space="preserve">When working with students, help them navigate between the </w:t>
      </w:r>
      <w:r w:rsidR="00B1086B">
        <w:t>question</w:t>
      </w:r>
      <w:r>
        <w:t xml:space="preserve"> </w:t>
      </w:r>
      <w:r w:rsidR="00B1086B">
        <w:t>booklet</w:t>
      </w:r>
      <w:r>
        <w:t xml:space="preserve"> and the answer </w:t>
      </w:r>
      <w:r w:rsidR="00B1086B">
        <w:t>booklet</w:t>
      </w:r>
      <w:r>
        <w:t xml:space="preserve"> to ensure they </w:t>
      </w:r>
      <w:r w:rsidR="00B1086B">
        <w:t xml:space="preserve">fill in a bubble for question 1 in the answer booklet. Also ensure students are filling in only one </w:t>
      </w:r>
      <w:r>
        <w:t xml:space="preserve">bubble </w:t>
      </w:r>
      <w:r w:rsidR="00B1086B">
        <w:t>for this question</w:t>
      </w:r>
      <w:r>
        <w:t xml:space="preserve"> in their answer </w:t>
      </w:r>
      <w:r w:rsidR="00B1086B">
        <w:t>booklet</w:t>
      </w:r>
      <w:r>
        <w:t>.</w:t>
      </w:r>
    </w:p>
    <w:p w14:paraId="7C0089F7" w14:textId="77777777" w:rsidR="00DF7CA1" w:rsidRDefault="00DF7CA1" w:rsidP="00801148">
      <w:pPr>
        <w:tabs>
          <w:tab w:val="left" w:pos="4680"/>
        </w:tabs>
        <w:rPr>
          <w:b/>
        </w:rPr>
      </w:pPr>
    </w:p>
    <w:p w14:paraId="5E1440AB" w14:textId="77F1F678" w:rsidR="003926EC" w:rsidRDefault="00B1086B" w:rsidP="00801148">
      <w:pPr>
        <w:tabs>
          <w:tab w:val="left" w:pos="4680"/>
        </w:tabs>
        <w:rPr>
          <w:b/>
        </w:rPr>
      </w:pPr>
      <w:r>
        <w:rPr>
          <w:b/>
        </w:rPr>
        <w:t>Question</w:t>
      </w:r>
      <w:r w:rsidR="00EB4173" w:rsidRPr="003926EC">
        <w:rPr>
          <w:b/>
        </w:rPr>
        <w:t xml:space="preserve"> 2</w:t>
      </w:r>
    </w:p>
    <w:p w14:paraId="4A01C25A" w14:textId="34C75454" w:rsidR="003926EC" w:rsidRDefault="003926EC" w:rsidP="003926EC">
      <w:r>
        <w:t xml:space="preserve">This </w:t>
      </w:r>
      <w:r w:rsidR="00B1086B">
        <w:t>question</w:t>
      </w:r>
      <w:r>
        <w:t xml:space="preserve"> is a multiple-</w:t>
      </w:r>
      <w:r w:rsidR="009A70B9">
        <w:t>select</w:t>
      </w:r>
      <w:r>
        <w:t xml:space="preserve">, </w:t>
      </w:r>
      <w:r w:rsidR="006E68B5">
        <w:t xml:space="preserve">multiple correct </w:t>
      </w:r>
      <w:r w:rsidR="00B1086B">
        <w:t>answer</w:t>
      </w:r>
      <w:r>
        <w:t xml:space="preserve"> </w:t>
      </w:r>
      <w:r w:rsidR="00B1086B">
        <w:t>question</w:t>
      </w:r>
      <w:r>
        <w:t>.</w:t>
      </w:r>
      <w:r w:rsidR="00A20E13">
        <w:t xml:space="preserve"> Students bubble one or more letters in their answer </w:t>
      </w:r>
      <w:r w:rsidR="00B1086B">
        <w:t>booklet</w:t>
      </w:r>
      <w:r w:rsidR="00A20E13">
        <w:t xml:space="preserve"> for this type of </w:t>
      </w:r>
      <w:r w:rsidR="00B1086B">
        <w:t>question</w:t>
      </w:r>
      <w:r w:rsidR="00A20E13">
        <w:t>.</w:t>
      </w:r>
    </w:p>
    <w:p w14:paraId="4089E105" w14:textId="77777777" w:rsidR="003926EC" w:rsidRDefault="003926EC" w:rsidP="003926EC"/>
    <w:p w14:paraId="048A4CFE" w14:textId="0037F054" w:rsidR="003926EC" w:rsidRPr="003926EC" w:rsidRDefault="003926EC" w:rsidP="003926EC">
      <w:r>
        <w:t xml:space="preserve">When working with students, make sure they notice the directions below the answer bubbles </w:t>
      </w:r>
      <w:r w:rsidR="001931E4">
        <w:t xml:space="preserve">in the answer </w:t>
      </w:r>
      <w:r w:rsidR="00B1086B">
        <w:t>booklet</w:t>
      </w:r>
      <w:r>
        <w:t xml:space="preserve">. This direction, and others like it, </w:t>
      </w:r>
      <w:r w:rsidR="001F1498">
        <w:t>is</w:t>
      </w:r>
      <w:r>
        <w:t xml:space="preserve"> meant to remind students that a correct answer may have more than one bubble filled</w:t>
      </w:r>
      <w:r w:rsidR="00322E26">
        <w:t xml:space="preserve"> in.</w:t>
      </w:r>
    </w:p>
    <w:p w14:paraId="48B86D63" w14:textId="53C93EE1" w:rsidR="00D01349" w:rsidRPr="003926EC" w:rsidRDefault="00801148" w:rsidP="00801148">
      <w:pPr>
        <w:tabs>
          <w:tab w:val="left" w:pos="4680"/>
        </w:tabs>
        <w:rPr>
          <w:b/>
        </w:rPr>
      </w:pPr>
      <w:r w:rsidRPr="003926EC">
        <w:rPr>
          <w:b/>
        </w:rPr>
        <w:tab/>
      </w:r>
    </w:p>
    <w:p w14:paraId="10161F42" w14:textId="3FC0A99A" w:rsidR="00EB4173" w:rsidRPr="00475DC3" w:rsidRDefault="00B1086B">
      <w:r>
        <w:rPr>
          <w:b/>
        </w:rPr>
        <w:t>Question</w:t>
      </w:r>
      <w:r w:rsidR="00EB4173" w:rsidRPr="00322E26">
        <w:rPr>
          <w:b/>
        </w:rPr>
        <w:t xml:space="preserve"> 3</w:t>
      </w:r>
    </w:p>
    <w:p w14:paraId="3BB9D79B" w14:textId="7AC868CE" w:rsidR="00322E26" w:rsidRDefault="00322E26">
      <w:r>
        <w:t xml:space="preserve">This </w:t>
      </w:r>
      <w:r w:rsidR="00B1086B">
        <w:t>question</w:t>
      </w:r>
      <w:r>
        <w:t xml:space="preserve"> is a matching table </w:t>
      </w:r>
      <w:r w:rsidR="00B1086B">
        <w:t>question</w:t>
      </w:r>
      <w:r>
        <w:t>. On a paper-pencil test, the student</w:t>
      </w:r>
      <w:r w:rsidR="00FF338E">
        <w:t>s</w:t>
      </w:r>
      <w:r>
        <w:t xml:space="preserve"> fill in bubbles to indicate their answer for each statement.</w:t>
      </w:r>
    </w:p>
    <w:p w14:paraId="63912ABA" w14:textId="77777777" w:rsidR="00322E26" w:rsidRDefault="00322E26"/>
    <w:p w14:paraId="5320FE1B" w14:textId="4CF1AD01" w:rsidR="00322E26" w:rsidRPr="00401073" w:rsidRDefault="00322E26">
      <w:r>
        <w:t>When working with students, make sure they are aware of the lowercase, italicized letters in front of each statement</w:t>
      </w:r>
      <w:r w:rsidR="00F713A5">
        <w:t xml:space="preserve"> in the test </w:t>
      </w:r>
      <w:r w:rsidR="00B1086B">
        <w:t>booklet</w:t>
      </w:r>
      <w:r>
        <w:t xml:space="preserve">. These same italicized letters appear in the answer </w:t>
      </w:r>
      <w:r w:rsidR="00B1086B">
        <w:t>booklet</w:t>
      </w:r>
      <w:r w:rsidR="00F713A5">
        <w:t xml:space="preserve"> for this </w:t>
      </w:r>
      <w:r w:rsidR="00B1086B">
        <w:t>question</w:t>
      </w:r>
      <w:r>
        <w:t xml:space="preserve">. Also, notice the </w:t>
      </w:r>
      <w:r w:rsidR="009A70B9">
        <w:t>letters (T, F, Y, N, etc.)</w:t>
      </w:r>
      <w:r>
        <w:t xml:space="preserve"> </w:t>
      </w:r>
      <w:r w:rsidR="009A70B9">
        <w:t xml:space="preserve">to the right </w:t>
      </w:r>
      <w:r w:rsidR="00F713A5">
        <w:t xml:space="preserve">of each statement. </w:t>
      </w:r>
      <w:r w:rsidR="007F2301">
        <w:t xml:space="preserve">These same </w:t>
      </w:r>
      <w:r w:rsidR="009A70B9">
        <w:t>letters</w:t>
      </w:r>
      <w:r w:rsidR="007F2301">
        <w:t xml:space="preserve"> appear inside the bubbles in the answer </w:t>
      </w:r>
      <w:r w:rsidR="00B1086B">
        <w:t>booklet</w:t>
      </w:r>
      <w:r w:rsidR="007F2301">
        <w:t xml:space="preserve">. </w:t>
      </w:r>
      <w:r>
        <w:t xml:space="preserve">A complete answer </w:t>
      </w:r>
      <w:r w:rsidR="007F2301">
        <w:t>has one</w:t>
      </w:r>
      <w:r>
        <w:t xml:space="preserve"> bubble filled in for</w:t>
      </w:r>
      <w:r w:rsidR="007F2301">
        <w:t xml:space="preserve"> each lowercase, italicized letter</w:t>
      </w:r>
      <w:r>
        <w:rPr>
          <w:b/>
          <w:i/>
        </w:rPr>
        <w:t>.</w:t>
      </w:r>
    </w:p>
    <w:p w14:paraId="33C13829" w14:textId="12823097" w:rsidR="00322E26" w:rsidRPr="00EB4173" w:rsidRDefault="00322E26"/>
    <w:p w14:paraId="2A8B5E9F" w14:textId="0BE6D326" w:rsidR="00FF338E" w:rsidRDefault="00B1086B" w:rsidP="00322E26">
      <w:pPr>
        <w:rPr>
          <w:b/>
        </w:rPr>
      </w:pPr>
      <w:r>
        <w:rPr>
          <w:b/>
        </w:rPr>
        <w:t>Question</w:t>
      </w:r>
      <w:r w:rsidR="00FF338E">
        <w:rPr>
          <w:b/>
        </w:rPr>
        <w:t xml:space="preserve"> 4</w:t>
      </w:r>
    </w:p>
    <w:p w14:paraId="6CEE8540" w14:textId="7A03D708" w:rsidR="00322E26" w:rsidRDefault="001C3472" w:rsidP="00322E26">
      <w:r>
        <w:t xml:space="preserve">This </w:t>
      </w:r>
      <w:r w:rsidR="00B1086B">
        <w:t>question</w:t>
      </w:r>
      <w:r>
        <w:t xml:space="preserve"> is also a </w:t>
      </w:r>
      <w:r w:rsidR="00FF338E">
        <w:t xml:space="preserve">matching </w:t>
      </w:r>
      <w:r w:rsidR="00322E26">
        <w:t xml:space="preserve">table </w:t>
      </w:r>
      <w:r w:rsidR="00B1086B">
        <w:t>question</w:t>
      </w:r>
      <w:r w:rsidR="00322E26">
        <w:t>. On a paper-pencil test, the student</w:t>
      </w:r>
      <w:r w:rsidR="00FF338E">
        <w:t>s</w:t>
      </w:r>
      <w:r w:rsidR="00322E26">
        <w:t xml:space="preserve"> fill in bubbles to indicate their answer for each statement.</w:t>
      </w:r>
    </w:p>
    <w:p w14:paraId="157ACA2F" w14:textId="77777777" w:rsidR="00322E26" w:rsidRDefault="00322E26" w:rsidP="00322E26"/>
    <w:p w14:paraId="22AB3023" w14:textId="3CDDCDC9" w:rsidR="00322E26" w:rsidRPr="00322E26" w:rsidRDefault="00322E26" w:rsidP="00322E26">
      <w:r w:rsidRPr="00B10A36">
        <w:t xml:space="preserve">When working with students, remind them of the directions given in </w:t>
      </w:r>
      <w:r w:rsidR="00B1086B">
        <w:t>question</w:t>
      </w:r>
      <w:r w:rsidRPr="00B10A36">
        <w:t xml:space="preserve"> 3 above. Note that there are </w:t>
      </w:r>
      <w:r w:rsidR="00B10A36" w:rsidRPr="00B10A36">
        <w:t>four</w:t>
      </w:r>
      <w:r w:rsidRPr="00B10A36">
        <w:t xml:space="preserve"> values the student needs to consider, </w:t>
      </w:r>
      <w:r w:rsidR="00BE3FFB" w:rsidRPr="00B10A36">
        <w:t xml:space="preserve">and the </w:t>
      </w:r>
      <w:r w:rsidR="001C3472">
        <w:t>letters</w:t>
      </w:r>
      <w:r w:rsidR="00BE3FFB" w:rsidRPr="00B10A36">
        <w:t xml:space="preserve"> </w:t>
      </w:r>
      <w:r w:rsidR="001C3472">
        <w:t>to the right of each equation</w:t>
      </w:r>
      <w:r w:rsidR="00BE3FFB" w:rsidRPr="00B10A36">
        <w:t xml:space="preserve"> are different</w:t>
      </w:r>
      <w:r w:rsidR="001C3472">
        <w:t xml:space="preserve"> than </w:t>
      </w:r>
      <w:r w:rsidR="00B1086B">
        <w:t>question</w:t>
      </w:r>
      <w:r w:rsidR="001C3472">
        <w:t xml:space="preserve"> 3</w:t>
      </w:r>
      <w:r w:rsidR="00BE3FFB" w:rsidRPr="00B10A36">
        <w:t xml:space="preserve">. However, a complete </w:t>
      </w:r>
      <w:r w:rsidR="00B1086B">
        <w:t>answer</w:t>
      </w:r>
      <w:r w:rsidR="00BE3FFB" w:rsidRPr="00B10A36">
        <w:t xml:space="preserve"> follows the same information as given in </w:t>
      </w:r>
      <w:r w:rsidR="00B1086B">
        <w:t>question</w:t>
      </w:r>
      <w:r w:rsidR="00BE3FFB" w:rsidRPr="00B10A36">
        <w:t xml:space="preserve"> 3; each </w:t>
      </w:r>
      <w:r w:rsidR="00AD67A1" w:rsidRPr="00B10A36">
        <w:t xml:space="preserve">lowercase, italicized </w:t>
      </w:r>
      <w:r w:rsidR="00BE3FFB" w:rsidRPr="00B10A36">
        <w:t>letter needs to have one bubble filled in.</w:t>
      </w:r>
      <w:r w:rsidR="00ED42CB">
        <w:t xml:space="preserve"> </w:t>
      </w:r>
    </w:p>
    <w:p w14:paraId="1C6277FF" w14:textId="77777777" w:rsidR="00322E26" w:rsidRDefault="00322E26">
      <w:pPr>
        <w:rPr>
          <w:b/>
        </w:rPr>
      </w:pPr>
    </w:p>
    <w:p w14:paraId="5F18E624" w14:textId="35F8B890" w:rsidR="003926EC" w:rsidRPr="008B3383" w:rsidRDefault="00B1086B">
      <w:pPr>
        <w:rPr>
          <w:b/>
        </w:rPr>
      </w:pPr>
      <w:r>
        <w:rPr>
          <w:b/>
        </w:rPr>
        <w:t>Question</w:t>
      </w:r>
      <w:r w:rsidR="003926EC" w:rsidRPr="008B3383">
        <w:rPr>
          <w:b/>
        </w:rPr>
        <w:t xml:space="preserve"> 5</w:t>
      </w:r>
    </w:p>
    <w:p w14:paraId="5941DBFA" w14:textId="7239D8DE" w:rsidR="008B3383" w:rsidRDefault="00C62CCA">
      <w:r>
        <w:t xml:space="preserve">This </w:t>
      </w:r>
      <w:r w:rsidR="00B1086B">
        <w:t>question</w:t>
      </w:r>
      <w:r>
        <w:t xml:space="preserve"> is an equation/n</w:t>
      </w:r>
      <w:r w:rsidR="008B3383">
        <w:t xml:space="preserve">umeric </w:t>
      </w:r>
      <w:r w:rsidR="00B1086B">
        <w:t>question</w:t>
      </w:r>
      <w:r w:rsidR="008B3383">
        <w:t xml:space="preserve">. </w:t>
      </w:r>
      <w:r w:rsidR="00ED7CFD">
        <w:t xml:space="preserve">On </w:t>
      </w:r>
      <w:r w:rsidR="00CD7427">
        <w:t>a paper-p</w:t>
      </w:r>
      <w:r w:rsidR="00CD7427" w:rsidRPr="00CD7427">
        <w:t>encil</w:t>
      </w:r>
      <w:r w:rsidR="00CD7427">
        <w:t xml:space="preserve"> test</w:t>
      </w:r>
      <w:r w:rsidR="00FF338E">
        <w:t>,</w:t>
      </w:r>
      <w:r w:rsidR="00CD7427">
        <w:t xml:space="preserve"> </w:t>
      </w:r>
      <w:r w:rsidR="008B3383">
        <w:t>students use a blank answer box to record their answer.</w:t>
      </w:r>
      <w:r w:rsidR="00ED7CFD" w:rsidRPr="00ED7CFD">
        <w:t xml:space="preserve"> </w:t>
      </w:r>
    </w:p>
    <w:p w14:paraId="4EA0EB0C" w14:textId="77777777" w:rsidR="008B3383" w:rsidRDefault="008B3383"/>
    <w:p w14:paraId="0E66146A" w14:textId="4491C3F4" w:rsidR="008B3383" w:rsidRPr="001201DD" w:rsidRDefault="00ED7CFD">
      <w:pPr>
        <w:rPr>
          <w:b/>
        </w:rPr>
      </w:pPr>
      <w:r>
        <w:t xml:space="preserve">When working with students, </w:t>
      </w:r>
      <w:r w:rsidR="001C3472">
        <w:t>ensure students are writing their answer in the correct answer box.</w:t>
      </w:r>
    </w:p>
    <w:p w14:paraId="7D29CCF1" w14:textId="77777777" w:rsidR="00ED7CFD" w:rsidRDefault="00ED7CFD" w:rsidP="00ED7CFD">
      <w:pPr>
        <w:rPr>
          <w:b/>
        </w:rPr>
      </w:pPr>
    </w:p>
    <w:p w14:paraId="0ED0A880" w14:textId="61C38DE0" w:rsidR="005923EE" w:rsidRPr="008B3383" w:rsidRDefault="00B1086B" w:rsidP="005923EE">
      <w:pPr>
        <w:rPr>
          <w:b/>
        </w:rPr>
      </w:pPr>
      <w:r>
        <w:rPr>
          <w:b/>
        </w:rPr>
        <w:t>Question</w:t>
      </w:r>
      <w:r w:rsidR="005923EE">
        <w:rPr>
          <w:b/>
        </w:rPr>
        <w:t xml:space="preserve"> 6</w:t>
      </w:r>
    </w:p>
    <w:p w14:paraId="0E1201D2" w14:textId="7A7D1539" w:rsidR="001C3472" w:rsidRDefault="0053655B" w:rsidP="001C3472">
      <w:r w:rsidRPr="00BF17DF">
        <w:t xml:space="preserve">This </w:t>
      </w:r>
      <w:r w:rsidR="00B1086B">
        <w:t>question</w:t>
      </w:r>
      <w:r w:rsidRPr="00BF17DF">
        <w:t xml:space="preserve"> is</w:t>
      </w:r>
      <w:r w:rsidR="001C3472">
        <w:t xml:space="preserve"> also</w:t>
      </w:r>
      <w:r w:rsidRPr="00BF17DF">
        <w:t xml:space="preserve"> an equation/n</w:t>
      </w:r>
      <w:r w:rsidR="005923EE" w:rsidRPr="00BF17DF">
        <w:t xml:space="preserve">umeric </w:t>
      </w:r>
      <w:r w:rsidR="00B1086B">
        <w:t>question</w:t>
      </w:r>
      <w:r w:rsidR="005923EE" w:rsidRPr="00BF17DF">
        <w:t xml:space="preserve">. </w:t>
      </w:r>
      <w:r w:rsidR="001C3472">
        <w:t>On a paper-p</w:t>
      </w:r>
      <w:r w:rsidR="001C3472" w:rsidRPr="00CD7427">
        <w:t>encil</w:t>
      </w:r>
      <w:r w:rsidR="001C3472">
        <w:t xml:space="preserve"> test, students use a blank answer box to record their answer.</w:t>
      </w:r>
      <w:r w:rsidR="001C3472" w:rsidRPr="00ED7CFD">
        <w:t xml:space="preserve"> </w:t>
      </w:r>
    </w:p>
    <w:p w14:paraId="63DC81B8" w14:textId="77777777" w:rsidR="001C3472" w:rsidRDefault="001C3472" w:rsidP="001C3472"/>
    <w:p w14:paraId="3060F813" w14:textId="399A4532" w:rsidR="00B7263A" w:rsidRDefault="001C3472" w:rsidP="001C3472">
      <w:pPr>
        <w:rPr>
          <w:b/>
        </w:rPr>
      </w:pPr>
      <w:r>
        <w:t>When working with students, ensure students are writing their answer in the correct answer box.</w:t>
      </w:r>
      <w:r w:rsidR="002A05E8">
        <w:t xml:space="preserve"> Assist students as needed to ensure they write a fraction in the answer box.</w:t>
      </w:r>
    </w:p>
    <w:p w14:paraId="2012B46D" w14:textId="4A391D11" w:rsidR="001C3472" w:rsidRDefault="001C3472" w:rsidP="001C3472">
      <w:pPr>
        <w:rPr>
          <w:b/>
        </w:rPr>
      </w:pPr>
    </w:p>
    <w:p w14:paraId="0E2AC76B" w14:textId="5551EEA9" w:rsidR="008127CF" w:rsidRPr="008B3383" w:rsidRDefault="00B1086B" w:rsidP="008127CF">
      <w:pPr>
        <w:rPr>
          <w:b/>
        </w:rPr>
      </w:pPr>
      <w:r>
        <w:rPr>
          <w:b/>
        </w:rPr>
        <w:t>Question</w:t>
      </w:r>
      <w:r w:rsidR="008127CF">
        <w:rPr>
          <w:b/>
        </w:rPr>
        <w:t xml:space="preserve"> 7</w:t>
      </w:r>
    </w:p>
    <w:p w14:paraId="325BDD07" w14:textId="62C3462F" w:rsidR="001C3472" w:rsidRDefault="0053655B" w:rsidP="001C3472">
      <w:r>
        <w:t xml:space="preserve">This </w:t>
      </w:r>
      <w:r w:rsidR="00B1086B">
        <w:t>question</w:t>
      </w:r>
      <w:r>
        <w:t xml:space="preserve"> is an equation/n</w:t>
      </w:r>
      <w:r w:rsidR="008127CF">
        <w:t xml:space="preserve">umeric </w:t>
      </w:r>
      <w:r w:rsidR="00B1086B">
        <w:t>question</w:t>
      </w:r>
      <w:r w:rsidR="008127CF">
        <w:t xml:space="preserve">. </w:t>
      </w:r>
      <w:r w:rsidR="001C3472">
        <w:t>On a paper-p</w:t>
      </w:r>
      <w:r w:rsidR="001C3472" w:rsidRPr="00CD7427">
        <w:t>encil</w:t>
      </w:r>
      <w:r w:rsidR="001C3472">
        <w:t xml:space="preserve"> test, students use a blank answer box to record their answer.</w:t>
      </w:r>
      <w:r w:rsidR="001C3472" w:rsidRPr="00ED7CFD">
        <w:t xml:space="preserve"> </w:t>
      </w:r>
    </w:p>
    <w:p w14:paraId="093B3109" w14:textId="77777777" w:rsidR="001C3472" w:rsidRDefault="001C3472" w:rsidP="001C3472"/>
    <w:p w14:paraId="3ED4D16E" w14:textId="5FDEBA75" w:rsidR="001C3472" w:rsidRDefault="001C3472" w:rsidP="001C3472">
      <w:pPr>
        <w:rPr>
          <w:b/>
        </w:rPr>
      </w:pPr>
      <w:r>
        <w:t>When working with students, ensure students are writing their answer in the correct answer box.</w:t>
      </w:r>
      <w:r w:rsidR="002A05E8">
        <w:t xml:space="preserve"> Assist students as needed to ensure they write an equation in the answer box.</w:t>
      </w:r>
    </w:p>
    <w:p w14:paraId="178382B2" w14:textId="77777777" w:rsidR="001C3472" w:rsidRDefault="001C3472" w:rsidP="00B9704A">
      <w:pPr>
        <w:rPr>
          <w:b/>
        </w:rPr>
      </w:pPr>
    </w:p>
    <w:p w14:paraId="1DDFC74D" w14:textId="5AAE0E37" w:rsidR="00B9704A" w:rsidRPr="008B3383" w:rsidRDefault="00B1086B" w:rsidP="00B9704A">
      <w:pPr>
        <w:rPr>
          <w:b/>
        </w:rPr>
      </w:pPr>
      <w:r>
        <w:rPr>
          <w:b/>
        </w:rPr>
        <w:t>Question</w:t>
      </w:r>
      <w:r w:rsidR="00AD67A1">
        <w:rPr>
          <w:b/>
        </w:rPr>
        <w:t xml:space="preserve"> 8</w:t>
      </w:r>
    </w:p>
    <w:p w14:paraId="2CED9A82" w14:textId="49CE08F4" w:rsidR="00B9704A" w:rsidRDefault="005334B1" w:rsidP="00B9704A">
      <w:r>
        <w:t xml:space="preserve">This </w:t>
      </w:r>
      <w:r w:rsidR="00B1086B">
        <w:t>question</w:t>
      </w:r>
      <w:r>
        <w:t xml:space="preserve"> is a fill-in t</w:t>
      </w:r>
      <w:r w:rsidR="00B9704A">
        <w:t xml:space="preserve">able </w:t>
      </w:r>
      <w:r w:rsidR="00B1086B">
        <w:t>question</w:t>
      </w:r>
      <w:r w:rsidR="008B43AE">
        <w:t xml:space="preserve">. </w:t>
      </w:r>
      <w:r w:rsidR="00B9704A">
        <w:t xml:space="preserve">On </w:t>
      </w:r>
      <w:r w:rsidR="00CD7427">
        <w:t>a paper-pencil test,</w:t>
      </w:r>
      <w:r w:rsidR="00B9704A">
        <w:t xml:space="preserve"> </w:t>
      </w:r>
      <w:r w:rsidR="00AD67A1">
        <w:t xml:space="preserve">a </w:t>
      </w:r>
      <w:r w:rsidR="00B9704A">
        <w:t>s</w:t>
      </w:r>
      <w:r w:rsidR="00AD67A1">
        <w:t>tudent</w:t>
      </w:r>
      <w:r w:rsidR="00B9704A">
        <w:t xml:space="preserve"> </w:t>
      </w:r>
      <w:r w:rsidR="00AD67A1">
        <w:t xml:space="preserve">writes an answer in </w:t>
      </w:r>
      <w:r w:rsidR="00525F1A">
        <w:t xml:space="preserve">each empty cell in </w:t>
      </w:r>
      <w:r w:rsidR="00AD67A1">
        <w:t xml:space="preserve">the table provided in the answer </w:t>
      </w:r>
      <w:r w:rsidR="00B1086B">
        <w:t>booklet</w:t>
      </w:r>
      <w:r w:rsidR="00AD67A1">
        <w:t>.</w:t>
      </w:r>
    </w:p>
    <w:p w14:paraId="518E5BEF" w14:textId="77777777" w:rsidR="00AD67A1" w:rsidRDefault="00AD67A1" w:rsidP="00B9704A"/>
    <w:p w14:paraId="3AF64C96" w14:textId="0E157DFA" w:rsidR="00AD67A1" w:rsidRDefault="0018153F" w:rsidP="00B9704A">
      <w:r>
        <w:t xml:space="preserve">Because a table appears in the test booklet, student might only fill in the table in the test booklet. </w:t>
      </w:r>
      <w:r w:rsidR="00AD67A1">
        <w:t xml:space="preserve">When working with students on this </w:t>
      </w:r>
      <w:r w:rsidR="00B1086B">
        <w:t>question</w:t>
      </w:r>
      <w:r w:rsidR="00AD67A1">
        <w:t xml:space="preserve">, </w:t>
      </w:r>
      <w:r>
        <w:t>ensure they are completing the table in the answer booklet; they can complete the table in both the test booklet and the answer booklet but only the table in the answer booklet will be scored on the summative test. Additionally, h</w:t>
      </w:r>
      <w:r w:rsidR="00E4784F">
        <w:t xml:space="preserve">elp </w:t>
      </w:r>
      <w:r>
        <w:t xml:space="preserve">students </w:t>
      </w:r>
      <w:r w:rsidR="00E4784F">
        <w:t xml:space="preserve">identify which </w:t>
      </w:r>
      <w:r w:rsidR="00525F1A">
        <w:t>cell</w:t>
      </w:r>
      <w:r w:rsidR="009A6C4B">
        <w:t>s in the table need to be filled in for a complete answer.</w:t>
      </w:r>
    </w:p>
    <w:p w14:paraId="2FE7A934" w14:textId="77777777" w:rsidR="008B43AE" w:rsidRDefault="008B43AE" w:rsidP="007033A8">
      <w:pPr>
        <w:rPr>
          <w:b/>
        </w:rPr>
      </w:pPr>
    </w:p>
    <w:p w14:paraId="445D19DD" w14:textId="369A377B" w:rsidR="007033A8" w:rsidRPr="008B3383" w:rsidRDefault="00B1086B" w:rsidP="007033A8">
      <w:pPr>
        <w:rPr>
          <w:b/>
        </w:rPr>
      </w:pPr>
      <w:r>
        <w:rPr>
          <w:b/>
        </w:rPr>
        <w:t>Question</w:t>
      </w:r>
      <w:r w:rsidR="007033A8">
        <w:rPr>
          <w:b/>
        </w:rPr>
        <w:t xml:space="preserve"> 9</w:t>
      </w:r>
    </w:p>
    <w:p w14:paraId="42B60BA0" w14:textId="59F67948" w:rsidR="007033A8" w:rsidRDefault="007033A8" w:rsidP="007033A8">
      <w:r>
        <w:t xml:space="preserve">This </w:t>
      </w:r>
      <w:r w:rsidR="00B1086B">
        <w:t>question</w:t>
      </w:r>
      <w:r w:rsidR="00E4784F">
        <w:t xml:space="preserve"> is a g</w:t>
      </w:r>
      <w:r w:rsidR="00525F1A">
        <w:t xml:space="preserve">raphing </w:t>
      </w:r>
      <w:r w:rsidR="00B1086B">
        <w:t>question</w:t>
      </w:r>
      <w:r w:rsidR="00525F1A">
        <w:t xml:space="preserve">. </w:t>
      </w:r>
      <w:r>
        <w:t xml:space="preserve">On </w:t>
      </w:r>
      <w:r w:rsidR="00CD7427">
        <w:t>a paper-pencil test,</w:t>
      </w:r>
      <w:r>
        <w:t xml:space="preserve"> a student draws points and segments on the grid provided in the answer </w:t>
      </w:r>
      <w:r w:rsidR="00B1086B">
        <w:t>booklet</w:t>
      </w:r>
      <w:r>
        <w:t>.</w:t>
      </w:r>
    </w:p>
    <w:p w14:paraId="5FF77EC8" w14:textId="77777777" w:rsidR="007033A8" w:rsidRDefault="007033A8" w:rsidP="007033A8"/>
    <w:p w14:paraId="396046FB" w14:textId="45066134" w:rsidR="00A028BA" w:rsidRPr="00267085" w:rsidRDefault="007033A8" w:rsidP="00CF2C83">
      <w:pPr>
        <w:rPr>
          <w:b/>
        </w:rPr>
      </w:pPr>
      <w:r>
        <w:t xml:space="preserve">When working with students, </w:t>
      </w:r>
      <w:r w:rsidR="002F3AAD">
        <w:t>ensure students are clearly and neatly drawing points and lines on the grid. If students want to change their answer, be sure they completely erase any segments or points they do not want as part of their answer.</w:t>
      </w:r>
      <w:r w:rsidR="00DF4C2E" w:rsidRPr="00DF4C2E">
        <w:rPr>
          <w:noProof/>
        </w:rPr>
        <w:t xml:space="preserve"> </w:t>
      </w:r>
    </w:p>
    <w:p w14:paraId="13A1419B" w14:textId="77777777" w:rsidR="00CF2C83" w:rsidRDefault="00CF2C83">
      <w:pPr>
        <w:rPr>
          <w:b/>
        </w:rPr>
      </w:pPr>
    </w:p>
    <w:p w14:paraId="16CC38C2" w14:textId="37AA1981" w:rsidR="004A53E7" w:rsidRDefault="00B1086B">
      <w:pPr>
        <w:rPr>
          <w:b/>
        </w:rPr>
      </w:pPr>
      <w:r>
        <w:rPr>
          <w:b/>
        </w:rPr>
        <w:t>Question</w:t>
      </w:r>
      <w:r w:rsidR="004A53E7">
        <w:rPr>
          <w:b/>
        </w:rPr>
        <w:t xml:space="preserve"> 10</w:t>
      </w:r>
    </w:p>
    <w:p w14:paraId="70BEEBB7" w14:textId="3B1B236A" w:rsidR="004A53E7" w:rsidRDefault="004A53E7">
      <w:r>
        <w:t xml:space="preserve">This </w:t>
      </w:r>
      <w:r w:rsidR="00B1086B">
        <w:t>question</w:t>
      </w:r>
      <w:r>
        <w:t xml:space="preserve"> is a short-answer </w:t>
      </w:r>
      <w:r w:rsidR="00B1086B">
        <w:t>question</w:t>
      </w:r>
      <w:r>
        <w:t>s. On a paper-pencil test, students write a</w:t>
      </w:r>
      <w:r w:rsidR="00A65225">
        <w:t>n</w:t>
      </w:r>
      <w:r>
        <w:t xml:space="preserve"> </w:t>
      </w:r>
      <w:r w:rsidR="00B1086B">
        <w:t>answer</w:t>
      </w:r>
      <w:r>
        <w:t xml:space="preserve"> in the space provided in the answer </w:t>
      </w:r>
      <w:r w:rsidR="00B1086B">
        <w:t>booklet</w:t>
      </w:r>
      <w:r>
        <w:t>.</w:t>
      </w:r>
    </w:p>
    <w:p w14:paraId="6B3C8221" w14:textId="77777777" w:rsidR="004A53E7" w:rsidRDefault="004A53E7"/>
    <w:p w14:paraId="3F9B87E0" w14:textId="15896CDA" w:rsidR="0018153F" w:rsidRDefault="0018153F">
      <w:r>
        <w:t>As with question 8, students might write their answer in the test booklet in the space below the question. When working with students on this question, ensure they are writing their answer in the answer booklet; they can write in both the test booklet and the answer booklet but only the answer in the answer booklet will be scored on the summative test.</w:t>
      </w:r>
    </w:p>
    <w:p w14:paraId="076AF66D" w14:textId="77777777" w:rsidR="0018153F" w:rsidRDefault="0018153F"/>
    <w:p w14:paraId="26656EDA" w14:textId="1C01AD88" w:rsidR="004A53E7" w:rsidRDefault="004A53E7">
      <w:r>
        <w:t xml:space="preserve">Draw students’ attention to the directions inside the space provided in the answer </w:t>
      </w:r>
      <w:r w:rsidR="00B1086B">
        <w:t>booklet</w:t>
      </w:r>
      <w:r>
        <w:t xml:space="preserve">. Have them notice these directions are repeated from the test </w:t>
      </w:r>
      <w:r w:rsidR="00B1086B">
        <w:t>booklet</w:t>
      </w:r>
      <w:r>
        <w:t xml:space="preserve">. Also note that only part of the information in the test </w:t>
      </w:r>
      <w:r w:rsidR="00B1086B">
        <w:t>booklet</w:t>
      </w:r>
      <w:r>
        <w:t xml:space="preserve"> is repeated in the answer </w:t>
      </w:r>
      <w:r w:rsidR="00B1086B">
        <w:t>booklet</w:t>
      </w:r>
      <w:r>
        <w:t xml:space="preserve">; students must read the entire question in the test </w:t>
      </w:r>
      <w:r w:rsidR="00B1086B">
        <w:t>booklet</w:t>
      </w:r>
      <w:r>
        <w:t xml:space="preserve"> in order to create their answer for the answer </w:t>
      </w:r>
      <w:r w:rsidR="00B1086B">
        <w:t>booklet</w:t>
      </w:r>
      <w:r>
        <w:t>.</w:t>
      </w:r>
    </w:p>
    <w:p w14:paraId="2BEC7387" w14:textId="77777777" w:rsidR="004A53E7" w:rsidRDefault="004A53E7"/>
    <w:p w14:paraId="66C0E517" w14:textId="18E0D564" w:rsidR="00627DD7" w:rsidRPr="004A53E7" w:rsidRDefault="004A53E7">
      <w:r>
        <w:t xml:space="preserve">When working with students, ensure students are clearly and neatly writing their answer inside the space in the answer </w:t>
      </w:r>
      <w:r w:rsidR="00B1086B">
        <w:t>booklet</w:t>
      </w:r>
      <w:r>
        <w:t>. If students want to change their answer, be sure they completely erase any part of their writing they do not want as part of their answer.</w:t>
      </w:r>
      <w:r w:rsidR="00627DD7">
        <w:rPr>
          <w:b/>
        </w:rPr>
        <w:br w:type="page"/>
      </w:r>
    </w:p>
    <w:p w14:paraId="3142BE7B" w14:textId="188A3C54" w:rsidR="00C87A62" w:rsidRDefault="00C87A62" w:rsidP="00284772">
      <w:pPr>
        <w:pStyle w:val="Heading1"/>
      </w:pPr>
      <w:r w:rsidRPr="008953AB">
        <w:t>Appendix A: Paper-Pencil Resources</w:t>
      </w:r>
    </w:p>
    <w:p w14:paraId="68924408" w14:textId="48D7533D" w:rsidR="00C87A62" w:rsidRDefault="00C87A62" w:rsidP="00C87A62">
      <w:r>
        <w:t xml:space="preserve">These objects can be incorporated into classroom </w:t>
      </w:r>
      <w:r w:rsidR="00B1086B">
        <w:t>test</w:t>
      </w:r>
      <w:r>
        <w:t xml:space="preserve">s. Copy and Paste the images as needed to allow further practice with the </w:t>
      </w:r>
      <w:r w:rsidR="00B1086B">
        <w:t>question</w:t>
      </w:r>
      <w:r>
        <w:t xml:space="preserve"> </w:t>
      </w:r>
      <w:r w:rsidR="00B1086B">
        <w:t>answer</w:t>
      </w:r>
      <w:r>
        <w:t xml:space="preserve"> types that appear on the paper-pencil Smarter Balanced tests.</w:t>
      </w:r>
    </w:p>
    <w:p w14:paraId="4E48CE75" w14:textId="77777777" w:rsidR="00C87A62" w:rsidRDefault="00C87A62" w:rsidP="00C87A62"/>
    <w:p w14:paraId="5A253964" w14:textId="7CC2362E" w:rsidR="00C87A62" w:rsidRDefault="004412CA" w:rsidP="00C87A62">
      <w:r>
        <w:t>Multiple-</w:t>
      </w:r>
      <w:r w:rsidR="00C87A62">
        <w:t xml:space="preserve">choice, single correct </w:t>
      </w:r>
      <w:r w:rsidR="00B1086B">
        <w:t>answer</w:t>
      </w:r>
      <w:r w:rsidR="00C87A62">
        <w:t>:</w:t>
      </w:r>
    </w:p>
    <w:p w14:paraId="611797D4" w14:textId="77777777" w:rsidR="00C87A62" w:rsidRPr="0076678E" w:rsidRDefault="00C87A62" w:rsidP="00C87A62"/>
    <w:p w14:paraId="61288C6F" w14:textId="09C6E1D7" w:rsidR="00C87A62" w:rsidRDefault="00CF2C83" w:rsidP="00C87A62">
      <w:r>
        <w:rPr>
          <w:noProof/>
        </w:rPr>
        <w:drawing>
          <wp:inline distT="0" distB="0" distL="0" distR="0" wp14:anchorId="2DD2B28D" wp14:editId="07189399">
            <wp:extent cx="1366520" cy="256540"/>
            <wp:effectExtent l="0" t="0" r="5080" b="0"/>
            <wp:docPr id="14" name="Picture 14" descr="Four bubbles labeled A, B, C, and D." title="Multiple-choic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6520" cy="256540"/>
                    </a:xfrm>
                    <a:prstGeom prst="rect">
                      <a:avLst/>
                    </a:prstGeom>
                  </pic:spPr>
                </pic:pic>
              </a:graphicData>
            </a:graphic>
          </wp:inline>
        </w:drawing>
      </w:r>
    </w:p>
    <w:p w14:paraId="6BA07828" w14:textId="77777777" w:rsidR="00C87A62" w:rsidRDefault="00C87A62" w:rsidP="00C87A62"/>
    <w:p w14:paraId="4099673D" w14:textId="0230DA2F" w:rsidR="00C87A62" w:rsidRDefault="004412CA" w:rsidP="00C87A62">
      <w:r>
        <w:t>Multiple-select</w:t>
      </w:r>
      <w:r w:rsidR="00C87A62">
        <w:t xml:space="preserve">, multiple correct </w:t>
      </w:r>
      <w:r w:rsidR="00B1086B">
        <w:t>answer</w:t>
      </w:r>
      <w:r w:rsidR="00C87A62">
        <w:t>:</w:t>
      </w:r>
    </w:p>
    <w:p w14:paraId="272EFA4B" w14:textId="77777777" w:rsidR="007B5FC2" w:rsidRDefault="007B5FC2" w:rsidP="00C87A62"/>
    <w:p w14:paraId="581A6ADF" w14:textId="47CD0BCF" w:rsidR="00C87A62" w:rsidRDefault="00CF2C83" w:rsidP="00C87A62">
      <w:r>
        <w:rPr>
          <w:noProof/>
        </w:rPr>
        <w:drawing>
          <wp:inline distT="0" distB="0" distL="0" distR="0" wp14:anchorId="45D7B739" wp14:editId="7F9CE670">
            <wp:extent cx="1755140" cy="558165"/>
            <wp:effectExtent l="0" t="0" r="0" b="0"/>
            <wp:docPr id="2" name="Picture 2" descr="Five bubbles labeled A, B, C, D, and E. Below the bubbles is text that reads &quot;Select all that apply.&quot;" title="Multiple-selec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114" t="-1736"/>
                    <a:stretch/>
                  </pic:blipFill>
                  <pic:spPr bwMode="auto">
                    <a:xfrm>
                      <a:off x="0" y="0"/>
                      <a:ext cx="1755140" cy="558165"/>
                    </a:xfrm>
                    <a:prstGeom prst="rect">
                      <a:avLst/>
                    </a:prstGeom>
                    <a:ln>
                      <a:noFill/>
                    </a:ln>
                    <a:extLst>
                      <a:ext uri="{53640926-AAD7-44D8-BBD7-CCE9431645EC}">
                        <a14:shadowObscured xmlns:a14="http://schemas.microsoft.com/office/drawing/2010/main"/>
                      </a:ext>
                    </a:extLst>
                  </pic:spPr>
                </pic:pic>
              </a:graphicData>
            </a:graphic>
          </wp:inline>
        </w:drawing>
      </w:r>
    </w:p>
    <w:p w14:paraId="0882D371" w14:textId="77777777" w:rsidR="00C87A62" w:rsidRDefault="00C87A62" w:rsidP="00C87A62"/>
    <w:p w14:paraId="1DF65525" w14:textId="626B0A2B" w:rsidR="00C87A62" w:rsidRPr="00C319EF" w:rsidRDefault="00C87A62" w:rsidP="00C87A62">
      <w:pPr>
        <w:rPr>
          <w:lang w:val="es-US"/>
        </w:rPr>
      </w:pPr>
      <w:r w:rsidRPr="00C319EF">
        <w:rPr>
          <w:lang w:val="es-US"/>
        </w:rPr>
        <w:t>True/False</w:t>
      </w:r>
      <w:r w:rsidR="00C83245">
        <w:rPr>
          <w:lang w:val="es-US"/>
        </w:rPr>
        <w:t>, Yes/No</w:t>
      </w:r>
      <w:r w:rsidR="00627DD7">
        <w:rPr>
          <w:lang w:val="es-US"/>
        </w:rPr>
        <w:t>:</w:t>
      </w:r>
    </w:p>
    <w:p w14:paraId="0E2D1DAC" w14:textId="77777777" w:rsidR="00C87A62" w:rsidRPr="00C319EF" w:rsidRDefault="00C87A62" w:rsidP="00C87A62">
      <w:pPr>
        <w:rPr>
          <w:lang w:val="es-US"/>
        </w:rPr>
      </w:pPr>
    </w:p>
    <w:p w14:paraId="0F0C8D5B" w14:textId="35F14E95" w:rsidR="00C87A62" w:rsidRDefault="00C87A62" w:rsidP="00C87A62">
      <w:r>
        <w:rPr>
          <w:noProof/>
        </w:rPr>
        <w:drawing>
          <wp:inline distT="0" distB="0" distL="0" distR="0" wp14:anchorId="42DE72E6" wp14:editId="3E064452">
            <wp:extent cx="696595" cy="286327"/>
            <wp:effectExtent l="0" t="0" r="0" b="0"/>
            <wp:docPr id="13" name="Picture 13" descr="Two bubbles appear with the letter T inside one bubble and the letter F inside the other bubble." title="True/Fals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2303" b="78613"/>
                    <a:stretch/>
                  </pic:blipFill>
                  <pic:spPr bwMode="auto">
                    <a:xfrm>
                      <a:off x="0" y="0"/>
                      <a:ext cx="696826" cy="286422"/>
                    </a:xfrm>
                    <a:prstGeom prst="rect">
                      <a:avLst/>
                    </a:prstGeom>
                    <a:ln>
                      <a:noFill/>
                    </a:ln>
                    <a:extLst>
                      <a:ext uri="{53640926-AAD7-44D8-BBD7-CCE9431645EC}">
                        <a14:shadowObscured xmlns:a14="http://schemas.microsoft.com/office/drawing/2010/main"/>
                      </a:ext>
                    </a:extLst>
                  </pic:spPr>
                </pic:pic>
              </a:graphicData>
            </a:graphic>
          </wp:inline>
        </w:drawing>
      </w:r>
    </w:p>
    <w:p w14:paraId="056080FA" w14:textId="77777777" w:rsidR="00CF2C83" w:rsidRPr="00C37311" w:rsidRDefault="00CF2C83" w:rsidP="00C87A62">
      <w:pPr>
        <w:rPr>
          <w:lang w:val="es-US"/>
        </w:rPr>
      </w:pPr>
    </w:p>
    <w:p w14:paraId="281EE1C4" w14:textId="2E7B1B71" w:rsidR="00C87A62" w:rsidRDefault="00C87A62" w:rsidP="00C87A62">
      <w:r>
        <w:rPr>
          <w:noProof/>
        </w:rPr>
        <w:drawing>
          <wp:inline distT="0" distB="0" distL="0" distR="0" wp14:anchorId="47F07CB6" wp14:editId="29A12D81">
            <wp:extent cx="748211" cy="274320"/>
            <wp:effectExtent l="0" t="0" r="0" b="0"/>
            <wp:docPr id="15" name="Picture 15" descr="Two bubbles appear with the letter Y inside one bubble and the letter N inside the other bubble." title="Yes/No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3037" b="89164"/>
                    <a:stretch/>
                  </pic:blipFill>
                  <pic:spPr bwMode="auto">
                    <a:xfrm>
                      <a:off x="0" y="0"/>
                      <a:ext cx="748211" cy="274320"/>
                    </a:xfrm>
                    <a:prstGeom prst="rect">
                      <a:avLst/>
                    </a:prstGeom>
                    <a:ln>
                      <a:noFill/>
                    </a:ln>
                    <a:extLst>
                      <a:ext uri="{53640926-AAD7-44D8-BBD7-CCE9431645EC}">
                        <a14:shadowObscured xmlns:a14="http://schemas.microsoft.com/office/drawing/2010/main"/>
                      </a:ext>
                    </a:extLst>
                  </pic:spPr>
                </pic:pic>
              </a:graphicData>
            </a:graphic>
          </wp:inline>
        </w:drawing>
      </w:r>
    </w:p>
    <w:p w14:paraId="43D89498" w14:textId="77777777" w:rsidR="00CF2C83" w:rsidRDefault="00CF2C83" w:rsidP="00C87A62"/>
    <w:p w14:paraId="1D2C0F99" w14:textId="3A9553DA" w:rsidR="00C87A62" w:rsidRPr="00C87A62" w:rsidRDefault="009F7E9A" w:rsidP="00C87A62">
      <w:pPr>
        <w:rPr>
          <w:noProof/>
        </w:rPr>
      </w:pPr>
      <w:r>
        <w:rPr>
          <w:lang w:val="es-US"/>
        </w:rPr>
        <w:t>Small</w:t>
      </w:r>
      <w:r w:rsidR="00C87A62" w:rsidRPr="00932119">
        <w:t xml:space="preserve"> Answer</w:t>
      </w:r>
      <w:r w:rsidR="00C87A62" w:rsidRPr="00C37311">
        <w:rPr>
          <w:lang w:val="es-US"/>
        </w:rPr>
        <w:t xml:space="preserve"> Box:</w:t>
      </w:r>
    </w:p>
    <w:p w14:paraId="7F9CD0F4" w14:textId="75D26D18" w:rsidR="000B26B3" w:rsidRDefault="00CF2C83" w:rsidP="00C87A62">
      <w:pPr>
        <w:rPr>
          <w:rFonts w:eastAsia="Times New Roman"/>
          <w:color w:val="A6A6A6" w:themeColor="background1" w:themeShade="A6"/>
          <w:sz w:val="21"/>
          <w:szCs w:val="21"/>
          <w:lang w:val="es-US"/>
        </w:rPr>
      </w:pPr>
      <w:r>
        <w:rPr>
          <w:noProof/>
        </w:rPr>
        <w:drawing>
          <wp:inline distT="0" distB="0" distL="0" distR="0" wp14:anchorId="79ABD58D" wp14:editId="502C8559">
            <wp:extent cx="2743200" cy="951441"/>
            <wp:effectExtent l="0" t="0" r="0" b="1270"/>
            <wp:docPr id="6" name="Picture 6" descr="A blank answer box with text below it that reads &quot;Write your answer in the box shown above.&quot;" title="Small Answ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43200" cy="951441"/>
                    </a:xfrm>
                    <a:prstGeom prst="rect">
                      <a:avLst/>
                    </a:prstGeom>
                  </pic:spPr>
                </pic:pic>
              </a:graphicData>
            </a:graphic>
          </wp:inline>
        </w:drawing>
      </w:r>
    </w:p>
    <w:p w14:paraId="42E98A6E" w14:textId="41672757" w:rsidR="00A15C7C" w:rsidRPr="00932119" w:rsidRDefault="00A15C7C" w:rsidP="00C87A62">
      <w:pPr>
        <w:rPr>
          <w:rFonts w:eastAsia="Times New Roman"/>
          <w:color w:val="A6A6A6" w:themeColor="background1" w:themeShade="A6"/>
          <w:sz w:val="21"/>
          <w:szCs w:val="21"/>
        </w:rPr>
      </w:pPr>
    </w:p>
    <w:p w14:paraId="332B010C" w14:textId="08B38985" w:rsidR="00FA2689" w:rsidRDefault="00A15C7C" w:rsidP="00C87A62">
      <w:pPr>
        <w:rPr>
          <w:lang w:val="es-US"/>
        </w:rPr>
      </w:pPr>
      <w:r w:rsidRPr="00932119">
        <w:t>Large Answer</w:t>
      </w:r>
      <w:r>
        <w:rPr>
          <w:lang w:val="es-US"/>
        </w:rPr>
        <w:t xml:space="preserve"> Box:</w:t>
      </w:r>
    </w:p>
    <w:p w14:paraId="32421B7E" w14:textId="07BA189D" w:rsidR="00A15C7C" w:rsidRPr="00A15C7C" w:rsidRDefault="00A15C7C" w:rsidP="00C87A62">
      <w:pPr>
        <w:rPr>
          <w:lang w:val="es-US"/>
        </w:rPr>
      </w:pPr>
      <w:r w:rsidRPr="0037479E">
        <w:rPr>
          <w:noProof/>
        </w:rPr>
        <mc:AlternateContent>
          <mc:Choice Requires="wps">
            <w:drawing>
              <wp:inline distT="0" distB="0" distL="0" distR="0" wp14:anchorId="094EFA3B" wp14:editId="35E26FF1">
                <wp:extent cx="5840730" cy="2797175"/>
                <wp:effectExtent l="0" t="0" r="26670" b="222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2797175"/>
                        </a:xfrm>
                        <a:prstGeom prst="rect">
                          <a:avLst/>
                        </a:prstGeom>
                        <a:solidFill>
                          <a:srgbClr val="FFFFFF"/>
                        </a:solidFill>
                        <a:ln w="9525">
                          <a:solidFill>
                            <a:srgbClr val="000000"/>
                          </a:solidFill>
                          <a:miter lim="800000"/>
                          <a:headEnd/>
                          <a:tailEnd/>
                        </a:ln>
                      </wps:spPr>
                      <wps:txbx>
                        <w:txbxContent>
                          <w:p w14:paraId="58BD1B62" w14:textId="7941A948" w:rsidR="00A15C7C" w:rsidRDefault="00A15C7C" w:rsidP="00A15C7C">
                            <w:pPr>
                              <w:rPr>
                                <w:rFonts w:ascii="Verdana" w:hAnsi="Verdana"/>
                                <w:sz w:val="24"/>
                                <w:szCs w:val="24"/>
                              </w:rPr>
                            </w:pPr>
                          </w:p>
                          <w:p w14:paraId="670828EA" w14:textId="77777777" w:rsidR="00A15C7C" w:rsidRPr="0008344B" w:rsidRDefault="00A15C7C" w:rsidP="00A15C7C">
                            <w:pPr>
                              <w:rPr>
                                <w:rFonts w:ascii="Verdana" w:hAnsi="Verdana"/>
                                <w:sz w:val="24"/>
                                <w:szCs w:val="24"/>
                              </w:rPr>
                            </w:pPr>
                          </w:p>
                          <w:p w14:paraId="69D0567D" w14:textId="77777777" w:rsidR="00A15C7C" w:rsidRDefault="00A15C7C" w:rsidP="00A15C7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2FC15" w14:textId="77777777" w:rsidR="00A15C7C" w:rsidRDefault="00A15C7C" w:rsidP="00A15C7C">
                            <w:pPr>
                              <w:spacing w:line="480" w:lineRule="auto"/>
                            </w:pPr>
                          </w:p>
                        </w:txbxContent>
                      </wps:txbx>
                      <wps:bodyPr rot="0" vert="horz" wrap="square" lIns="91440" tIns="45720" rIns="91440" bIns="45720" anchor="t" anchorCtr="0">
                        <a:noAutofit/>
                      </wps:bodyPr>
                    </wps:wsp>
                  </a:graphicData>
                </a:graphic>
              </wp:inline>
            </w:drawing>
          </mc:Choice>
          <mc:Fallback>
            <w:pict>
              <v:shapetype w14:anchorId="094EFA3B" id="_x0000_t202" coordsize="21600,21600" o:spt="202" path="m,l,21600r21600,l21600,xe">
                <v:stroke joinstyle="miter"/>
                <v:path gradientshapeok="t" o:connecttype="rect"/>
              </v:shapetype>
              <v:shape id="Text Box 2" o:spid="_x0000_s1026" type="#_x0000_t202" style="width:459.9pt;height:2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">
                <v:textbox>
                  <w:txbxContent>
                    <w:p w14:paraId="58BD1B62" w14:textId="7941A948" w:rsidR="00A15C7C" w:rsidRDefault="00A15C7C" w:rsidP="00A15C7C">
                      <w:pPr>
                        <w:rPr>
                          <w:rFonts w:ascii="Verdana" w:hAnsi="Verdana"/>
                          <w:sz w:val="24"/>
                          <w:szCs w:val="24"/>
                        </w:rPr>
                      </w:pPr>
                    </w:p>
                    <w:p w14:paraId="670828EA" w14:textId="77777777" w:rsidR="00A15C7C" w:rsidRPr="0008344B" w:rsidRDefault="00A15C7C" w:rsidP="00A15C7C">
                      <w:pPr>
                        <w:rPr>
                          <w:rFonts w:ascii="Verdana" w:hAnsi="Verdana"/>
                          <w:sz w:val="24"/>
                          <w:szCs w:val="24"/>
                        </w:rPr>
                      </w:pPr>
                    </w:p>
                    <w:p w14:paraId="69D0567D" w14:textId="77777777" w:rsidR="00A15C7C" w:rsidRDefault="00A15C7C" w:rsidP="00A15C7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2FC15" w14:textId="77777777" w:rsidR="00A15C7C" w:rsidRDefault="00A15C7C" w:rsidP="00A15C7C">
                      <w:pPr>
                        <w:spacing w:line="480" w:lineRule="auto"/>
                      </w:pPr>
                    </w:p>
                  </w:txbxContent>
                </v:textbox>
                <w10:anchorlock/>
              </v:shape>
            </w:pict>
          </mc:Fallback>
        </mc:AlternateContent>
      </w:r>
    </w:p>
    <w:sectPr w:rsidR="00A15C7C" w:rsidRPr="00A15C7C" w:rsidSect="004F15B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1660" w14:textId="77777777" w:rsidR="009C3216" w:rsidRDefault="000368D3">
      <w:r>
        <w:separator/>
      </w:r>
    </w:p>
  </w:endnote>
  <w:endnote w:type="continuationSeparator" w:id="0">
    <w:p w14:paraId="0FFC0812" w14:textId="77777777" w:rsidR="009C3216" w:rsidRDefault="0003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riam">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169147"/>
      <w:docPartObj>
        <w:docPartGallery w:val="Page Numbers (Bottom of Page)"/>
        <w:docPartUnique/>
      </w:docPartObj>
    </w:sdtPr>
    <w:sdtEndPr>
      <w:rPr>
        <w:noProof/>
      </w:rPr>
    </w:sdtEndPr>
    <w:sdtContent>
      <w:p w14:paraId="6B7369F4" w14:textId="6A1B9010" w:rsidR="008F4F15" w:rsidRDefault="00CD7427">
        <w:pPr>
          <w:pStyle w:val="Footer"/>
          <w:jc w:val="center"/>
          <w:rPr>
            <w:noProof/>
          </w:rPr>
        </w:pPr>
        <w:r>
          <w:fldChar w:fldCharType="begin"/>
        </w:r>
        <w:r>
          <w:instrText xml:space="preserve"> PAGE   \* MERGEFORMAT </w:instrText>
        </w:r>
        <w:r>
          <w:fldChar w:fldCharType="separate"/>
        </w:r>
        <w:r w:rsidR="007A2B92">
          <w:rPr>
            <w:noProof/>
          </w:rPr>
          <w:t>7</w:t>
        </w:r>
        <w:r>
          <w:rPr>
            <w:noProof/>
          </w:rPr>
          <w:fldChar w:fldCharType="end"/>
        </w:r>
      </w:p>
      <w:p w14:paraId="58D6E33B" w14:textId="4016F3DA" w:rsidR="008778DC" w:rsidRPr="008F4F15" w:rsidRDefault="008F4F15" w:rsidP="008F4F15">
        <w:pPr>
          <w:pStyle w:val="Footer"/>
          <w:tabs>
            <w:tab w:val="clear" w:pos="4680"/>
          </w:tabs>
          <w:rPr>
            <w:sz w:val="16"/>
            <w:szCs w:val="16"/>
          </w:rPr>
        </w:pPr>
        <w:r>
          <w:rPr>
            <w:sz w:val="16"/>
            <w:szCs w:val="16"/>
          </w:rPr>
          <w:t>Washington Office of Superintendent of Public Instruction (OSPI)</w:t>
        </w:r>
        <w:r>
          <w:rPr>
            <w:sz w:val="16"/>
            <w:szCs w:val="16"/>
          </w:rPr>
          <w:tab/>
        </w:r>
        <w:r w:rsidR="0088377D">
          <w:rPr>
            <w:sz w:val="16"/>
            <w:szCs w:val="16"/>
          </w:rPr>
          <w:t>August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00172"/>
      <w:docPartObj>
        <w:docPartGallery w:val="Page Numbers (Bottom of Page)"/>
        <w:docPartUnique/>
      </w:docPartObj>
    </w:sdtPr>
    <w:sdtEndPr>
      <w:rPr>
        <w:noProof/>
      </w:rPr>
    </w:sdtEndPr>
    <w:sdtContent>
      <w:p w14:paraId="42045D93" w14:textId="07B22C60" w:rsidR="008F4F15" w:rsidRDefault="001B07BC">
        <w:pPr>
          <w:pStyle w:val="Footer"/>
          <w:jc w:val="right"/>
          <w:rPr>
            <w:noProof/>
          </w:rPr>
        </w:pPr>
        <w:r>
          <w:fldChar w:fldCharType="begin"/>
        </w:r>
        <w:r>
          <w:instrText xml:space="preserve"> PAGE   \* MERGEFORMAT </w:instrText>
        </w:r>
        <w:r>
          <w:fldChar w:fldCharType="separate"/>
        </w:r>
        <w:r w:rsidR="007A2B92">
          <w:rPr>
            <w:noProof/>
          </w:rPr>
          <w:t>1</w:t>
        </w:r>
        <w:r>
          <w:rPr>
            <w:noProof/>
          </w:rPr>
          <w:fldChar w:fldCharType="end"/>
        </w:r>
      </w:p>
      <w:p w14:paraId="67D44611" w14:textId="52278245" w:rsidR="004E6587" w:rsidRPr="008F4F15" w:rsidRDefault="008F4F15" w:rsidP="008F4F15">
        <w:pPr>
          <w:pStyle w:val="Footer"/>
          <w:tabs>
            <w:tab w:val="clear" w:pos="4680"/>
          </w:tabs>
          <w:rPr>
            <w:sz w:val="16"/>
            <w:szCs w:val="16"/>
          </w:rPr>
        </w:pPr>
        <w:r>
          <w:rPr>
            <w:sz w:val="16"/>
            <w:szCs w:val="16"/>
          </w:rPr>
          <w:t>Washington Office of Superintendent of Public Instruction (OSPI)</w:t>
        </w:r>
        <w:r>
          <w:rPr>
            <w:sz w:val="16"/>
            <w:szCs w:val="16"/>
          </w:rPr>
          <w:tab/>
        </w:r>
        <w:r w:rsidR="008E5230">
          <w:rPr>
            <w:sz w:val="16"/>
            <w:szCs w:val="16"/>
          </w:rPr>
          <w:t>August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DD81" w14:textId="77777777" w:rsidR="009C3216" w:rsidRDefault="000368D3">
      <w:r>
        <w:separator/>
      </w:r>
    </w:p>
  </w:footnote>
  <w:footnote w:type="continuationSeparator" w:id="0">
    <w:p w14:paraId="1C30A046" w14:textId="77777777" w:rsidR="009C3216" w:rsidRDefault="0003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53C7" w14:textId="7526D089" w:rsidR="00942A79" w:rsidRDefault="001B07BC" w:rsidP="00C8644F">
    <w:pPr>
      <w:pStyle w:val="Header"/>
      <w:jc w:val="right"/>
    </w:pPr>
    <w:r>
      <w:t>Teach</w:t>
    </w:r>
    <w:r w:rsidR="008A4D5D">
      <w:t>er Companion Materials, Grades 3</w:t>
    </w:r>
    <w:r>
      <w:t>–</w:t>
    </w:r>
    <w:r w:rsidR="008A4D5D">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517B6"/>
    <w:multiLevelType w:val="hybridMultilevel"/>
    <w:tmpl w:val="A9BE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S" w:vendorID="64" w:dllVersion="131078" w:nlCheck="1" w:checkStyle="0"/>
  <w:activeWritingStyle w:appName="MSWord" w:lang="en-US" w:vendorID="64" w:dllVersion="131078" w:nlCheck="1" w:checkStyle="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DB"/>
    <w:rsid w:val="00004AC7"/>
    <w:rsid w:val="00014906"/>
    <w:rsid w:val="00036116"/>
    <w:rsid w:val="000368D3"/>
    <w:rsid w:val="000559E2"/>
    <w:rsid w:val="00072F53"/>
    <w:rsid w:val="000736F3"/>
    <w:rsid w:val="000A6C4B"/>
    <w:rsid w:val="000B26B3"/>
    <w:rsid w:val="000C53F6"/>
    <w:rsid w:val="000D41C0"/>
    <w:rsid w:val="000E4AAA"/>
    <w:rsid w:val="001142EF"/>
    <w:rsid w:val="001201DD"/>
    <w:rsid w:val="00132D71"/>
    <w:rsid w:val="001456B9"/>
    <w:rsid w:val="00155280"/>
    <w:rsid w:val="00171C5E"/>
    <w:rsid w:val="0018153F"/>
    <w:rsid w:val="001931E4"/>
    <w:rsid w:val="00197847"/>
    <w:rsid w:val="001A3DFE"/>
    <w:rsid w:val="001B07BC"/>
    <w:rsid w:val="001C3472"/>
    <w:rsid w:val="001F1498"/>
    <w:rsid w:val="001F19B2"/>
    <w:rsid w:val="002072B5"/>
    <w:rsid w:val="00234883"/>
    <w:rsid w:val="00237A23"/>
    <w:rsid w:val="00237F2B"/>
    <w:rsid w:val="002622FD"/>
    <w:rsid w:val="00267085"/>
    <w:rsid w:val="00272DE7"/>
    <w:rsid w:val="002731EB"/>
    <w:rsid w:val="00284772"/>
    <w:rsid w:val="00291136"/>
    <w:rsid w:val="002A05E8"/>
    <w:rsid w:val="002A2DF0"/>
    <w:rsid w:val="002F3AAD"/>
    <w:rsid w:val="00302C0C"/>
    <w:rsid w:val="00303090"/>
    <w:rsid w:val="00322E26"/>
    <w:rsid w:val="00340542"/>
    <w:rsid w:val="00343077"/>
    <w:rsid w:val="00353284"/>
    <w:rsid w:val="0035706D"/>
    <w:rsid w:val="00370EEC"/>
    <w:rsid w:val="003926EC"/>
    <w:rsid w:val="003B5D5F"/>
    <w:rsid w:val="003C75DC"/>
    <w:rsid w:val="003D6B13"/>
    <w:rsid w:val="003E0D3B"/>
    <w:rsid w:val="003E2837"/>
    <w:rsid w:val="003F0D7B"/>
    <w:rsid w:val="00401073"/>
    <w:rsid w:val="00426FC6"/>
    <w:rsid w:val="004412CA"/>
    <w:rsid w:val="00450DAA"/>
    <w:rsid w:val="00460A99"/>
    <w:rsid w:val="00472329"/>
    <w:rsid w:val="00473516"/>
    <w:rsid w:val="00475DC3"/>
    <w:rsid w:val="00477C4C"/>
    <w:rsid w:val="00482531"/>
    <w:rsid w:val="004860E2"/>
    <w:rsid w:val="00492A40"/>
    <w:rsid w:val="004A53E7"/>
    <w:rsid w:val="004A6E5A"/>
    <w:rsid w:val="004D7ADF"/>
    <w:rsid w:val="004E1F47"/>
    <w:rsid w:val="004E2CFF"/>
    <w:rsid w:val="004F15B2"/>
    <w:rsid w:val="004F7C9D"/>
    <w:rsid w:val="0050345D"/>
    <w:rsid w:val="00525F1A"/>
    <w:rsid w:val="005319BD"/>
    <w:rsid w:val="005334B1"/>
    <w:rsid w:val="0053655B"/>
    <w:rsid w:val="0053668E"/>
    <w:rsid w:val="0056353E"/>
    <w:rsid w:val="00571649"/>
    <w:rsid w:val="00581405"/>
    <w:rsid w:val="005923EE"/>
    <w:rsid w:val="005A01C4"/>
    <w:rsid w:val="005B4BFB"/>
    <w:rsid w:val="005C4E58"/>
    <w:rsid w:val="005D0B4E"/>
    <w:rsid w:val="005E2AAC"/>
    <w:rsid w:val="005F7420"/>
    <w:rsid w:val="006166D8"/>
    <w:rsid w:val="0062415D"/>
    <w:rsid w:val="00627DD7"/>
    <w:rsid w:val="00661586"/>
    <w:rsid w:val="006632B4"/>
    <w:rsid w:val="0068003F"/>
    <w:rsid w:val="006970B3"/>
    <w:rsid w:val="006E68B5"/>
    <w:rsid w:val="006F0DBD"/>
    <w:rsid w:val="006F4863"/>
    <w:rsid w:val="007033A8"/>
    <w:rsid w:val="00715C0B"/>
    <w:rsid w:val="007422AF"/>
    <w:rsid w:val="0076678E"/>
    <w:rsid w:val="00774072"/>
    <w:rsid w:val="00774863"/>
    <w:rsid w:val="007764C3"/>
    <w:rsid w:val="00786CE3"/>
    <w:rsid w:val="007A2B92"/>
    <w:rsid w:val="007B5FC2"/>
    <w:rsid w:val="007C40D1"/>
    <w:rsid w:val="007F2301"/>
    <w:rsid w:val="00801148"/>
    <w:rsid w:val="008012D8"/>
    <w:rsid w:val="00801CAA"/>
    <w:rsid w:val="0080419F"/>
    <w:rsid w:val="008127CF"/>
    <w:rsid w:val="00865CF7"/>
    <w:rsid w:val="0088377D"/>
    <w:rsid w:val="0089435C"/>
    <w:rsid w:val="008953AB"/>
    <w:rsid w:val="008A4D5D"/>
    <w:rsid w:val="008B3383"/>
    <w:rsid w:val="008B43AE"/>
    <w:rsid w:val="008D1915"/>
    <w:rsid w:val="008E4815"/>
    <w:rsid w:val="008E4C74"/>
    <w:rsid w:val="008E5230"/>
    <w:rsid w:val="008F4F15"/>
    <w:rsid w:val="008F7BFD"/>
    <w:rsid w:val="00932119"/>
    <w:rsid w:val="00975A37"/>
    <w:rsid w:val="00993F6D"/>
    <w:rsid w:val="00994D03"/>
    <w:rsid w:val="009A6C4B"/>
    <w:rsid w:val="009A70B9"/>
    <w:rsid w:val="009B0A01"/>
    <w:rsid w:val="009C3216"/>
    <w:rsid w:val="009D1112"/>
    <w:rsid w:val="009F48CB"/>
    <w:rsid w:val="009F7E9A"/>
    <w:rsid w:val="00A00665"/>
    <w:rsid w:val="00A028BA"/>
    <w:rsid w:val="00A13301"/>
    <w:rsid w:val="00A15C7C"/>
    <w:rsid w:val="00A20E13"/>
    <w:rsid w:val="00A35940"/>
    <w:rsid w:val="00A65225"/>
    <w:rsid w:val="00A6785D"/>
    <w:rsid w:val="00A702AB"/>
    <w:rsid w:val="00A7429B"/>
    <w:rsid w:val="00A91088"/>
    <w:rsid w:val="00A94928"/>
    <w:rsid w:val="00AB2F2E"/>
    <w:rsid w:val="00AB3260"/>
    <w:rsid w:val="00AB67C1"/>
    <w:rsid w:val="00AC0B8F"/>
    <w:rsid w:val="00AD67A1"/>
    <w:rsid w:val="00AE3830"/>
    <w:rsid w:val="00AF24FE"/>
    <w:rsid w:val="00AF5879"/>
    <w:rsid w:val="00B1086B"/>
    <w:rsid w:val="00B10A36"/>
    <w:rsid w:val="00B15B71"/>
    <w:rsid w:val="00B341F8"/>
    <w:rsid w:val="00B36C19"/>
    <w:rsid w:val="00B42A93"/>
    <w:rsid w:val="00B528C6"/>
    <w:rsid w:val="00B557E9"/>
    <w:rsid w:val="00B562A4"/>
    <w:rsid w:val="00B64718"/>
    <w:rsid w:val="00B7263A"/>
    <w:rsid w:val="00B95D19"/>
    <w:rsid w:val="00B9704A"/>
    <w:rsid w:val="00BB1635"/>
    <w:rsid w:val="00BE3FFB"/>
    <w:rsid w:val="00BF17DF"/>
    <w:rsid w:val="00BF5001"/>
    <w:rsid w:val="00BF57C6"/>
    <w:rsid w:val="00C0277D"/>
    <w:rsid w:val="00C16812"/>
    <w:rsid w:val="00C319EF"/>
    <w:rsid w:val="00C37311"/>
    <w:rsid w:val="00C53D15"/>
    <w:rsid w:val="00C56F58"/>
    <w:rsid w:val="00C62CCA"/>
    <w:rsid w:val="00C63221"/>
    <w:rsid w:val="00C71055"/>
    <w:rsid w:val="00C764AD"/>
    <w:rsid w:val="00C80ADD"/>
    <w:rsid w:val="00C83245"/>
    <w:rsid w:val="00C87A62"/>
    <w:rsid w:val="00C96E91"/>
    <w:rsid w:val="00CA1BD8"/>
    <w:rsid w:val="00CA7351"/>
    <w:rsid w:val="00CB11EF"/>
    <w:rsid w:val="00CB1A6A"/>
    <w:rsid w:val="00CB4B89"/>
    <w:rsid w:val="00CD2D5B"/>
    <w:rsid w:val="00CD4A00"/>
    <w:rsid w:val="00CD7427"/>
    <w:rsid w:val="00CE48B1"/>
    <w:rsid w:val="00CF2C83"/>
    <w:rsid w:val="00D01349"/>
    <w:rsid w:val="00D20571"/>
    <w:rsid w:val="00D4298B"/>
    <w:rsid w:val="00D70501"/>
    <w:rsid w:val="00D74B7E"/>
    <w:rsid w:val="00DF17CD"/>
    <w:rsid w:val="00DF4C2E"/>
    <w:rsid w:val="00DF7CA1"/>
    <w:rsid w:val="00E10BBB"/>
    <w:rsid w:val="00E4784F"/>
    <w:rsid w:val="00E64FFB"/>
    <w:rsid w:val="00E90787"/>
    <w:rsid w:val="00EB4173"/>
    <w:rsid w:val="00EB75AF"/>
    <w:rsid w:val="00EC173B"/>
    <w:rsid w:val="00ED3FCC"/>
    <w:rsid w:val="00ED42CB"/>
    <w:rsid w:val="00ED7CFD"/>
    <w:rsid w:val="00EF6BDB"/>
    <w:rsid w:val="00F35B9E"/>
    <w:rsid w:val="00F713A5"/>
    <w:rsid w:val="00F80044"/>
    <w:rsid w:val="00F930A8"/>
    <w:rsid w:val="00FA2689"/>
    <w:rsid w:val="00FA5222"/>
    <w:rsid w:val="00FB06B0"/>
    <w:rsid w:val="00FE0B0B"/>
    <w:rsid w:val="00FE66D0"/>
    <w:rsid w:val="00FF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E3215D"/>
  <w15:chartTrackingRefBased/>
  <w15:docId w15:val="{1D53B4A1-7D38-4559-8E4F-67F7D0FC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27"/>
  </w:style>
  <w:style w:type="paragraph" w:styleId="Heading1">
    <w:name w:val="heading 1"/>
    <w:basedOn w:val="Normal"/>
    <w:next w:val="Normal"/>
    <w:link w:val="Heading1Char"/>
    <w:uiPriority w:val="9"/>
    <w:qFormat/>
    <w:rsid w:val="00D74B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4B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0542"/>
    <w:rPr>
      <w:sz w:val="16"/>
      <w:szCs w:val="16"/>
    </w:rPr>
  </w:style>
  <w:style w:type="paragraph" w:styleId="CommentText">
    <w:name w:val="annotation text"/>
    <w:basedOn w:val="Normal"/>
    <w:link w:val="CommentTextChar"/>
    <w:uiPriority w:val="99"/>
    <w:semiHidden/>
    <w:unhideWhenUsed/>
    <w:rsid w:val="00340542"/>
    <w:rPr>
      <w:sz w:val="20"/>
      <w:szCs w:val="20"/>
    </w:rPr>
  </w:style>
  <w:style w:type="character" w:customStyle="1" w:styleId="CommentTextChar">
    <w:name w:val="Comment Text Char"/>
    <w:basedOn w:val="DefaultParagraphFont"/>
    <w:link w:val="CommentText"/>
    <w:uiPriority w:val="99"/>
    <w:semiHidden/>
    <w:rsid w:val="00340542"/>
    <w:rPr>
      <w:sz w:val="20"/>
      <w:szCs w:val="20"/>
    </w:rPr>
  </w:style>
  <w:style w:type="paragraph" w:styleId="CommentSubject">
    <w:name w:val="annotation subject"/>
    <w:basedOn w:val="CommentText"/>
    <w:next w:val="CommentText"/>
    <w:link w:val="CommentSubjectChar"/>
    <w:uiPriority w:val="99"/>
    <w:semiHidden/>
    <w:unhideWhenUsed/>
    <w:rsid w:val="00340542"/>
    <w:rPr>
      <w:b/>
      <w:bCs/>
    </w:rPr>
  </w:style>
  <w:style w:type="character" w:customStyle="1" w:styleId="CommentSubjectChar">
    <w:name w:val="Comment Subject Char"/>
    <w:basedOn w:val="CommentTextChar"/>
    <w:link w:val="CommentSubject"/>
    <w:uiPriority w:val="99"/>
    <w:semiHidden/>
    <w:rsid w:val="00340542"/>
    <w:rPr>
      <w:b/>
      <w:bCs/>
      <w:sz w:val="20"/>
      <w:szCs w:val="20"/>
    </w:rPr>
  </w:style>
  <w:style w:type="paragraph" w:styleId="BalloonText">
    <w:name w:val="Balloon Text"/>
    <w:basedOn w:val="Normal"/>
    <w:link w:val="BalloonTextChar"/>
    <w:uiPriority w:val="99"/>
    <w:semiHidden/>
    <w:unhideWhenUsed/>
    <w:rsid w:val="00340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42"/>
    <w:rPr>
      <w:rFonts w:ascii="Segoe UI" w:hAnsi="Segoe UI" w:cs="Segoe UI"/>
      <w:sz w:val="18"/>
      <w:szCs w:val="18"/>
    </w:rPr>
  </w:style>
  <w:style w:type="paragraph" w:styleId="Header">
    <w:name w:val="header"/>
    <w:basedOn w:val="Normal"/>
    <w:link w:val="HeaderChar"/>
    <w:uiPriority w:val="99"/>
    <w:unhideWhenUsed/>
    <w:rsid w:val="00D20571"/>
    <w:pPr>
      <w:tabs>
        <w:tab w:val="center" w:pos="4680"/>
        <w:tab w:val="right" w:pos="9360"/>
      </w:tabs>
    </w:pPr>
  </w:style>
  <w:style w:type="character" w:customStyle="1" w:styleId="HeaderChar">
    <w:name w:val="Header Char"/>
    <w:basedOn w:val="DefaultParagraphFont"/>
    <w:link w:val="Header"/>
    <w:uiPriority w:val="99"/>
    <w:rsid w:val="00D20571"/>
  </w:style>
  <w:style w:type="paragraph" w:styleId="Footer">
    <w:name w:val="footer"/>
    <w:basedOn w:val="Normal"/>
    <w:link w:val="FooterChar"/>
    <w:uiPriority w:val="99"/>
    <w:unhideWhenUsed/>
    <w:rsid w:val="00D20571"/>
    <w:pPr>
      <w:tabs>
        <w:tab w:val="center" w:pos="4680"/>
        <w:tab w:val="right" w:pos="9360"/>
      </w:tabs>
    </w:pPr>
  </w:style>
  <w:style w:type="character" w:customStyle="1" w:styleId="FooterChar">
    <w:name w:val="Footer Char"/>
    <w:basedOn w:val="DefaultParagraphFont"/>
    <w:link w:val="Footer"/>
    <w:uiPriority w:val="99"/>
    <w:rsid w:val="00D20571"/>
  </w:style>
  <w:style w:type="paragraph" w:styleId="ListParagraph">
    <w:name w:val="List Paragraph"/>
    <w:basedOn w:val="Normal"/>
    <w:uiPriority w:val="34"/>
    <w:qFormat/>
    <w:rsid w:val="00774863"/>
    <w:pPr>
      <w:ind w:left="720"/>
      <w:contextualSpacing/>
    </w:pPr>
  </w:style>
  <w:style w:type="character" w:customStyle="1" w:styleId="Heading1Char">
    <w:name w:val="Heading 1 Char"/>
    <w:basedOn w:val="DefaultParagraphFont"/>
    <w:link w:val="Heading1"/>
    <w:uiPriority w:val="9"/>
    <w:rsid w:val="00D74B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4B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6404">
      <w:bodyDiv w:val="1"/>
      <w:marLeft w:val="0"/>
      <w:marRight w:val="0"/>
      <w:marTop w:val="0"/>
      <w:marBottom w:val="0"/>
      <w:divBdr>
        <w:top w:val="none" w:sz="0" w:space="0" w:color="auto"/>
        <w:left w:val="none" w:sz="0" w:space="0" w:color="auto"/>
        <w:bottom w:val="none" w:sz="0" w:space="0" w:color="auto"/>
        <w:right w:val="none" w:sz="0" w:space="0" w:color="auto"/>
      </w:divBdr>
    </w:div>
    <w:div w:id="9513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027D9-1208-49B6-8DEC-0C05C8F122E3}"/>
</file>

<file path=customXml/itemProps2.xml><?xml version="1.0" encoding="utf-8"?>
<ds:datastoreItem xmlns:ds="http://schemas.openxmlformats.org/officeDocument/2006/customXml" ds:itemID="{4EADA476-A05A-4216-9C75-B6398CC77B8E}"/>
</file>

<file path=customXml/itemProps3.xml><?xml version="1.0" encoding="utf-8"?>
<ds:datastoreItem xmlns:ds="http://schemas.openxmlformats.org/officeDocument/2006/customXml" ds:itemID="{E5422B78-F868-4EA4-8A2C-DF0EE2EBE2FD}"/>
</file>

<file path=customXml/itemProps4.xml><?xml version="1.0" encoding="utf-8"?>
<ds:datastoreItem xmlns:ds="http://schemas.openxmlformats.org/officeDocument/2006/customXml" ds:itemID="{7B135CAC-6044-454E-8272-6221DAF7CA3A}"/>
</file>

<file path=docProps/app.xml><?xml version="1.0" encoding="utf-8"?>
<Properties xmlns="http://schemas.openxmlformats.org/officeDocument/2006/extended-properties" xmlns:vt="http://schemas.openxmlformats.org/officeDocument/2006/docPropsVTypes">
  <Template>Normal</Template>
  <TotalTime>717</TotalTime>
  <Pages>7</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Math Grades 3-5 Teacher Sample Booklet: Companion Materials</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Grades 3-5 Teacher Sample Booklet: Companion Materials</dc:title>
  <dc:subject>Math Paper Pencil Training Materials</dc:subject>
  <dc:creator>Anton Jackson</dc:creator>
  <cp:keywords>Math Sample Paper Test</cp:keywords>
  <dc:description/>
  <cp:lastModifiedBy>Anton Jackson</cp:lastModifiedBy>
  <cp:revision>58</cp:revision>
  <dcterms:created xsi:type="dcterms:W3CDTF">2015-02-10T17:06:00Z</dcterms:created>
  <dcterms:modified xsi:type="dcterms:W3CDTF">2017-07-11T20:37:00Z</dcterms:modified>
</cp:coreProperties>
</file>