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8637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1B4BF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7768E0">
        <w:rPr>
          <w:rFonts w:ascii="Arial Black" w:hAnsi="Arial Black"/>
          <w:spacing w:val="40"/>
          <w:sz w:val="24"/>
          <w:szCs w:val="24"/>
        </w:rPr>
        <w:t>12-27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786370">
        <w:rPr>
          <w:rFonts w:ascii="Arial Black" w:hAnsi="Arial Black"/>
          <w:spacing w:val="40"/>
          <w:sz w:val="24"/>
          <w:szCs w:val="24"/>
        </w:rPr>
        <w:t>REFINING YOUR CAREER FOCUS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945EA" w:rsidRPr="002060BD" w:rsidRDefault="008945EA" w:rsidP="008A3C21">
      <w:pPr>
        <w:pStyle w:val="ListParagraph"/>
        <w:numPr>
          <w:ilvl w:val="0"/>
          <w:numId w:val="43"/>
        </w:numPr>
        <w:spacing w:after="0" w:line="240" w:lineRule="atLeast"/>
        <w:rPr>
          <w:rFonts w:ascii="Arial Narrow" w:hAnsi="Arial Narrow"/>
          <w:sz w:val="24"/>
          <w:szCs w:val="24"/>
        </w:rPr>
      </w:pPr>
      <w:r w:rsidRPr="002060BD">
        <w:rPr>
          <w:rFonts w:ascii="Arial Narrow" w:hAnsi="Arial Narrow"/>
          <w:sz w:val="24"/>
          <w:szCs w:val="24"/>
        </w:rPr>
        <w:t>Review of early high school Career Interest Inventory.</w:t>
      </w:r>
    </w:p>
    <w:p w:rsidR="008945EA" w:rsidRPr="002060BD" w:rsidRDefault="008945EA" w:rsidP="008A3C21">
      <w:pPr>
        <w:pStyle w:val="ListParagraph"/>
        <w:numPr>
          <w:ilvl w:val="0"/>
          <w:numId w:val="43"/>
        </w:numPr>
        <w:spacing w:after="0" w:line="240" w:lineRule="atLeast"/>
        <w:rPr>
          <w:rFonts w:ascii="Arial Narrow" w:hAnsi="Arial Narrow"/>
          <w:sz w:val="24"/>
          <w:szCs w:val="24"/>
        </w:rPr>
      </w:pPr>
      <w:r w:rsidRPr="002060BD">
        <w:rPr>
          <w:rFonts w:ascii="Arial Narrow" w:hAnsi="Arial Narrow"/>
          <w:sz w:val="24"/>
          <w:szCs w:val="24"/>
        </w:rPr>
        <w:t>Expand the online career exploration tools students have experienced.</w:t>
      </w:r>
    </w:p>
    <w:p w:rsidR="0047151D" w:rsidRDefault="008945EA" w:rsidP="008A3C21">
      <w:pPr>
        <w:pStyle w:val="ListParagraph"/>
        <w:numPr>
          <w:ilvl w:val="0"/>
          <w:numId w:val="43"/>
        </w:numPr>
        <w:spacing w:after="0" w:line="240" w:lineRule="atLeast"/>
        <w:rPr>
          <w:rFonts w:ascii="Arial Narrow" w:hAnsi="Arial Narrow"/>
          <w:sz w:val="24"/>
          <w:szCs w:val="24"/>
        </w:rPr>
      </w:pPr>
      <w:r w:rsidRPr="002060BD">
        <w:rPr>
          <w:rFonts w:ascii="Arial Narrow" w:hAnsi="Arial Narrow"/>
          <w:sz w:val="24"/>
          <w:szCs w:val="24"/>
        </w:rPr>
        <w:t xml:space="preserve">Relate the summary of the Career Interest Inventory to career and technical pathways. </w:t>
      </w:r>
    </w:p>
    <w:p w:rsidR="00FD4587" w:rsidRPr="002060BD" w:rsidRDefault="0047151D" w:rsidP="008A3C21">
      <w:pPr>
        <w:pStyle w:val="ListParagraph"/>
        <w:numPr>
          <w:ilvl w:val="0"/>
          <w:numId w:val="43"/>
        </w:numPr>
        <w:spacing w:after="0" w:line="240" w:lineRule="atLeast"/>
        <w:rPr>
          <w:rFonts w:ascii="Arial Narrow" w:hAnsi="Arial Narrow"/>
          <w:sz w:val="24"/>
          <w:szCs w:val="24"/>
        </w:rPr>
      </w:pPr>
      <w:r>
        <w:rPr>
          <w:rFonts w:ascii="Arial Narrow" w:hAnsi="Arial Narrow"/>
          <w:sz w:val="24"/>
          <w:szCs w:val="24"/>
        </w:rPr>
        <w:t>Connect Career Focus with Personalized Pathway</w:t>
      </w:r>
      <w:r w:rsidR="0053553A">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EE4FB6" w:rsidRPr="00EE4FB6" w:rsidRDefault="00EE4FB6" w:rsidP="008945E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w:t>
      </w:r>
    </w:p>
    <w:p w:rsidR="00EE4FB6" w:rsidRPr="00EE4FB6" w:rsidRDefault="00EE4FB6" w:rsidP="00EE4FB6">
      <w:pPr>
        <w:pStyle w:val="ListParagraph"/>
        <w:numPr>
          <w:ilvl w:val="0"/>
          <w:numId w:val="44"/>
        </w:numPr>
        <w:spacing w:after="0" w:line="240" w:lineRule="atLeast"/>
        <w:rPr>
          <w:rFonts w:ascii="Arial Narrow" w:hAnsi="Arial Narrow"/>
          <w:sz w:val="24"/>
          <w:szCs w:val="24"/>
        </w:rPr>
      </w:pPr>
      <w:r>
        <w:rPr>
          <w:rFonts w:ascii="Arial Narrow" w:hAnsi="Arial Narrow"/>
          <w:sz w:val="24"/>
          <w:szCs w:val="24"/>
        </w:rPr>
        <w:t>Journal Page</w:t>
      </w:r>
    </w:p>
    <w:p w:rsidR="008945EA" w:rsidRDefault="008A3C21" w:rsidP="008945E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with a</w:t>
      </w:r>
      <w:r w:rsidR="008945EA">
        <w:rPr>
          <w:rFonts w:ascii="Arial Narrow" w:hAnsi="Arial Narrow"/>
          <w:b/>
          <w:sz w:val="24"/>
          <w:szCs w:val="24"/>
        </w:rPr>
        <w:t xml:space="preserve">ccess to </w:t>
      </w:r>
      <w:r>
        <w:rPr>
          <w:rFonts w:ascii="Arial Narrow" w:hAnsi="Arial Narrow"/>
          <w:b/>
          <w:sz w:val="24"/>
          <w:szCs w:val="24"/>
        </w:rPr>
        <w:t xml:space="preserve">the </w:t>
      </w:r>
      <w:r w:rsidR="008945EA">
        <w:rPr>
          <w:rFonts w:ascii="Arial Narrow" w:hAnsi="Arial Narrow"/>
          <w:b/>
          <w:sz w:val="24"/>
          <w:szCs w:val="24"/>
        </w:rPr>
        <w:t>internet</w:t>
      </w:r>
      <w:r>
        <w:rPr>
          <w:rFonts w:ascii="Arial Narrow" w:hAnsi="Arial Narrow"/>
          <w:b/>
          <w:sz w:val="24"/>
          <w:szCs w:val="24"/>
        </w:rPr>
        <w:t xml:space="preserve"> and projection capabilities</w:t>
      </w:r>
      <w:r w:rsidR="008945EA">
        <w:rPr>
          <w:rFonts w:ascii="Arial Narrow" w:hAnsi="Arial Narrow"/>
          <w:b/>
          <w:sz w:val="24"/>
          <w:szCs w:val="24"/>
        </w:rPr>
        <w:t xml:space="preserve"> </w:t>
      </w:r>
      <w:r w:rsidR="008945EA">
        <w:rPr>
          <w:rFonts w:ascii="Arial Narrow" w:hAnsi="Arial Narrow"/>
          <w:sz w:val="24"/>
          <w:szCs w:val="24"/>
        </w:rPr>
        <w:t>to display:</w:t>
      </w:r>
    </w:p>
    <w:p w:rsidR="008945EA" w:rsidRPr="008A3C21" w:rsidRDefault="008945EA" w:rsidP="008945EA">
      <w:pPr>
        <w:pStyle w:val="ListParagraph"/>
        <w:numPr>
          <w:ilvl w:val="0"/>
          <w:numId w:val="34"/>
        </w:numPr>
        <w:spacing w:after="0" w:line="240" w:lineRule="atLeast"/>
        <w:rPr>
          <w:rFonts w:ascii="Arial Narrow" w:hAnsi="Arial Narrow"/>
          <w:sz w:val="24"/>
          <w:szCs w:val="24"/>
        </w:rPr>
      </w:pPr>
      <w:r w:rsidRPr="008A3C21">
        <w:rPr>
          <w:rFonts w:ascii="Arial Narrow" w:hAnsi="Arial Narrow"/>
          <w:sz w:val="24"/>
          <w:szCs w:val="24"/>
        </w:rPr>
        <w:t xml:space="preserve">Picking a College Major for the Highest Future Income Potential </w:t>
      </w:r>
    </w:p>
    <w:p w:rsidR="008945EA" w:rsidRDefault="001B4BF4" w:rsidP="008945EA">
      <w:pPr>
        <w:spacing w:after="0" w:line="240" w:lineRule="atLeast"/>
        <w:ind w:left="1440"/>
        <w:rPr>
          <w:rFonts w:ascii="Arial Narrow" w:hAnsi="Arial Narrow"/>
          <w:color w:val="2B4C73"/>
          <w:sz w:val="24"/>
          <w:szCs w:val="24"/>
          <w:u w:val="single"/>
        </w:rPr>
      </w:pPr>
      <w:hyperlink r:id="rId8" w:history="1">
        <w:r w:rsidR="008945EA" w:rsidRPr="00022EDE">
          <w:rPr>
            <w:rStyle w:val="Hyperlink"/>
            <w:rFonts w:ascii="Arial Narrow" w:hAnsi="Arial Narrow"/>
            <w:sz w:val="24"/>
            <w:szCs w:val="24"/>
          </w:rPr>
          <w:t>http://www.youtube.com/watch?v=ZwitRltCfyc</w:t>
        </w:r>
      </w:hyperlink>
    </w:p>
    <w:p w:rsidR="008945EA" w:rsidRPr="008A3C21" w:rsidRDefault="008945EA" w:rsidP="008945EA">
      <w:pPr>
        <w:pStyle w:val="ListParagraph"/>
        <w:numPr>
          <w:ilvl w:val="0"/>
          <w:numId w:val="34"/>
        </w:numPr>
        <w:spacing w:after="0" w:line="240" w:lineRule="atLeast"/>
        <w:rPr>
          <w:rFonts w:ascii="Arial Narrow" w:hAnsi="Arial Narrow"/>
          <w:sz w:val="24"/>
          <w:szCs w:val="24"/>
        </w:rPr>
      </w:pPr>
      <w:r w:rsidRPr="008A3C21">
        <w:rPr>
          <w:rFonts w:ascii="Arial Narrow" w:hAnsi="Arial Narrow"/>
          <w:sz w:val="24"/>
          <w:szCs w:val="24"/>
        </w:rPr>
        <w:t xml:space="preserve">10 Majors with Highest Unemployment Rate </w:t>
      </w:r>
    </w:p>
    <w:p w:rsidR="008945EA" w:rsidRPr="008945EA" w:rsidRDefault="001B4BF4" w:rsidP="008945EA">
      <w:pPr>
        <w:spacing w:after="0" w:line="240" w:lineRule="atLeast"/>
        <w:ind w:left="1440"/>
        <w:rPr>
          <w:rFonts w:ascii="Arial Narrow" w:hAnsi="Arial Narrow"/>
          <w:color w:val="2B4C73"/>
          <w:sz w:val="24"/>
          <w:szCs w:val="24"/>
          <w:u w:val="single"/>
        </w:rPr>
      </w:pPr>
      <w:hyperlink r:id="rId9" w:history="1">
        <w:r w:rsidR="008945EA" w:rsidRPr="00022EDE">
          <w:rPr>
            <w:rStyle w:val="Hyperlink"/>
            <w:rFonts w:ascii="Arial Narrow" w:hAnsi="Arial Narrow"/>
            <w:sz w:val="24"/>
            <w:szCs w:val="24"/>
          </w:rPr>
          <w:t>http://www.youtube.com/watch?feature=fvwp&amp;v=HGzkhhKlm7c&amp;NR=1</w:t>
        </w:r>
      </w:hyperlink>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AB505D" w:rsidRDefault="00AB505D" w:rsidP="008A3C21">
      <w:pPr>
        <w:pStyle w:val="ListParagraph"/>
        <w:numPr>
          <w:ilvl w:val="0"/>
          <w:numId w:val="21"/>
        </w:numPr>
        <w:spacing w:after="0"/>
        <w:rPr>
          <w:rFonts w:ascii="Arial Narrow" w:hAnsi="Arial Narrow"/>
          <w:i/>
          <w:sz w:val="24"/>
          <w:szCs w:val="24"/>
        </w:rPr>
      </w:pPr>
      <w:r w:rsidRPr="00AB505D">
        <w:rPr>
          <w:rFonts w:ascii="Arial Narrow" w:hAnsi="Arial Narrow"/>
          <w:b/>
          <w:sz w:val="24"/>
          <w:szCs w:val="24"/>
        </w:rPr>
        <w:t>Conduct a short assessment with students</w:t>
      </w:r>
      <w:r w:rsidRPr="00AB505D">
        <w:rPr>
          <w:rFonts w:ascii="Arial Narrow" w:hAnsi="Arial Narrow"/>
          <w:sz w:val="24"/>
          <w:szCs w:val="24"/>
        </w:rPr>
        <w:t xml:space="preserve"> by asking how many students have picked their career path and know what college major will fulfill that goal. Put that percentage of students on the board for the closing discussion.</w:t>
      </w:r>
    </w:p>
    <w:p w:rsidR="00AB505D" w:rsidRPr="00AB505D" w:rsidRDefault="00AB505D" w:rsidP="008A3C21">
      <w:pPr>
        <w:spacing w:after="0"/>
        <w:rPr>
          <w:rFonts w:ascii="Arial Narrow" w:hAnsi="Arial Narrow"/>
          <w:i/>
          <w:sz w:val="24"/>
          <w:szCs w:val="24"/>
        </w:rPr>
      </w:pPr>
    </w:p>
    <w:p w:rsidR="00AB505D" w:rsidRPr="00AB505D" w:rsidRDefault="00AB505D" w:rsidP="008A3C21">
      <w:pPr>
        <w:pStyle w:val="ListParagraph"/>
        <w:numPr>
          <w:ilvl w:val="0"/>
          <w:numId w:val="21"/>
        </w:numPr>
        <w:spacing w:after="0"/>
        <w:rPr>
          <w:rFonts w:ascii="Arial Narrow" w:hAnsi="Arial Narrow"/>
          <w:sz w:val="24"/>
          <w:szCs w:val="24"/>
        </w:rPr>
      </w:pPr>
      <w:r w:rsidRPr="00AB505D">
        <w:rPr>
          <w:rFonts w:ascii="Arial Narrow" w:hAnsi="Arial Narrow" w:cs="Garamond"/>
          <w:b/>
          <w:sz w:val="24"/>
          <w:szCs w:val="24"/>
        </w:rPr>
        <w:t>Ask students to brainstorm the reasons one should choose a specific job</w:t>
      </w:r>
      <w:r w:rsidRPr="00AB505D">
        <w:rPr>
          <w:rFonts w:ascii="Arial Narrow" w:hAnsi="Arial Narrow" w:cs="Garamond"/>
          <w:sz w:val="24"/>
          <w:szCs w:val="24"/>
        </w:rPr>
        <w:t>, occupation or career. Record the list so this can be part of the later discussion. Encourage students to think about:</w:t>
      </w:r>
    </w:p>
    <w:p w:rsidR="00AB505D" w:rsidRPr="00AB505D" w:rsidRDefault="00AB505D" w:rsidP="008A3C21">
      <w:pPr>
        <w:pStyle w:val="ListParagraph"/>
        <w:numPr>
          <w:ilvl w:val="0"/>
          <w:numId w:val="37"/>
        </w:numPr>
        <w:spacing w:after="0"/>
        <w:rPr>
          <w:rFonts w:ascii="Arial Narrow" w:hAnsi="Arial Narrow"/>
          <w:sz w:val="24"/>
          <w:szCs w:val="24"/>
          <w:u w:val="single"/>
        </w:rPr>
      </w:pPr>
      <w:r w:rsidRPr="00AB505D">
        <w:rPr>
          <w:rFonts w:ascii="Arial Narrow" w:hAnsi="Arial Narrow" w:cs="Garamond"/>
          <w:sz w:val="24"/>
          <w:szCs w:val="24"/>
        </w:rPr>
        <w:t xml:space="preserve">The match between interests/skills/ and careers, </w:t>
      </w:r>
    </w:p>
    <w:p w:rsidR="00AB505D" w:rsidRPr="00AB505D" w:rsidRDefault="00AB505D" w:rsidP="008A3C21">
      <w:pPr>
        <w:pStyle w:val="ListParagraph"/>
        <w:numPr>
          <w:ilvl w:val="0"/>
          <w:numId w:val="37"/>
        </w:numPr>
        <w:spacing w:after="0"/>
        <w:rPr>
          <w:rFonts w:ascii="Arial Narrow" w:hAnsi="Arial Narrow"/>
          <w:sz w:val="24"/>
          <w:szCs w:val="24"/>
          <w:u w:val="single"/>
        </w:rPr>
      </w:pPr>
      <w:r w:rsidRPr="00AB505D">
        <w:rPr>
          <w:rFonts w:ascii="Arial Narrow" w:hAnsi="Arial Narrow" w:cs="Garamond"/>
          <w:sz w:val="24"/>
          <w:szCs w:val="24"/>
        </w:rPr>
        <w:t xml:space="preserve">Quality of life issues, </w:t>
      </w:r>
    </w:p>
    <w:p w:rsidR="00AB505D" w:rsidRPr="00AB505D" w:rsidRDefault="00AB505D" w:rsidP="008A3C21">
      <w:pPr>
        <w:pStyle w:val="ListParagraph"/>
        <w:numPr>
          <w:ilvl w:val="0"/>
          <w:numId w:val="37"/>
        </w:numPr>
        <w:spacing w:after="0"/>
        <w:rPr>
          <w:rFonts w:ascii="Arial Narrow" w:hAnsi="Arial Narrow"/>
          <w:sz w:val="24"/>
          <w:szCs w:val="24"/>
          <w:u w:val="single"/>
        </w:rPr>
      </w:pPr>
      <w:r w:rsidRPr="00AB505D">
        <w:rPr>
          <w:rFonts w:ascii="Arial Narrow" w:hAnsi="Arial Narrow" w:cs="Garamond"/>
          <w:sz w:val="24"/>
          <w:szCs w:val="24"/>
        </w:rPr>
        <w:t xml:space="preserve">Overall life income and earning power, and </w:t>
      </w:r>
    </w:p>
    <w:p w:rsidR="00AB505D" w:rsidRPr="008A3C21" w:rsidRDefault="00AB505D" w:rsidP="008A3C21">
      <w:pPr>
        <w:pStyle w:val="ListParagraph"/>
        <w:numPr>
          <w:ilvl w:val="0"/>
          <w:numId w:val="37"/>
        </w:numPr>
        <w:spacing w:after="0"/>
        <w:rPr>
          <w:rFonts w:ascii="Arial Narrow" w:hAnsi="Arial Narrow"/>
          <w:sz w:val="24"/>
          <w:szCs w:val="24"/>
          <w:u w:val="single"/>
        </w:rPr>
      </w:pPr>
      <w:r w:rsidRPr="00AB505D">
        <w:rPr>
          <w:rFonts w:ascii="Arial Narrow" w:hAnsi="Arial Narrow" w:cs="Garamond"/>
          <w:sz w:val="24"/>
          <w:szCs w:val="24"/>
        </w:rPr>
        <w:t xml:space="preserve">Whether jobs in an area are growing or decreasing. </w:t>
      </w:r>
    </w:p>
    <w:p w:rsidR="004E5D88" w:rsidRPr="00AB505D" w:rsidRDefault="004E5D88" w:rsidP="008A3C21">
      <w:pPr>
        <w:spacing w:after="0"/>
        <w:rPr>
          <w:rFonts w:ascii="Arial Narrow" w:hAnsi="Arial Narrow"/>
          <w:sz w:val="24"/>
          <w:szCs w:val="24"/>
        </w:rPr>
      </w:pPr>
    </w:p>
    <w:p w:rsidR="004E5D88" w:rsidRPr="00AB505D" w:rsidRDefault="00AB505D" w:rsidP="008A3C21">
      <w:pPr>
        <w:pStyle w:val="ListParagraph"/>
        <w:numPr>
          <w:ilvl w:val="0"/>
          <w:numId w:val="21"/>
        </w:numPr>
        <w:spacing w:after="0"/>
        <w:rPr>
          <w:rFonts w:ascii="Arial Narrow" w:hAnsi="Arial Narrow"/>
          <w:sz w:val="24"/>
          <w:szCs w:val="24"/>
        </w:rPr>
      </w:pPr>
      <w:r w:rsidRPr="00AB505D">
        <w:rPr>
          <w:rFonts w:ascii="Arial Narrow" w:hAnsi="Arial Narrow" w:cs="Garamond"/>
          <w:b/>
          <w:sz w:val="24"/>
          <w:szCs w:val="24"/>
        </w:rPr>
        <w:t xml:space="preserve">Now ask students to individually rate their projected occupational or career choices </w:t>
      </w:r>
      <w:r w:rsidRPr="00AB505D">
        <w:rPr>
          <w:rFonts w:ascii="Arial Narrow" w:hAnsi="Arial Narrow" w:cs="Garamond"/>
          <w:sz w:val="24"/>
          <w:szCs w:val="24"/>
        </w:rPr>
        <w:t>on the factors students identified on a scale of 1 to 5.</w:t>
      </w:r>
    </w:p>
    <w:p w:rsidR="00AB505D" w:rsidRPr="00AB505D" w:rsidRDefault="00AB505D" w:rsidP="008A3C21">
      <w:pPr>
        <w:pStyle w:val="ListParagraph"/>
        <w:numPr>
          <w:ilvl w:val="0"/>
          <w:numId w:val="38"/>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lastRenderedPageBreak/>
        <w:t xml:space="preserve">One =    Great match </w:t>
      </w:r>
    </w:p>
    <w:p w:rsidR="00AB505D" w:rsidRPr="00AB505D" w:rsidRDefault="00AB505D" w:rsidP="008A3C21">
      <w:pPr>
        <w:pStyle w:val="ListParagraph"/>
        <w:numPr>
          <w:ilvl w:val="0"/>
          <w:numId w:val="38"/>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Two =    Acceptable match </w:t>
      </w:r>
    </w:p>
    <w:p w:rsidR="00AB505D" w:rsidRPr="00AB505D" w:rsidRDefault="00AB505D" w:rsidP="008A3C21">
      <w:pPr>
        <w:pStyle w:val="ListParagraph"/>
        <w:numPr>
          <w:ilvl w:val="0"/>
          <w:numId w:val="38"/>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Three = Neutral match </w:t>
      </w:r>
    </w:p>
    <w:p w:rsidR="00AB505D" w:rsidRPr="00AB505D" w:rsidRDefault="00AB505D" w:rsidP="008A3C21">
      <w:pPr>
        <w:pStyle w:val="ListParagraph"/>
        <w:numPr>
          <w:ilvl w:val="0"/>
          <w:numId w:val="38"/>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Four =   Less than acceptable match </w:t>
      </w:r>
    </w:p>
    <w:p w:rsidR="00AB505D" w:rsidRPr="00AB505D" w:rsidRDefault="00AB505D" w:rsidP="008A3C21">
      <w:pPr>
        <w:pStyle w:val="ListParagraph"/>
        <w:numPr>
          <w:ilvl w:val="0"/>
          <w:numId w:val="38"/>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Five =    Little match </w:t>
      </w:r>
    </w:p>
    <w:p w:rsidR="00AB505D" w:rsidRPr="00AB505D" w:rsidRDefault="00AB505D" w:rsidP="008A3C21">
      <w:pPr>
        <w:autoSpaceDE w:val="0"/>
        <w:autoSpaceDN w:val="0"/>
        <w:adjustRightInd w:val="0"/>
        <w:spacing w:after="0"/>
        <w:rPr>
          <w:rFonts w:ascii="Arial Narrow" w:hAnsi="Arial Narrow" w:cs="Garamond"/>
          <w:sz w:val="24"/>
          <w:szCs w:val="24"/>
        </w:rPr>
      </w:pPr>
    </w:p>
    <w:p w:rsidR="00AB505D" w:rsidRPr="00AB505D" w:rsidRDefault="00AB505D" w:rsidP="008A3C21">
      <w:pPr>
        <w:autoSpaceDE w:val="0"/>
        <w:autoSpaceDN w:val="0"/>
        <w:adjustRightInd w:val="0"/>
        <w:spacing w:after="0"/>
        <w:ind w:left="720"/>
        <w:rPr>
          <w:rFonts w:ascii="Arial Narrow" w:hAnsi="Arial Narrow" w:cs="Garamond"/>
          <w:sz w:val="24"/>
          <w:szCs w:val="24"/>
        </w:rPr>
      </w:pPr>
      <w:r w:rsidRPr="00AB505D">
        <w:rPr>
          <w:rFonts w:ascii="Arial Narrow" w:hAnsi="Arial Narrow" w:cs="Garamond"/>
          <w:sz w:val="24"/>
          <w:szCs w:val="24"/>
        </w:rPr>
        <w:t>After students have averaged the factors to have one number for their career match, discuss how closely their projected choice matches the reasons someone should choose a job, occupation, or career. Ask students to reflect on what they may need to think about differently.</w:t>
      </w:r>
    </w:p>
    <w:p w:rsidR="004E5D88" w:rsidRPr="00AB505D" w:rsidRDefault="004E5D88" w:rsidP="008A3C21">
      <w:pPr>
        <w:spacing w:after="0"/>
        <w:rPr>
          <w:rFonts w:ascii="Arial Narrow" w:hAnsi="Arial Narrow"/>
          <w:sz w:val="24"/>
          <w:szCs w:val="24"/>
        </w:rPr>
      </w:pPr>
    </w:p>
    <w:p w:rsidR="0052313B" w:rsidRPr="00AB505D" w:rsidRDefault="00AB505D" w:rsidP="008A3C21">
      <w:pPr>
        <w:pStyle w:val="ListParagraph"/>
        <w:numPr>
          <w:ilvl w:val="0"/>
          <w:numId w:val="21"/>
        </w:numPr>
        <w:spacing w:after="0"/>
        <w:rPr>
          <w:rFonts w:ascii="Arial Narrow" w:hAnsi="Arial Narrow"/>
          <w:sz w:val="24"/>
          <w:szCs w:val="24"/>
        </w:rPr>
      </w:pPr>
      <w:r w:rsidRPr="002060BD">
        <w:rPr>
          <w:rFonts w:ascii="Arial Narrow" w:hAnsi="Arial Narrow" w:cs="Garamond"/>
          <w:b/>
          <w:sz w:val="24"/>
          <w:szCs w:val="24"/>
        </w:rPr>
        <w:t>Share with students that you are now going to play two short videos that deal with two of the “big” criteria for choosing an occupation or career field</w:t>
      </w:r>
      <w:r w:rsidRPr="00AB505D">
        <w:rPr>
          <w:rFonts w:ascii="Arial Narrow" w:hAnsi="Arial Narrow" w:cs="Garamond"/>
          <w:sz w:val="24"/>
          <w:szCs w:val="24"/>
        </w:rPr>
        <w:t>, namely future income potential and unemployment.</w:t>
      </w:r>
    </w:p>
    <w:p w:rsidR="00AB505D" w:rsidRPr="00AB505D" w:rsidRDefault="00AB505D" w:rsidP="008A3C21">
      <w:pPr>
        <w:spacing w:after="0"/>
        <w:rPr>
          <w:rFonts w:ascii="Arial Narrow" w:hAnsi="Arial Narrow" w:cs="Garamond"/>
          <w:sz w:val="24"/>
          <w:szCs w:val="24"/>
        </w:rPr>
      </w:pPr>
    </w:p>
    <w:p w:rsidR="00AB505D" w:rsidRPr="00AB505D" w:rsidRDefault="00AB505D" w:rsidP="008A3C21">
      <w:pPr>
        <w:spacing w:after="0"/>
        <w:ind w:left="720"/>
        <w:rPr>
          <w:rFonts w:ascii="Arial Narrow" w:hAnsi="Arial Narrow"/>
          <w:sz w:val="24"/>
          <w:szCs w:val="24"/>
        </w:rPr>
      </w:pPr>
      <w:r w:rsidRPr="00AB505D">
        <w:rPr>
          <w:rFonts w:ascii="Arial Narrow" w:hAnsi="Arial Narrow" w:cs="Garamond"/>
          <w:sz w:val="24"/>
          <w:szCs w:val="24"/>
        </w:rPr>
        <w:t>Show the videos. The students’ job while the videos are playing is check to see where their major falls terms of future income potential and unemployment.</w:t>
      </w:r>
    </w:p>
    <w:p w:rsidR="00AB505D" w:rsidRPr="00AB505D" w:rsidRDefault="00AB505D" w:rsidP="008A3C21">
      <w:pPr>
        <w:spacing w:after="0"/>
        <w:rPr>
          <w:rFonts w:ascii="Arial Narrow" w:hAnsi="Arial Narrow"/>
          <w:sz w:val="24"/>
          <w:szCs w:val="24"/>
        </w:rPr>
      </w:pPr>
    </w:p>
    <w:p w:rsidR="0052313B" w:rsidRPr="00AB505D" w:rsidRDefault="00AB505D" w:rsidP="008A3C21">
      <w:pPr>
        <w:pStyle w:val="ListParagraph"/>
        <w:numPr>
          <w:ilvl w:val="0"/>
          <w:numId w:val="21"/>
        </w:numPr>
        <w:spacing w:after="0"/>
        <w:rPr>
          <w:rFonts w:ascii="Arial Narrow" w:hAnsi="Arial Narrow"/>
          <w:sz w:val="24"/>
          <w:szCs w:val="24"/>
        </w:rPr>
      </w:pPr>
      <w:r w:rsidRPr="002060BD">
        <w:rPr>
          <w:rFonts w:ascii="Arial Narrow" w:hAnsi="Arial Narrow" w:cs="Garamond"/>
          <w:b/>
          <w:sz w:val="24"/>
          <w:szCs w:val="24"/>
        </w:rPr>
        <w:t>Give students time to process the videos by having small groups of students share with each other the answers to the following questions</w:t>
      </w:r>
      <w:r w:rsidRPr="00AB505D">
        <w:rPr>
          <w:rFonts w:ascii="Arial Narrow" w:hAnsi="Arial Narrow" w:cs="Garamond"/>
          <w:sz w:val="24"/>
          <w:szCs w:val="24"/>
        </w:rPr>
        <w:t>:</w:t>
      </w:r>
    </w:p>
    <w:p w:rsidR="00AB505D" w:rsidRPr="00AB505D" w:rsidRDefault="00AB505D" w:rsidP="008A3C21">
      <w:pPr>
        <w:pStyle w:val="ListParagraph"/>
        <w:numPr>
          <w:ilvl w:val="0"/>
          <w:numId w:val="40"/>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Was your proposed job/occupation/career one of the ones that will have the highest future income potential?</w:t>
      </w:r>
    </w:p>
    <w:p w:rsidR="00AB505D" w:rsidRPr="00AB505D" w:rsidRDefault="00AB505D" w:rsidP="008A3C21">
      <w:pPr>
        <w:pStyle w:val="ListParagraph"/>
        <w:numPr>
          <w:ilvl w:val="0"/>
          <w:numId w:val="40"/>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Was your proposed job/occupation/career one of the ones that will have high employment in the future? </w:t>
      </w:r>
    </w:p>
    <w:p w:rsidR="00AB505D" w:rsidRPr="00AB505D" w:rsidRDefault="00AB505D" w:rsidP="008A3C21">
      <w:pPr>
        <w:pStyle w:val="ListParagraph"/>
        <w:numPr>
          <w:ilvl w:val="0"/>
          <w:numId w:val="40"/>
        </w:numPr>
        <w:autoSpaceDE w:val="0"/>
        <w:autoSpaceDN w:val="0"/>
        <w:adjustRightInd w:val="0"/>
        <w:spacing w:after="0"/>
        <w:rPr>
          <w:rFonts w:ascii="Arial Narrow" w:hAnsi="Arial Narrow" w:cs="Garamond"/>
          <w:sz w:val="24"/>
          <w:szCs w:val="24"/>
        </w:rPr>
      </w:pPr>
      <w:r w:rsidRPr="00AB505D">
        <w:rPr>
          <w:rFonts w:ascii="Arial Narrow" w:hAnsi="Arial Narrow" w:cs="Garamond"/>
          <w:sz w:val="24"/>
          <w:szCs w:val="24"/>
        </w:rPr>
        <w:t xml:space="preserve">Will either of these factors, high pay or potential unemployment factor strongly in career path decisions? Why or why not? </w:t>
      </w:r>
    </w:p>
    <w:p w:rsidR="00AB505D" w:rsidRPr="00AB505D" w:rsidRDefault="00AB505D" w:rsidP="008A3C21">
      <w:pPr>
        <w:pStyle w:val="ListParagraph"/>
        <w:numPr>
          <w:ilvl w:val="0"/>
          <w:numId w:val="40"/>
        </w:numPr>
        <w:spacing w:after="0"/>
        <w:rPr>
          <w:rFonts w:ascii="Arial Narrow" w:hAnsi="Arial Narrow"/>
          <w:sz w:val="24"/>
          <w:szCs w:val="24"/>
        </w:rPr>
      </w:pPr>
      <w:r w:rsidRPr="00AB505D">
        <w:rPr>
          <w:rFonts w:ascii="Arial Narrow" w:hAnsi="Arial Narrow" w:cs="Garamond"/>
          <w:sz w:val="24"/>
          <w:szCs w:val="24"/>
        </w:rPr>
        <w:t>What will be the key criteria for you in making job/occupation/career decisions?</w:t>
      </w:r>
    </w:p>
    <w:p w:rsidR="00AB505D" w:rsidRPr="00AB505D" w:rsidRDefault="00AB505D" w:rsidP="008A3C21">
      <w:pPr>
        <w:spacing w:after="0"/>
        <w:rPr>
          <w:rFonts w:ascii="Arial Narrow" w:hAnsi="Arial Narrow"/>
          <w:sz w:val="24"/>
          <w:szCs w:val="24"/>
        </w:rPr>
      </w:pPr>
    </w:p>
    <w:p w:rsidR="00AB505D" w:rsidRPr="00AB505D" w:rsidRDefault="00AB505D" w:rsidP="008A3C21">
      <w:pPr>
        <w:pStyle w:val="ListParagraph"/>
        <w:numPr>
          <w:ilvl w:val="0"/>
          <w:numId w:val="21"/>
        </w:numPr>
        <w:spacing w:after="0"/>
        <w:rPr>
          <w:rFonts w:ascii="Arial Narrow" w:hAnsi="Arial Narrow"/>
          <w:sz w:val="24"/>
          <w:szCs w:val="24"/>
        </w:rPr>
      </w:pPr>
      <w:r w:rsidRPr="002060BD">
        <w:rPr>
          <w:rFonts w:ascii="Arial Narrow" w:hAnsi="Arial Narrow"/>
          <w:b/>
          <w:sz w:val="24"/>
          <w:szCs w:val="24"/>
        </w:rPr>
        <w:t>Have the groups share out and compare notes.</w:t>
      </w:r>
      <w:r w:rsidRPr="00AB505D">
        <w:rPr>
          <w:rFonts w:ascii="Arial Narrow" w:hAnsi="Arial Narrow"/>
          <w:sz w:val="24"/>
          <w:szCs w:val="24"/>
        </w:rPr>
        <w:t xml:space="preserve"> Return to the initial list the students created of reasons to choose a job/occupation/career. Have they changed their minds? What seems most important now? You may even consider putting the reasons in an order of priority based on student preference.</w:t>
      </w:r>
      <w:r w:rsidR="005032FC">
        <w:rPr>
          <w:rFonts w:ascii="Arial Narrow" w:hAnsi="Arial Narrow"/>
          <w:sz w:val="24"/>
          <w:szCs w:val="24"/>
        </w:rPr>
        <w:t xml:space="preserve"> Then have students complete a </w:t>
      </w:r>
      <w:r w:rsidR="005032FC">
        <w:rPr>
          <w:rFonts w:ascii="Arial Narrow" w:hAnsi="Arial Narrow"/>
          <w:i/>
          <w:sz w:val="24"/>
          <w:szCs w:val="24"/>
        </w:rPr>
        <w:t xml:space="preserve">Journal Page </w:t>
      </w:r>
      <w:r w:rsidR="005032FC" w:rsidRPr="005032FC">
        <w:rPr>
          <w:rFonts w:ascii="Arial Narrow" w:hAnsi="Arial Narrow"/>
          <w:sz w:val="24"/>
          <w:szCs w:val="24"/>
        </w:rPr>
        <w:t>of their own reflections.</w:t>
      </w:r>
    </w:p>
    <w:p w:rsidR="0052313B" w:rsidRPr="00AB505D" w:rsidRDefault="0052313B" w:rsidP="00602D42">
      <w:pPr>
        <w:spacing w:after="0" w:line="240" w:lineRule="atLeast"/>
        <w:rPr>
          <w:rFonts w:ascii="Arial Narrow" w:hAnsi="Arial Narrow"/>
          <w:sz w:val="24"/>
          <w:szCs w:val="24"/>
        </w:rPr>
      </w:pPr>
    </w:p>
    <w:p w:rsidR="0052313B" w:rsidRPr="00AB505D" w:rsidRDefault="0052313B" w:rsidP="00602D42">
      <w:pPr>
        <w:spacing w:after="0" w:line="240" w:lineRule="atLeast"/>
        <w:rPr>
          <w:rFonts w:ascii="Arial Narrow" w:hAnsi="Arial Narrow"/>
          <w:sz w:val="24"/>
          <w:szCs w:val="24"/>
        </w:rPr>
      </w:pPr>
    </w:p>
    <w:p w:rsidR="0052313B" w:rsidRPr="00AB505D" w:rsidRDefault="0052313B" w:rsidP="0052313B">
      <w:pPr>
        <w:spacing w:after="0" w:line="240" w:lineRule="atLeast"/>
        <w:rPr>
          <w:rFonts w:ascii="Arial Narrow" w:hAnsi="Arial Narrow"/>
          <w:b/>
          <w:sz w:val="24"/>
          <w:szCs w:val="24"/>
        </w:rPr>
      </w:pPr>
      <w:r w:rsidRPr="00AB505D">
        <w:rPr>
          <w:rFonts w:ascii="Arial Narrow" w:hAnsi="Arial Narrow"/>
          <w:b/>
          <w:sz w:val="24"/>
          <w:szCs w:val="24"/>
        </w:rPr>
        <w:t>STUDENT PRODUCTS</w:t>
      </w:r>
    </w:p>
    <w:p w:rsidR="0052313B" w:rsidRPr="00AB505D" w:rsidRDefault="0052313B" w:rsidP="0052313B">
      <w:pPr>
        <w:spacing w:after="0" w:line="240" w:lineRule="atLeast"/>
        <w:rPr>
          <w:rFonts w:ascii="Arial Narrow" w:hAnsi="Arial Narrow"/>
          <w:sz w:val="24"/>
          <w:szCs w:val="24"/>
        </w:rPr>
      </w:pPr>
    </w:p>
    <w:p w:rsidR="0052313B" w:rsidRPr="00AB505D" w:rsidRDefault="005032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8A3C21">
        <w:rPr>
          <w:rFonts w:ascii="Arial Narrow" w:hAnsi="Arial Narrow"/>
          <w:b/>
          <w:i/>
          <w:sz w:val="24"/>
          <w:szCs w:val="24"/>
        </w:rPr>
        <w:t>Journal P</w:t>
      </w:r>
      <w:r>
        <w:rPr>
          <w:rFonts w:ascii="Arial Narrow" w:hAnsi="Arial Narrow"/>
          <w:b/>
          <w:i/>
          <w:sz w:val="24"/>
          <w:szCs w:val="24"/>
        </w:rPr>
        <w:t>age</w:t>
      </w:r>
      <w:r w:rsidRPr="00AB505D">
        <w:rPr>
          <w:rFonts w:ascii="Arial Narrow" w:hAnsi="Arial Narrow"/>
          <w:sz w:val="24"/>
          <w:szCs w:val="24"/>
        </w:rPr>
        <w:t xml:space="preserve"> </w:t>
      </w:r>
    </w:p>
    <w:p w:rsidR="00FC4015" w:rsidRDefault="00FC4015" w:rsidP="00FC4015">
      <w:pPr>
        <w:spacing w:after="0" w:line="240" w:lineRule="atLeast"/>
        <w:rPr>
          <w:rFonts w:ascii="Arial Narrow" w:hAnsi="Arial Narrow"/>
          <w:b/>
          <w:sz w:val="24"/>
          <w:szCs w:val="24"/>
        </w:rPr>
      </w:pPr>
    </w:p>
    <w:p w:rsidR="00EE4FB6" w:rsidRDefault="00EE4FB6" w:rsidP="00FC4015">
      <w:pPr>
        <w:spacing w:after="0" w:line="240" w:lineRule="atLeast"/>
        <w:rPr>
          <w:rFonts w:ascii="Arial Narrow" w:hAnsi="Arial Narrow"/>
          <w:b/>
          <w:sz w:val="24"/>
          <w:szCs w:val="24"/>
        </w:rPr>
      </w:pPr>
    </w:p>
    <w:p w:rsidR="00EE4FB6" w:rsidRDefault="00EE4FB6"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8945EA"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rsidR="0047151D" w:rsidRDefault="008A3C21" w:rsidP="008A3C21">
      <w:pPr>
        <w:pStyle w:val="ListParagraph"/>
        <w:spacing w:after="0" w:line="240" w:lineRule="atLeast"/>
        <w:rPr>
          <w:rFonts w:ascii="Arial Narrow" w:hAnsi="Arial Narrow"/>
          <w:sz w:val="24"/>
          <w:szCs w:val="24"/>
        </w:rPr>
      </w:pPr>
      <w:r w:rsidRPr="008A3C21">
        <w:rPr>
          <w:rFonts w:ascii="Arial Narrow" w:hAnsi="Arial Narrow"/>
          <w:sz w:val="24"/>
          <w:szCs w:val="24"/>
        </w:rPr>
        <w:t xml:space="preserve">For juniors and seniors, the stakes are higher and they need to begin to think about their next steps in their education as an investment in their life long career plan. This unit uses two short You Tube videos to help students begin to sort </w:t>
      </w:r>
      <w:r>
        <w:rPr>
          <w:rFonts w:ascii="Arial Narrow" w:hAnsi="Arial Narrow"/>
          <w:sz w:val="24"/>
          <w:szCs w:val="24"/>
        </w:rPr>
        <w:t xml:space="preserve">through </w:t>
      </w:r>
      <w:r w:rsidRPr="008A3C21">
        <w:rPr>
          <w:rFonts w:ascii="Arial Narrow" w:hAnsi="Arial Narrow"/>
          <w:sz w:val="24"/>
          <w:szCs w:val="24"/>
        </w:rPr>
        <w:t xml:space="preserve">college major and career decisions. </w:t>
      </w:r>
    </w:p>
    <w:p w:rsidR="008A3C21" w:rsidRPr="008A3C21" w:rsidRDefault="008A3C21" w:rsidP="008A3C21">
      <w:pPr>
        <w:pStyle w:val="ListParagraph"/>
        <w:spacing w:after="0" w:line="240" w:lineRule="atLeast"/>
        <w:rPr>
          <w:rFonts w:ascii="Arial Narrow" w:hAnsi="Arial Narrow"/>
          <w:sz w:val="24"/>
          <w:szCs w:val="24"/>
        </w:rPr>
      </w:pPr>
    </w:p>
    <w:p w:rsidR="008945EA" w:rsidRPr="00AB505D" w:rsidRDefault="008945EA" w:rsidP="00AB505D">
      <w:pPr>
        <w:spacing w:after="0" w:line="240" w:lineRule="atLeast"/>
        <w:ind w:left="720"/>
        <w:rPr>
          <w:rFonts w:ascii="Arial Narrow" w:hAnsi="Arial Narrow"/>
          <w:sz w:val="24"/>
          <w:szCs w:val="24"/>
        </w:rPr>
      </w:pPr>
      <w:r w:rsidRPr="00AB505D">
        <w:rPr>
          <w:rFonts w:ascii="Arial Narrow" w:hAnsi="Arial Narrow"/>
          <w:sz w:val="24"/>
          <w:szCs w:val="24"/>
        </w:rPr>
        <w:t xml:space="preserve">If students have not </w:t>
      </w:r>
      <w:r w:rsidR="008A3C21">
        <w:rPr>
          <w:rFonts w:ascii="Arial Narrow" w:hAnsi="Arial Narrow"/>
          <w:sz w:val="24"/>
          <w:szCs w:val="24"/>
        </w:rPr>
        <w:t xml:space="preserve">been exposed to or completed Lesson 9-16, </w:t>
      </w:r>
      <w:r w:rsidRPr="00AB505D">
        <w:rPr>
          <w:rFonts w:ascii="Arial Narrow" w:hAnsi="Arial Narrow"/>
          <w:sz w:val="24"/>
          <w:szCs w:val="24"/>
        </w:rPr>
        <w:t>“Career Focus</w:t>
      </w:r>
      <w:r w:rsidR="008A3C21">
        <w:rPr>
          <w:rFonts w:ascii="Arial Narrow" w:hAnsi="Arial Narrow"/>
          <w:sz w:val="24"/>
          <w:szCs w:val="24"/>
        </w:rPr>
        <w:t>,</w:t>
      </w:r>
      <w:r w:rsidRPr="00AB505D">
        <w:rPr>
          <w:rFonts w:ascii="Arial Narrow" w:hAnsi="Arial Narrow"/>
          <w:sz w:val="24"/>
          <w:szCs w:val="24"/>
        </w:rPr>
        <w:t xml:space="preserve">” this is an excellent time to take students through that material. </w:t>
      </w:r>
    </w:p>
    <w:p w:rsidR="00AB505D" w:rsidRPr="00AB505D" w:rsidRDefault="00AB505D" w:rsidP="008A3C21">
      <w:pPr>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B0388D" w:rsidRDefault="00B0388D" w:rsidP="00602D42">
      <w:pPr>
        <w:spacing w:after="0" w:line="240" w:lineRule="atLeast"/>
        <w:rPr>
          <w:rFonts w:ascii="Arial Narrow" w:hAnsi="Arial Narrow"/>
          <w:color w:val="4D4D4D"/>
          <w:sz w:val="24"/>
          <w:szCs w:val="24"/>
        </w:rPr>
      </w:pPr>
    </w:p>
    <w:p w:rsidR="007768E0" w:rsidRDefault="007768E0" w:rsidP="00EE096D">
      <w:pPr>
        <w:spacing w:after="0" w:line="240" w:lineRule="atLeast"/>
        <w:rPr>
          <w:rFonts w:ascii="Arial Narrow" w:hAnsi="Arial Narrow"/>
          <w:color w:val="597B51"/>
        </w:rPr>
      </w:pPr>
    </w:p>
    <w:p w:rsidR="007768E0" w:rsidRPr="007768E0" w:rsidRDefault="007768E0" w:rsidP="007768E0">
      <w:pPr>
        <w:rPr>
          <w:rFonts w:ascii="Arial Narrow" w:hAnsi="Arial Narrow"/>
        </w:rPr>
      </w:pPr>
    </w:p>
    <w:p w:rsidR="007768E0" w:rsidRPr="007768E0" w:rsidRDefault="007768E0" w:rsidP="007768E0">
      <w:pPr>
        <w:rPr>
          <w:rFonts w:ascii="Arial Narrow" w:hAnsi="Arial Narrow"/>
        </w:rPr>
      </w:pPr>
    </w:p>
    <w:p w:rsidR="007768E0" w:rsidRDefault="007768E0" w:rsidP="007768E0">
      <w:pPr>
        <w:rPr>
          <w:rFonts w:ascii="Arial Narrow" w:hAnsi="Arial Narrow"/>
        </w:rPr>
      </w:pPr>
    </w:p>
    <w:p w:rsidR="007768E0" w:rsidRDefault="007768E0" w:rsidP="007768E0">
      <w:pPr>
        <w:tabs>
          <w:tab w:val="left" w:pos="3667"/>
        </w:tabs>
        <w:rPr>
          <w:rFonts w:ascii="Arial Narrow" w:hAnsi="Arial Narrow"/>
        </w:rPr>
      </w:pPr>
      <w:r>
        <w:rPr>
          <w:rFonts w:ascii="Arial Narrow" w:hAnsi="Arial Narrow"/>
        </w:rPr>
        <w:tab/>
      </w:r>
    </w:p>
    <w:p w:rsidR="007768E0" w:rsidRDefault="007768E0" w:rsidP="007768E0">
      <w:pPr>
        <w:rPr>
          <w:rFonts w:ascii="Arial Narrow" w:hAnsi="Arial Narrow"/>
        </w:rPr>
      </w:pPr>
    </w:p>
    <w:p w:rsidR="005032FC" w:rsidRPr="007768E0" w:rsidRDefault="005032FC" w:rsidP="007768E0">
      <w:pPr>
        <w:rPr>
          <w:rFonts w:ascii="Arial Narrow" w:hAnsi="Arial Narrow"/>
        </w:rPr>
        <w:sectPr w:rsidR="005032FC" w:rsidRPr="007768E0">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pPr>
    </w:p>
    <w:p w:rsidR="00EE4FB6" w:rsidRDefault="00EE4FB6" w:rsidP="005032FC">
      <w:pPr>
        <w:spacing w:after="0" w:line="240" w:lineRule="atLeast"/>
        <w:jc w:val="center"/>
        <w:rPr>
          <w:rFonts w:ascii="Arial Narrow" w:hAnsi="Arial Narrow"/>
          <w:color w:val="808080" w:themeColor="background1" w:themeShade="80"/>
          <w:spacing w:val="120"/>
          <w:sz w:val="36"/>
          <w:szCs w:val="36"/>
        </w:rPr>
      </w:pPr>
    </w:p>
    <w:p w:rsidR="005032FC" w:rsidRPr="004E5D88" w:rsidRDefault="005032FC" w:rsidP="005032F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5032FC" w:rsidRDefault="001B4BF4" w:rsidP="005032FC">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032FC" w:rsidRPr="004E5D88" w:rsidRDefault="007768E0" w:rsidP="005032F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12-27</w:t>
      </w:r>
      <w:r w:rsidR="005032FC" w:rsidRPr="004E5D88">
        <w:rPr>
          <w:rFonts w:ascii="Arial Black" w:hAnsi="Arial Black"/>
          <w:spacing w:val="40"/>
          <w:sz w:val="24"/>
          <w:szCs w:val="24"/>
        </w:rPr>
        <w:t xml:space="preserve"> </w:t>
      </w:r>
      <w:r w:rsidR="008A3C21">
        <w:rPr>
          <w:rFonts w:ascii="Arial Black" w:hAnsi="Arial Black"/>
          <w:spacing w:val="40"/>
          <w:sz w:val="24"/>
          <w:szCs w:val="24"/>
        </w:rPr>
        <w:t xml:space="preserve">STUDENT </w:t>
      </w:r>
      <w:r w:rsidR="005032FC">
        <w:rPr>
          <w:rFonts w:ascii="Arial Black" w:hAnsi="Arial Black"/>
          <w:spacing w:val="40"/>
          <w:sz w:val="24"/>
          <w:szCs w:val="24"/>
        </w:rPr>
        <w:t>HANDOUT</w:t>
      </w:r>
    </w:p>
    <w:p w:rsidR="005032FC" w:rsidRDefault="005032FC" w:rsidP="005032FC">
      <w:pPr>
        <w:spacing w:after="0" w:line="240" w:lineRule="atLeast"/>
        <w:jc w:val="center"/>
        <w:rPr>
          <w:rFonts w:ascii="Arial Narrow" w:hAnsi="Arial Narrow"/>
          <w:color w:val="4D4D4D"/>
          <w:sz w:val="24"/>
          <w:szCs w:val="24"/>
        </w:rPr>
      </w:pPr>
    </w:p>
    <w:p w:rsidR="005032FC" w:rsidRPr="001352BF" w:rsidRDefault="005032FC" w:rsidP="005032F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032FC" w:rsidRDefault="005032FC" w:rsidP="005032FC">
      <w:pPr>
        <w:spacing w:after="0" w:line="240" w:lineRule="atLeast"/>
        <w:rPr>
          <w:rFonts w:ascii="Arial Narrow" w:hAnsi="Arial Narrow"/>
          <w:color w:val="4D4D4D"/>
          <w:sz w:val="24"/>
          <w:szCs w:val="24"/>
        </w:rPr>
      </w:pPr>
    </w:p>
    <w:p w:rsidR="005032FC" w:rsidRDefault="005032FC" w:rsidP="005032FC">
      <w:pPr>
        <w:spacing w:after="0" w:line="240" w:lineRule="atLeast"/>
        <w:rPr>
          <w:rFonts w:ascii="Arial Narrow" w:hAnsi="Arial Narrow"/>
          <w:color w:val="4D4D4D"/>
          <w:sz w:val="24"/>
          <w:szCs w:val="24"/>
        </w:rPr>
      </w:pPr>
    </w:p>
    <w:p w:rsidR="005032FC" w:rsidRDefault="005032FC" w:rsidP="005032F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032FC" w:rsidRDefault="001B4BF4" w:rsidP="005032FC">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15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vYVKg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" filled="f" strokecolor="#7f7f7f [1612]">
            <v:stroke dashstyle="3 1" endcap="round"/>
            <v:textbox>
              <w:txbxContent>
                <w:p w:rsidR="005032FC" w:rsidRPr="00043DB9" w:rsidRDefault="005032FC" w:rsidP="005032F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w:t>
                  </w:r>
                  <w:r w:rsidR="007768E0">
                    <w:rPr>
                      <w:rFonts w:ascii="Arial Narrow" w:hAnsi="Arial Narrow"/>
                      <w:b/>
                      <w:color w:val="595959" w:themeColor="text1" w:themeTint="A6"/>
                      <w:sz w:val="28"/>
                      <w:szCs w:val="28"/>
                    </w:rPr>
                    <w:t>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REFINING YOUR CAREER FOCUS</w:t>
                  </w:r>
                </w:p>
                <w:p w:rsidR="005032FC" w:rsidRDefault="005032FC" w:rsidP="005032FC">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How did you change your mind about your list of reasons to choose a job/occupation/career? </w:t>
                  </w:r>
                </w:p>
                <w:p w:rsidR="0047151D" w:rsidRDefault="005032FC" w:rsidP="005032FC">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What seems most important now?</w:t>
                  </w:r>
                </w:p>
                <w:p w:rsidR="005032FC" w:rsidRPr="00043DB9" w:rsidRDefault="0047151D" w:rsidP="005032FC">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What courses your are taking connect with your Personalized Pathway for your career focus? </w:t>
                  </w:r>
                  <w:bookmarkStart w:id="0" w:name="_GoBack"/>
                  <w:bookmarkEnd w:id="0"/>
                </w:p>
                <w:p w:rsidR="005032FC" w:rsidRPr="00FD2C41" w:rsidRDefault="005032FC" w:rsidP="005032FC">
                  <w:pPr>
                    <w:rPr>
                      <w:rFonts w:ascii="Arial Narrow" w:hAnsi="Arial Narrow"/>
                      <w:sz w:val="28"/>
                      <w:szCs w:val="28"/>
                    </w:rPr>
                  </w:pPr>
                </w:p>
              </w:txbxContent>
            </v:textbox>
          </v:shape>
        </w:pict>
      </w:r>
    </w:p>
    <w:p w:rsidR="005032FC" w:rsidRPr="001364F4" w:rsidRDefault="005032FC" w:rsidP="005032FC">
      <w:pPr>
        <w:pStyle w:val="NoSpacing"/>
        <w:rPr>
          <w:rFonts w:ascii="Arial Narrow" w:hAnsi="Arial Narrow"/>
          <w:sz w:val="24"/>
          <w:szCs w:val="24"/>
        </w:rPr>
      </w:pPr>
    </w:p>
    <w:p w:rsidR="005032FC" w:rsidRDefault="005032FC" w:rsidP="005032FC"/>
    <w:p w:rsidR="00EE096D" w:rsidRDefault="001B4BF4" w:rsidP="00EE096D">
      <w:pPr>
        <w:spacing w:after="0" w:line="240" w:lineRule="atLeast"/>
        <w:rPr>
          <w:rFonts w:ascii="Arial Narrow" w:hAnsi="Arial Narrow"/>
          <w:color w:val="597B51"/>
        </w:rPr>
      </w:pPr>
      <w:r>
        <w:rPr>
          <w:noProof/>
        </w:rPr>
        <w:pict>
          <v:shape id="_x0000_s1027" type="#_x0000_t202" style="position:absolute;margin-left:-5.45pt;margin-top:123.15pt;width:489.75pt;height:30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" filled="f" strokecolor="#7f7f7f [1612]">
            <v:stroke dashstyle="3 1" endcap="round"/>
            <v:textbox>
              <w:txbxContent>
                <w:p w:rsidR="005032FC" w:rsidRPr="00043DB9" w:rsidRDefault="005032FC" w:rsidP="005032FC">
                  <w:pPr>
                    <w:outlineLvl w:val="0"/>
                    <w:rPr>
                      <w:rFonts w:ascii="Arial Narrow" w:hAnsi="Arial Narrow"/>
                      <w:b/>
                      <w:i/>
                      <w:sz w:val="28"/>
                      <w:szCs w:val="28"/>
                    </w:rPr>
                  </w:pPr>
                  <w:r>
                    <w:rPr>
                      <w:rFonts w:ascii="Arial Narrow" w:hAnsi="Arial Narrow"/>
                      <w:b/>
                      <w:i/>
                      <w:sz w:val="28"/>
                      <w:szCs w:val="28"/>
                    </w:rPr>
                    <w:t>Answers:</w:t>
                  </w:r>
                </w:p>
                <w:p w:rsidR="005032FC" w:rsidRPr="00043DB9" w:rsidRDefault="005032FC" w:rsidP="005032FC">
                  <w:pPr>
                    <w:rPr>
                      <w:rFonts w:ascii="Arial Narrow" w:hAnsi="Arial Narrow"/>
                      <w:sz w:val="28"/>
                      <w:szCs w:val="28"/>
                    </w:rPr>
                  </w:pPr>
                </w:p>
              </w:txbxContent>
            </v:textbox>
          </v:shape>
        </w:pict>
      </w:r>
    </w:p>
    <w:sectPr w:rsidR="00EE096D" w:rsidSect="00343994">
      <w:headerReference w:type="default" r:id="rId14"/>
      <w:footerReference w:type="default" r:id="rId15"/>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5D" w:rsidRDefault="00AB505D" w:rsidP="00AF4786">
      <w:pPr>
        <w:spacing w:after="0" w:line="240" w:lineRule="auto"/>
      </w:pPr>
      <w:r>
        <w:separator/>
      </w:r>
    </w:p>
  </w:endnote>
  <w:endnote w:type="continuationSeparator" w:id="0">
    <w:p w:rsidR="00AB505D" w:rsidRDefault="00AB505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5D" w:rsidRDefault="001B4BF4"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B505D" w:rsidRPr="00F00D8B" w:rsidRDefault="00AB505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B505D" w:rsidRDefault="00794689"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AB505D" w:rsidRPr="00F00D8B">
      <w:rPr>
        <w:rFonts w:ascii="Arial Narrow" w:hAnsi="Arial Narrow"/>
        <w:color w:val="595959" w:themeColor="text1" w:themeTint="A6"/>
        <w:sz w:val="18"/>
        <w:szCs w:val="18"/>
      </w:rPr>
      <w:tab/>
    </w:r>
    <w:r w:rsidR="00AB505D" w:rsidRPr="00F00D8B">
      <w:rPr>
        <w:rFonts w:ascii="Arial Narrow" w:hAnsi="Arial Narrow"/>
        <w:color w:val="595959" w:themeColor="text1" w:themeTint="A6"/>
        <w:sz w:val="18"/>
        <w:szCs w:val="18"/>
      </w:rPr>
      <w:tab/>
      <w:t xml:space="preserve">Page </w:t>
    </w:r>
    <w:r w:rsidR="0053553A">
      <w:fldChar w:fldCharType="begin"/>
    </w:r>
    <w:r w:rsidR="0053553A">
      <w:instrText xml:space="preserve"> PAGE   \* MERGEFORMAT </w:instrText>
    </w:r>
    <w:r w:rsidR="0053553A">
      <w:fldChar w:fldCharType="separate"/>
    </w:r>
    <w:r w:rsidR="001B4BF4" w:rsidRPr="001B4BF4">
      <w:rPr>
        <w:rFonts w:ascii="Arial Narrow" w:hAnsi="Arial Narrow"/>
        <w:noProof/>
        <w:color w:val="595959" w:themeColor="text1" w:themeTint="A6"/>
        <w:sz w:val="18"/>
        <w:szCs w:val="18"/>
      </w:rPr>
      <w:t>3</w:t>
    </w:r>
    <w:r w:rsidR="0053553A">
      <w:rPr>
        <w:rFonts w:ascii="Arial Narrow" w:hAnsi="Arial Narrow"/>
        <w:noProof/>
        <w:color w:val="595959" w:themeColor="text1" w:themeTint="A6"/>
        <w:sz w:val="18"/>
        <w:szCs w:val="18"/>
      </w:rPr>
      <w:fldChar w:fldCharType="end"/>
    </w:r>
  </w:p>
  <w:p w:rsidR="001B4BF4" w:rsidRPr="001B4BF4" w:rsidRDefault="001B4BF4" w:rsidP="001B4B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9A989FD" wp14:editId="481F6E39">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5D" w:rsidRDefault="001B4BF4"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B505D" w:rsidRPr="00F00D8B" w:rsidRDefault="00AB505D"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B505D" w:rsidRDefault="0079468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AB505D" w:rsidRPr="00F00D8B">
      <w:rPr>
        <w:rFonts w:ascii="Arial Narrow" w:hAnsi="Arial Narrow"/>
        <w:color w:val="595959" w:themeColor="text1" w:themeTint="A6"/>
        <w:sz w:val="18"/>
        <w:szCs w:val="18"/>
      </w:rPr>
      <w:t xml:space="preserve"> </w:t>
    </w:r>
    <w:r w:rsidR="00AB505D" w:rsidRPr="00F00D8B">
      <w:rPr>
        <w:rFonts w:ascii="Arial Narrow" w:hAnsi="Arial Narrow"/>
        <w:color w:val="595959" w:themeColor="text1" w:themeTint="A6"/>
        <w:sz w:val="18"/>
        <w:szCs w:val="18"/>
      </w:rPr>
      <w:tab/>
    </w:r>
    <w:r w:rsidR="00AB505D" w:rsidRPr="00F00D8B">
      <w:rPr>
        <w:rFonts w:ascii="Arial Narrow" w:hAnsi="Arial Narrow"/>
        <w:color w:val="595959" w:themeColor="text1" w:themeTint="A6"/>
        <w:sz w:val="18"/>
        <w:szCs w:val="18"/>
      </w:rPr>
      <w:tab/>
      <w:t xml:space="preserve">Page </w:t>
    </w:r>
    <w:r w:rsidR="0053553A">
      <w:fldChar w:fldCharType="begin"/>
    </w:r>
    <w:r w:rsidR="0053553A">
      <w:instrText xml:space="preserve"> PAGE   \* MERGEFORMAT </w:instrText>
    </w:r>
    <w:r w:rsidR="0053553A">
      <w:fldChar w:fldCharType="separate"/>
    </w:r>
    <w:r w:rsidR="001B4BF4" w:rsidRPr="001B4BF4">
      <w:rPr>
        <w:rFonts w:ascii="Arial Narrow" w:hAnsi="Arial Narrow"/>
        <w:noProof/>
        <w:color w:val="595959" w:themeColor="text1" w:themeTint="A6"/>
        <w:sz w:val="18"/>
        <w:szCs w:val="18"/>
      </w:rPr>
      <w:t>1</w:t>
    </w:r>
    <w:r w:rsidR="0053553A">
      <w:rPr>
        <w:rFonts w:ascii="Arial Narrow" w:hAnsi="Arial Narrow"/>
        <w:noProof/>
        <w:color w:val="595959" w:themeColor="text1" w:themeTint="A6"/>
        <w:sz w:val="18"/>
        <w:szCs w:val="18"/>
      </w:rPr>
      <w:fldChar w:fldCharType="end"/>
    </w:r>
  </w:p>
  <w:p w:rsidR="001B4BF4" w:rsidRPr="001B4BF4" w:rsidRDefault="001B4BF4" w:rsidP="001B4B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042FB23" wp14:editId="64A9519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5032F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B4BF4" w:rsidRPr="001B4BF4" w:rsidRDefault="001B4BF4" w:rsidP="001B4B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5D" w:rsidRDefault="00AB505D" w:rsidP="00AF4786">
      <w:pPr>
        <w:spacing w:after="0" w:line="240" w:lineRule="auto"/>
      </w:pPr>
      <w:r>
        <w:separator/>
      </w:r>
    </w:p>
  </w:footnote>
  <w:footnote w:type="continuationSeparator" w:id="0">
    <w:p w:rsidR="00AB505D" w:rsidRDefault="00AB505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5D" w:rsidRPr="006865C1" w:rsidRDefault="00794689"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7768E0">
      <w:rPr>
        <w:rFonts w:ascii="Arial Narrow" w:hAnsi="Arial Narrow"/>
        <w:color w:val="000000" w:themeColor="text1"/>
        <w:spacing w:val="7"/>
        <w:sz w:val="18"/>
        <w:szCs w:val="18"/>
      </w:rPr>
      <w:t>2-27</w:t>
    </w:r>
    <w:r w:rsidR="00AB505D" w:rsidRPr="006865C1">
      <w:rPr>
        <w:rFonts w:ascii="Arial Narrow" w:hAnsi="Arial Narrow"/>
        <w:color w:val="000000" w:themeColor="text1"/>
        <w:spacing w:val="7"/>
        <w:sz w:val="18"/>
        <w:szCs w:val="18"/>
      </w:rPr>
      <w:t xml:space="preserve"> </w:t>
    </w:r>
    <w:r w:rsidR="00AB505D" w:rsidRPr="006865C1">
      <w:rPr>
        <w:rFonts w:ascii="Times New Roman" w:hAnsi="Times New Roman" w:cs="Times New Roman"/>
        <w:color w:val="000000" w:themeColor="text1"/>
        <w:spacing w:val="7"/>
        <w:sz w:val="18"/>
        <w:szCs w:val="18"/>
      </w:rPr>
      <w:t>▲</w:t>
    </w:r>
    <w:r w:rsidR="00AB505D"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REFINING YOUR CAREER FOCUS</w:t>
    </w:r>
  </w:p>
  <w:p w:rsidR="00AB505D" w:rsidRPr="00343994" w:rsidRDefault="001B4BF4"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AB505D">
      <w:rPr>
        <w:rFonts w:ascii="Arial Narrow" w:hAnsi="Arial Narrow"/>
        <w:color w:val="597B51"/>
        <w:spacing w:val="7"/>
        <w:sz w:val="18"/>
        <w:szCs w:val="18"/>
      </w:rPr>
      <w:tab/>
    </w:r>
    <w:r w:rsidR="00AB505D">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5D" w:rsidRDefault="00AB505D">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Pr="00343994" w:rsidRDefault="005032FC"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0AD4"/>
    <w:multiLevelType w:val="hybridMultilevel"/>
    <w:tmpl w:val="20E2E248"/>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4B879C5"/>
    <w:multiLevelType w:val="hybridMultilevel"/>
    <w:tmpl w:val="A58ED88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5450"/>
    <w:multiLevelType w:val="hybridMultilevel"/>
    <w:tmpl w:val="9DB6ECF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C2817"/>
    <w:multiLevelType w:val="hybridMultilevel"/>
    <w:tmpl w:val="467692F6"/>
    <w:lvl w:ilvl="0" w:tplc="55EA42B6">
      <w:start w:val="1"/>
      <w:numFmt w:val="bullet"/>
      <w:lvlText w:val="►"/>
      <w:lvlJc w:val="left"/>
      <w:pPr>
        <w:ind w:left="1080" w:hanging="360"/>
      </w:pPr>
      <w:rPr>
        <w:rFonts w:ascii="Arial Narrow" w:hAnsi="Arial Narrow" w:hint="default"/>
        <w:color w:val="7F7F7F" w:themeColor="text1" w:themeTint="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40A18"/>
    <w:multiLevelType w:val="hybridMultilevel"/>
    <w:tmpl w:val="D65408B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56EE6"/>
    <w:multiLevelType w:val="hybridMultilevel"/>
    <w:tmpl w:val="7B02783E"/>
    <w:lvl w:ilvl="0" w:tplc="0568BA56">
      <w:start w:val="1"/>
      <w:numFmt w:val="bullet"/>
      <w:lvlText w:val=""/>
      <w:lvlJc w:val="center"/>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52CF241F"/>
    <w:multiLevelType w:val="hybridMultilevel"/>
    <w:tmpl w:val="E5D82E4A"/>
    <w:lvl w:ilvl="0" w:tplc="0568BA56">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E2E25"/>
    <w:multiLevelType w:val="hybridMultilevel"/>
    <w:tmpl w:val="02A6D48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634EF6"/>
    <w:multiLevelType w:val="hybridMultilevel"/>
    <w:tmpl w:val="DBE8075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3962AE"/>
    <w:multiLevelType w:val="hybridMultilevel"/>
    <w:tmpl w:val="C332CDE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B72DE0"/>
    <w:multiLevelType w:val="hybridMultilevel"/>
    <w:tmpl w:val="AEB614F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56E"/>
    <w:multiLevelType w:val="hybridMultilevel"/>
    <w:tmpl w:val="87CAB4D6"/>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3"/>
  </w:num>
  <w:num w:numId="6">
    <w:abstractNumId w:val="25"/>
  </w:num>
  <w:num w:numId="7">
    <w:abstractNumId w:val="32"/>
  </w:num>
  <w:num w:numId="8">
    <w:abstractNumId w:val="1"/>
  </w:num>
  <w:num w:numId="9">
    <w:abstractNumId w:val="0"/>
  </w:num>
  <w:num w:numId="10">
    <w:abstractNumId w:val="14"/>
  </w:num>
  <w:num w:numId="11">
    <w:abstractNumId w:val="39"/>
  </w:num>
  <w:num w:numId="12">
    <w:abstractNumId w:val="17"/>
  </w:num>
  <w:num w:numId="13">
    <w:abstractNumId w:val="27"/>
  </w:num>
  <w:num w:numId="14">
    <w:abstractNumId w:val="31"/>
  </w:num>
  <w:num w:numId="15">
    <w:abstractNumId w:val="21"/>
  </w:num>
  <w:num w:numId="16">
    <w:abstractNumId w:val="43"/>
  </w:num>
  <w:num w:numId="17">
    <w:abstractNumId w:val="40"/>
  </w:num>
  <w:num w:numId="18">
    <w:abstractNumId w:val="18"/>
  </w:num>
  <w:num w:numId="19">
    <w:abstractNumId w:val="20"/>
  </w:num>
  <w:num w:numId="20">
    <w:abstractNumId w:val="42"/>
  </w:num>
  <w:num w:numId="21">
    <w:abstractNumId w:val="16"/>
  </w:num>
  <w:num w:numId="22">
    <w:abstractNumId w:val="34"/>
  </w:num>
  <w:num w:numId="23">
    <w:abstractNumId w:val="8"/>
  </w:num>
  <w:num w:numId="24">
    <w:abstractNumId w:val="36"/>
  </w:num>
  <w:num w:numId="25">
    <w:abstractNumId w:val="35"/>
  </w:num>
  <w:num w:numId="26">
    <w:abstractNumId w:val="22"/>
  </w:num>
  <w:num w:numId="27">
    <w:abstractNumId w:val="15"/>
  </w:num>
  <w:num w:numId="28">
    <w:abstractNumId w:val="6"/>
  </w:num>
  <w:num w:numId="29">
    <w:abstractNumId w:val="33"/>
  </w:num>
  <w:num w:numId="30">
    <w:abstractNumId w:val="19"/>
  </w:num>
  <w:num w:numId="31">
    <w:abstractNumId w:val="30"/>
  </w:num>
  <w:num w:numId="32">
    <w:abstractNumId w:val="29"/>
  </w:num>
  <w:num w:numId="33">
    <w:abstractNumId w:val="5"/>
  </w:num>
  <w:num w:numId="34">
    <w:abstractNumId w:val="37"/>
  </w:num>
  <w:num w:numId="35">
    <w:abstractNumId w:val="23"/>
  </w:num>
  <w:num w:numId="36">
    <w:abstractNumId w:val="2"/>
  </w:num>
  <w:num w:numId="37">
    <w:abstractNumId w:val="26"/>
  </w:num>
  <w:num w:numId="38">
    <w:abstractNumId w:val="3"/>
  </w:num>
  <w:num w:numId="39">
    <w:abstractNumId w:val="24"/>
  </w:num>
  <w:num w:numId="40">
    <w:abstractNumId w:val="38"/>
  </w:num>
  <w:num w:numId="41">
    <w:abstractNumId w:val="10"/>
  </w:num>
  <w:num w:numId="42">
    <w:abstractNumId w:val="41"/>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042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4BF4"/>
    <w:rsid w:val="001C2205"/>
    <w:rsid w:val="001C3529"/>
    <w:rsid w:val="001D3093"/>
    <w:rsid w:val="001E01BC"/>
    <w:rsid w:val="001E131C"/>
    <w:rsid w:val="001E3CC2"/>
    <w:rsid w:val="001E446C"/>
    <w:rsid w:val="001E7C8B"/>
    <w:rsid w:val="001F4B71"/>
    <w:rsid w:val="001F6A52"/>
    <w:rsid w:val="002057F8"/>
    <w:rsid w:val="002060BD"/>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151D"/>
    <w:rsid w:val="00475206"/>
    <w:rsid w:val="0047644A"/>
    <w:rsid w:val="00477F24"/>
    <w:rsid w:val="00492BDB"/>
    <w:rsid w:val="00496208"/>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32FC"/>
    <w:rsid w:val="005105C7"/>
    <w:rsid w:val="0052313B"/>
    <w:rsid w:val="00523929"/>
    <w:rsid w:val="00523FB6"/>
    <w:rsid w:val="00527E9F"/>
    <w:rsid w:val="0053553A"/>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768E0"/>
    <w:rsid w:val="007827AE"/>
    <w:rsid w:val="007855FF"/>
    <w:rsid w:val="00786370"/>
    <w:rsid w:val="00786808"/>
    <w:rsid w:val="007945AA"/>
    <w:rsid w:val="00794689"/>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376E7"/>
    <w:rsid w:val="00842B18"/>
    <w:rsid w:val="008438D1"/>
    <w:rsid w:val="0087366F"/>
    <w:rsid w:val="00874423"/>
    <w:rsid w:val="00877A16"/>
    <w:rsid w:val="00877CDF"/>
    <w:rsid w:val="00880BA9"/>
    <w:rsid w:val="00881B25"/>
    <w:rsid w:val="008839D9"/>
    <w:rsid w:val="008945EA"/>
    <w:rsid w:val="0089515B"/>
    <w:rsid w:val="008A3962"/>
    <w:rsid w:val="008A3C21"/>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05D"/>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E4FB6"/>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20"/>
    <o:shapelayout v:ext="edit">
      <o:idmap v:ext="edit" data="1"/>
    </o:shapelayout>
  </w:shapeDefaults>
  <w:decimalSymbol w:val="."/>
  <w:listSeparator w:val=","/>
  <w15:docId w15:val="{A5C38D4B-0BD4-442D-861C-19AE392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496208"/>
    <w:rPr>
      <w:sz w:val="18"/>
      <w:szCs w:val="18"/>
    </w:rPr>
  </w:style>
  <w:style w:type="paragraph" w:styleId="CommentSubject">
    <w:name w:val="annotation subject"/>
    <w:basedOn w:val="CommentText"/>
    <w:next w:val="CommentText"/>
    <w:link w:val="CommentSubjectChar"/>
    <w:uiPriority w:val="99"/>
    <w:semiHidden/>
    <w:unhideWhenUsed/>
    <w:rsid w:val="00496208"/>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96208"/>
    <w:rPr>
      <w:rFonts w:ascii="Georgia" w:hAnsi="Georgia"/>
      <w:b/>
      <w:bCs/>
      <w:sz w:val="20"/>
      <w:szCs w:val="20"/>
    </w:rPr>
  </w:style>
  <w:style w:type="paragraph" w:styleId="NoSpacing">
    <w:name w:val="No Spacing"/>
    <w:uiPriority w:val="1"/>
    <w:qFormat/>
    <w:rsid w:val="005032FC"/>
    <w:pPr>
      <w:spacing w:after="0" w:line="240" w:lineRule="auto"/>
    </w:pPr>
    <w:rPr>
      <w:rFonts w:ascii="Calibri" w:eastAsia="Calibri" w:hAnsi="Calibri" w:cs="Times New Roman"/>
    </w:rPr>
  </w:style>
  <w:style w:type="paragraph" w:customStyle="1" w:styleId="Body1">
    <w:name w:val="Body 1"/>
    <w:rsid w:val="005032F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witRltCf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feature=fvwp&amp;v=HGzkhhKlm7c&amp;NR=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06D5-83D0-411D-BCAD-0B84E950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13</cp:revision>
  <cp:lastPrinted>2016-10-26T20:41:00Z</cp:lastPrinted>
  <dcterms:created xsi:type="dcterms:W3CDTF">2016-09-15T18:01:00Z</dcterms:created>
  <dcterms:modified xsi:type="dcterms:W3CDTF">2016-11-09T00:16:00Z</dcterms:modified>
</cp:coreProperties>
</file>