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8C6D" w14:textId="77777777" w:rsidR="00FC0882" w:rsidRPr="00FC0882" w:rsidRDefault="00FC0882" w:rsidP="00FC0882">
      <w:pPr>
        <w:tabs>
          <w:tab w:val="left" w:pos="3393"/>
        </w:tabs>
        <w:spacing w:after="0" w:line="240" w:lineRule="auto"/>
        <w:sectPr w:rsidR="00FC0882" w:rsidRPr="00FC0882" w:rsidSect="00456D49">
          <w:footerReference w:type="default" r:id="rId11"/>
          <w:headerReference w:type="first" r:id="rId12"/>
          <w:footerReference w:type="first" r:id="rId13"/>
          <w:type w:val="continuous"/>
          <w:pgSz w:w="12240" w:h="15840"/>
          <w:pgMar w:top="2794" w:right="1440" w:bottom="1440" w:left="1627" w:header="720" w:footer="720" w:gutter="0"/>
          <w:cols w:space="720"/>
          <w:titlePg/>
          <w:docGrid w:linePitch="360"/>
        </w:sectPr>
      </w:pPr>
    </w:p>
    <w:p w14:paraId="441E230A" w14:textId="77777777" w:rsidR="00FC0882" w:rsidRPr="00FC0882" w:rsidRDefault="00FC0882" w:rsidP="00663279">
      <w:pPr>
        <w:pStyle w:val="Heading1"/>
        <w:spacing w:before="0"/>
        <w:jc w:val="center"/>
        <w:rPr>
          <w:rFonts w:eastAsia="Calibri"/>
        </w:rPr>
      </w:pPr>
      <w:r w:rsidRPr="00FC0882">
        <w:rPr>
          <w:rFonts w:eastAsia="Calibri"/>
        </w:rPr>
        <w:t>K</w:t>
      </w:r>
      <w:r w:rsidRPr="00FC0882">
        <w:rPr>
          <w:rFonts w:eastAsia="Calibri"/>
        </w:rPr>
        <w:softHyphen/>
        <w:t>–12 Data Governance Group</w:t>
      </w:r>
    </w:p>
    <w:p w14:paraId="5333109F" w14:textId="61F51AC4" w:rsidR="00FC0882" w:rsidRDefault="00FC0882" w:rsidP="00663279">
      <w:pPr>
        <w:pStyle w:val="Heading1"/>
        <w:spacing w:before="0"/>
        <w:jc w:val="center"/>
        <w:rPr>
          <w:rFonts w:eastAsia="Calibri"/>
        </w:rPr>
      </w:pPr>
      <w:r w:rsidRPr="00FC0882">
        <w:rPr>
          <w:rFonts w:eastAsia="Calibri"/>
        </w:rPr>
        <w:t>Meeting Minutes</w:t>
      </w:r>
    </w:p>
    <w:p w14:paraId="6911835E" w14:textId="0341F80B" w:rsidR="00FC0882" w:rsidRPr="00A11F14" w:rsidRDefault="00663279" w:rsidP="00663279">
      <w:pPr>
        <w:keepNext/>
        <w:keepLines/>
        <w:spacing w:after="0" w:line="240" w:lineRule="auto"/>
        <w:jc w:val="center"/>
        <w:outlineLvl w:val="0"/>
        <w:rPr>
          <w:rFonts w:eastAsia="Times New Roman"/>
          <w:b/>
          <w:lang w:eastAsia="ja-JP"/>
        </w:rPr>
      </w:pPr>
      <w:bookmarkStart w:id="0" w:name="_GoBack"/>
      <w:bookmarkEnd w:id="0"/>
      <w:r w:rsidRPr="00A11F14">
        <w:rPr>
          <w:rFonts w:eastAsia="Times New Roman"/>
          <w:b/>
          <w:lang w:eastAsia="ja-JP"/>
        </w:rPr>
        <w:t>Wednesday</w:t>
      </w:r>
      <w:r w:rsidR="00FC0882" w:rsidRPr="00A11F14">
        <w:rPr>
          <w:rFonts w:eastAsia="Times New Roman"/>
          <w:b/>
          <w:lang w:eastAsia="ja-JP"/>
        </w:rPr>
        <w:t>, J</w:t>
      </w:r>
      <w:r w:rsidRPr="00A11F14">
        <w:rPr>
          <w:rFonts w:eastAsia="Times New Roman"/>
          <w:b/>
          <w:lang w:eastAsia="ja-JP"/>
        </w:rPr>
        <w:t>une</w:t>
      </w:r>
      <w:r w:rsidR="00FC0882" w:rsidRPr="00A11F14">
        <w:rPr>
          <w:rFonts w:eastAsia="Times New Roman"/>
          <w:b/>
          <w:lang w:eastAsia="ja-JP"/>
        </w:rPr>
        <w:t xml:space="preserve"> </w:t>
      </w:r>
      <w:r w:rsidRPr="00A11F14">
        <w:rPr>
          <w:rFonts w:eastAsia="Times New Roman"/>
          <w:b/>
          <w:lang w:eastAsia="ja-JP"/>
        </w:rPr>
        <w:t>3</w:t>
      </w:r>
      <w:r w:rsidR="00FC0882" w:rsidRPr="00A11F14">
        <w:rPr>
          <w:rFonts w:eastAsia="Times New Roman"/>
          <w:b/>
          <w:lang w:eastAsia="ja-JP"/>
        </w:rPr>
        <w:t>, 2020</w:t>
      </w:r>
    </w:p>
    <w:p w14:paraId="5FE9A4A8" w14:textId="1D6F9FF0" w:rsidR="00FC0882" w:rsidRPr="00A11F14" w:rsidRDefault="00663279" w:rsidP="00663279">
      <w:pPr>
        <w:spacing w:after="0" w:line="276" w:lineRule="auto"/>
        <w:jc w:val="center"/>
        <w:rPr>
          <w:rFonts w:eastAsia="Calibri"/>
          <w:b/>
        </w:rPr>
      </w:pPr>
      <w:r w:rsidRPr="00A11F14">
        <w:rPr>
          <w:rFonts w:eastAsia="Calibri"/>
          <w:b/>
        </w:rPr>
        <w:t>9</w:t>
      </w:r>
      <w:r w:rsidR="00FC0882" w:rsidRPr="00A11F14">
        <w:rPr>
          <w:rFonts w:eastAsia="Calibri"/>
          <w:b/>
        </w:rPr>
        <w:t xml:space="preserve"> </w:t>
      </w:r>
      <w:r w:rsidRPr="00A11F14">
        <w:rPr>
          <w:rFonts w:eastAsia="Calibri"/>
          <w:b/>
        </w:rPr>
        <w:t>am - 12:30</w:t>
      </w:r>
      <w:r w:rsidR="00FC0882" w:rsidRPr="00A11F14">
        <w:rPr>
          <w:rFonts w:eastAsia="Calibri"/>
          <w:b/>
        </w:rPr>
        <w:t xml:space="preserve"> p.m.</w:t>
      </w:r>
    </w:p>
    <w:p w14:paraId="215EB65F" w14:textId="44F821A0" w:rsidR="00FC0882" w:rsidRPr="00A11F14" w:rsidRDefault="00663279" w:rsidP="00663279">
      <w:pPr>
        <w:spacing w:after="0" w:line="240" w:lineRule="auto"/>
        <w:jc w:val="center"/>
        <w:rPr>
          <w:rFonts w:eastAsia="Calibri"/>
          <w:b/>
        </w:rPr>
      </w:pPr>
      <w:r w:rsidRPr="00A11F14">
        <w:rPr>
          <w:rFonts w:eastAsia="Calibri"/>
          <w:b/>
        </w:rPr>
        <w:t xml:space="preserve">Zoom </w:t>
      </w:r>
    </w:p>
    <w:p w14:paraId="3A38745F" w14:textId="77777777" w:rsidR="00FC0882" w:rsidRPr="00FC0882" w:rsidRDefault="00FC0882" w:rsidP="00FC0882">
      <w:pPr>
        <w:spacing w:after="0" w:line="240" w:lineRule="auto"/>
        <w:contextualSpacing/>
        <w:jc w:val="center"/>
        <w:rPr>
          <w:rFonts w:eastAsia="Times New Roman"/>
          <w:lang w:eastAsia="ja-JP"/>
        </w:rPr>
      </w:pPr>
    </w:p>
    <w:p w14:paraId="22D5382E" w14:textId="77777777" w:rsidR="00FC0882" w:rsidRPr="00FC0882" w:rsidRDefault="00FC0882" w:rsidP="00663279">
      <w:pPr>
        <w:pStyle w:val="Heading3"/>
        <w:rPr>
          <w:rFonts w:eastAsia="Calibri"/>
        </w:rPr>
      </w:pPr>
      <w:r w:rsidRPr="00485C71">
        <w:rPr>
          <w:rFonts w:eastAsia="Calibri"/>
          <w:bCs/>
        </w:rPr>
        <w:t>Welcome and Introductions -</w:t>
      </w:r>
      <w:r w:rsidRPr="00FC0882">
        <w:rPr>
          <w:rFonts w:eastAsia="Calibri"/>
        </w:rPr>
        <w:t xml:space="preserve"> Emily Rang, Director of Data Governance, OSPI</w:t>
      </w:r>
    </w:p>
    <w:p w14:paraId="68D9041E" w14:textId="4EBEF96D" w:rsidR="00FC0882" w:rsidRPr="00FC0882" w:rsidRDefault="00FC0882" w:rsidP="008A41FF">
      <w:pPr>
        <w:numPr>
          <w:ilvl w:val="0"/>
          <w:numId w:val="1"/>
        </w:numPr>
        <w:spacing w:after="0" w:line="276" w:lineRule="auto"/>
        <w:contextualSpacing/>
        <w:rPr>
          <w:rFonts w:eastAsia="Times New Roman"/>
          <w:lang w:eastAsia="ja-JP"/>
        </w:rPr>
      </w:pPr>
      <w:r w:rsidRPr="00FC0882">
        <w:rPr>
          <w:rFonts w:eastAsia="Times New Roman"/>
          <w:lang w:eastAsia="ja-JP"/>
        </w:rPr>
        <w:t xml:space="preserve">Meeting called to order at </w:t>
      </w:r>
      <w:r w:rsidR="00DC33DD">
        <w:rPr>
          <w:rFonts w:eastAsia="Times New Roman"/>
          <w:lang w:eastAsia="ja-JP"/>
        </w:rPr>
        <w:t>9</w:t>
      </w:r>
      <w:r w:rsidRPr="00FC0882">
        <w:rPr>
          <w:rFonts w:eastAsia="Times New Roman"/>
          <w:lang w:eastAsia="ja-JP"/>
        </w:rPr>
        <w:t xml:space="preserve">:08 </w:t>
      </w:r>
      <w:r w:rsidR="00DC33DD">
        <w:rPr>
          <w:rFonts w:eastAsia="Times New Roman"/>
          <w:lang w:eastAsia="ja-JP"/>
        </w:rPr>
        <w:t>am</w:t>
      </w:r>
    </w:p>
    <w:p w14:paraId="687FD0B5" w14:textId="77777777" w:rsidR="00FC0882" w:rsidRPr="00FC0882" w:rsidRDefault="00FC0882" w:rsidP="008A41FF">
      <w:pPr>
        <w:numPr>
          <w:ilvl w:val="0"/>
          <w:numId w:val="1"/>
        </w:numPr>
        <w:spacing w:after="0" w:line="276" w:lineRule="auto"/>
        <w:contextualSpacing/>
        <w:rPr>
          <w:rFonts w:eastAsia="Times New Roman"/>
          <w:lang w:eastAsia="ja-JP"/>
        </w:rPr>
      </w:pPr>
      <w:r w:rsidRPr="00FC0882">
        <w:rPr>
          <w:rFonts w:eastAsia="Times New Roman"/>
          <w:lang w:eastAsia="ja-JP"/>
        </w:rPr>
        <w:t>Agenda reviewed</w:t>
      </w:r>
    </w:p>
    <w:p w14:paraId="0A76997B" w14:textId="77777777" w:rsidR="00FC0882" w:rsidRPr="00FC0882" w:rsidRDefault="00FC0882" w:rsidP="008A41FF">
      <w:pPr>
        <w:numPr>
          <w:ilvl w:val="0"/>
          <w:numId w:val="1"/>
        </w:numPr>
        <w:spacing w:after="0" w:line="276" w:lineRule="auto"/>
        <w:contextualSpacing/>
        <w:rPr>
          <w:rFonts w:eastAsia="Times New Roman"/>
          <w:lang w:eastAsia="ja-JP"/>
        </w:rPr>
      </w:pPr>
      <w:r w:rsidRPr="00FC0882">
        <w:rPr>
          <w:rFonts w:eastAsia="Times New Roman"/>
          <w:lang w:eastAsia="ja-JP"/>
        </w:rPr>
        <w:t>Introductions/Agency Updates</w:t>
      </w:r>
    </w:p>
    <w:p w14:paraId="76E153E7" w14:textId="5344B422" w:rsidR="008A41FF" w:rsidRPr="008A41FF" w:rsidRDefault="008A41FF" w:rsidP="008A41FF">
      <w:pPr>
        <w:numPr>
          <w:ilvl w:val="1"/>
          <w:numId w:val="1"/>
        </w:numPr>
        <w:spacing w:after="0" w:line="276" w:lineRule="auto"/>
        <w:contextualSpacing/>
        <w:rPr>
          <w:rFonts w:eastAsia="Times New Roman"/>
          <w:lang w:eastAsia="ja-JP"/>
        </w:rPr>
      </w:pPr>
      <w:r>
        <w:rPr>
          <w:rFonts w:eastAsia="Times New Roman"/>
          <w:lang w:eastAsia="ja-JP"/>
        </w:rPr>
        <w:t xml:space="preserve">Emily Rang – membership changes due to inactivity or are changing of representative, all members involved have been notified </w:t>
      </w:r>
    </w:p>
    <w:p w14:paraId="02EAC27A" w14:textId="38297FAE" w:rsidR="00FC0882" w:rsidRPr="00FC0882" w:rsidRDefault="00FC0882" w:rsidP="008A41FF">
      <w:pPr>
        <w:numPr>
          <w:ilvl w:val="1"/>
          <w:numId w:val="1"/>
        </w:numPr>
        <w:spacing w:after="0" w:line="276" w:lineRule="auto"/>
        <w:contextualSpacing/>
        <w:rPr>
          <w:rFonts w:eastAsia="Times New Roman"/>
          <w:lang w:eastAsia="ja-JP"/>
        </w:rPr>
      </w:pPr>
      <w:r w:rsidRPr="00FC0882">
        <w:rPr>
          <w:rFonts w:eastAsia="Calibri"/>
          <w:color w:val="000000"/>
          <w:shd w:val="clear" w:color="auto" w:fill="FFFFFF"/>
        </w:rPr>
        <w:t xml:space="preserve">Arina Gertseva- </w:t>
      </w:r>
      <w:r w:rsidR="008A41FF">
        <w:rPr>
          <w:rFonts w:eastAsia="Calibri"/>
          <w:color w:val="000000"/>
          <w:shd w:val="clear" w:color="auto" w:fill="FFFFFF"/>
        </w:rPr>
        <w:t xml:space="preserve">Partnering with ERDC on grant to continue research using education data for justice involved kids. Working on pierce project around </w:t>
      </w:r>
      <w:r w:rsidRPr="00FC0882">
        <w:rPr>
          <w:rFonts w:eastAsia="Calibri"/>
          <w:color w:val="000000"/>
          <w:shd w:val="clear" w:color="auto" w:fill="FFFFFF"/>
        </w:rPr>
        <w:t xml:space="preserve">truancy petitions, working to identify schools that have high scores in this area for girls, and following up with focus groups within a school. The age of those that petition is adapting and there is current research being done about what supports can help early on for interventions. </w:t>
      </w:r>
      <w:r w:rsidR="008A41FF">
        <w:rPr>
          <w:rFonts w:eastAsia="Calibri"/>
          <w:color w:val="000000"/>
          <w:shd w:val="clear" w:color="auto" w:fill="FFFFFF"/>
        </w:rPr>
        <w:t xml:space="preserve">After talking with key stakeholders in the community, Tacoma Public school’s administration and staff, and court staff. A group was </w:t>
      </w:r>
      <w:r w:rsidR="00A5042F">
        <w:rPr>
          <w:rFonts w:eastAsia="Calibri"/>
          <w:color w:val="000000"/>
          <w:shd w:val="clear" w:color="auto" w:fill="FFFFFF"/>
        </w:rPr>
        <w:t>formed to</w:t>
      </w:r>
      <w:r w:rsidR="008A41FF">
        <w:rPr>
          <w:rFonts w:eastAsia="Calibri"/>
          <w:color w:val="000000"/>
          <w:shd w:val="clear" w:color="auto" w:fill="FFFFFF"/>
        </w:rPr>
        <w:t xml:space="preserve"> analyze the data</w:t>
      </w:r>
      <w:r w:rsidR="00A5042F">
        <w:rPr>
          <w:rFonts w:eastAsia="Calibri"/>
          <w:color w:val="000000"/>
          <w:shd w:val="clear" w:color="auto" w:fill="FFFFFF"/>
        </w:rPr>
        <w:t xml:space="preserve"> and community assessment to create a plan for the community and will be published soon. Connecting multiple systems to improve the outcomes for the girls.</w:t>
      </w:r>
    </w:p>
    <w:p w14:paraId="537F0624" w14:textId="3EE3145F" w:rsidR="0098733B" w:rsidRPr="0098733B" w:rsidRDefault="00FC0882" w:rsidP="008A41FF">
      <w:pPr>
        <w:numPr>
          <w:ilvl w:val="1"/>
          <w:numId w:val="1"/>
        </w:numPr>
        <w:spacing w:after="0" w:line="276" w:lineRule="auto"/>
        <w:contextualSpacing/>
        <w:rPr>
          <w:rFonts w:eastAsia="Times New Roman"/>
          <w:lang w:eastAsia="ja-JP"/>
        </w:rPr>
      </w:pPr>
      <w:bookmarkStart w:id="1" w:name="_Hlk33182604"/>
      <w:r w:rsidRPr="0098733B">
        <w:rPr>
          <w:rFonts w:eastAsia="Calibri"/>
          <w:color w:val="000000"/>
          <w:shd w:val="clear" w:color="auto" w:fill="FFFFFF"/>
        </w:rPr>
        <w:t xml:space="preserve">Karen Pyle- </w:t>
      </w:r>
      <w:bookmarkEnd w:id="1"/>
      <w:r w:rsidR="00AB73DA">
        <w:rPr>
          <w:rFonts w:eastAsia="Calibri"/>
          <w:color w:val="000000"/>
          <w:shd w:val="clear" w:color="auto" w:fill="FFFFFF"/>
        </w:rPr>
        <w:t>OSPI/</w:t>
      </w:r>
      <w:r w:rsidR="008A41FF">
        <w:rPr>
          <w:rFonts w:eastAsia="Calibri"/>
          <w:color w:val="000000"/>
          <w:shd w:val="clear" w:color="auto" w:fill="FFFFFF"/>
        </w:rPr>
        <w:t>ERDC w</w:t>
      </w:r>
      <w:r w:rsidR="00AB73DA">
        <w:rPr>
          <w:rFonts w:eastAsia="Calibri"/>
          <w:color w:val="000000"/>
          <w:shd w:val="clear" w:color="auto" w:fill="FFFFFF"/>
        </w:rPr>
        <w:t xml:space="preserve">ere </w:t>
      </w:r>
      <w:r w:rsidR="008A41FF">
        <w:rPr>
          <w:rFonts w:eastAsia="Calibri"/>
          <w:color w:val="000000"/>
          <w:shd w:val="clear" w:color="auto" w:fill="FFFFFF"/>
        </w:rPr>
        <w:t xml:space="preserve">awarded </w:t>
      </w:r>
      <w:r w:rsidR="00AB73DA">
        <w:rPr>
          <w:rFonts w:eastAsia="Calibri"/>
          <w:color w:val="000000"/>
          <w:shd w:val="clear" w:color="auto" w:fill="FFFFFF"/>
        </w:rPr>
        <w:t xml:space="preserve">another </w:t>
      </w:r>
      <w:r w:rsidR="008A41FF">
        <w:rPr>
          <w:rFonts w:eastAsia="Calibri"/>
          <w:color w:val="000000"/>
          <w:shd w:val="clear" w:color="auto" w:fill="FFFFFF"/>
        </w:rPr>
        <w:t>SLDS grant and will continue research using CEDARS/OSPI data and other data from DCYF. More details will come at the next meeting.</w:t>
      </w:r>
    </w:p>
    <w:p w14:paraId="41E524AD" w14:textId="77777777" w:rsidR="00FC0882" w:rsidRPr="00FC0882" w:rsidRDefault="00FC0882" w:rsidP="008A41FF">
      <w:pPr>
        <w:spacing w:after="0" w:line="276" w:lineRule="auto"/>
        <w:rPr>
          <w:rFonts w:eastAsia="Calibri"/>
          <w:b/>
          <w:szCs w:val="24"/>
        </w:rPr>
      </w:pPr>
    </w:p>
    <w:p w14:paraId="0EBCC7F5" w14:textId="7D43C45A" w:rsidR="00FC0882" w:rsidRPr="00FC0882" w:rsidRDefault="00DC33DD" w:rsidP="00663279">
      <w:pPr>
        <w:pStyle w:val="Heading3"/>
        <w:rPr>
          <w:rFonts w:eastAsia="Calibri"/>
        </w:rPr>
      </w:pPr>
      <w:r>
        <w:rPr>
          <w:rFonts w:eastAsia="Calibri"/>
        </w:rPr>
        <w:t>January</w:t>
      </w:r>
      <w:r w:rsidR="00FC0882" w:rsidRPr="00FC0882">
        <w:rPr>
          <w:rFonts w:eastAsia="Calibri"/>
        </w:rPr>
        <w:t xml:space="preserve"> 20</w:t>
      </w:r>
      <w:r>
        <w:rPr>
          <w:rFonts w:eastAsia="Calibri"/>
        </w:rPr>
        <w:t>20</w:t>
      </w:r>
      <w:r w:rsidR="00FC0882" w:rsidRPr="00FC0882">
        <w:rPr>
          <w:rFonts w:eastAsia="Calibri"/>
        </w:rPr>
        <w:t xml:space="preserve"> Minutes Posted/Check-in on SharePoint with Login </w:t>
      </w:r>
    </w:p>
    <w:p w14:paraId="7B4FC3F0" w14:textId="2C94C536" w:rsidR="00FC0882" w:rsidRPr="00FC0882" w:rsidRDefault="00FC0882" w:rsidP="00FC0882">
      <w:pPr>
        <w:numPr>
          <w:ilvl w:val="0"/>
          <w:numId w:val="2"/>
        </w:numPr>
        <w:spacing w:after="0" w:line="276" w:lineRule="auto"/>
        <w:contextualSpacing/>
        <w:rPr>
          <w:rFonts w:eastAsia="Times New Roman"/>
          <w:lang w:eastAsia="ja-JP"/>
        </w:rPr>
      </w:pPr>
      <w:r w:rsidRPr="00FC0882">
        <w:rPr>
          <w:rFonts w:eastAsia="Times New Roman"/>
          <w:lang w:eastAsia="ja-JP"/>
        </w:rPr>
        <w:t xml:space="preserve">The </w:t>
      </w:r>
      <w:r w:rsidR="00DC33DD">
        <w:rPr>
          <w:rFonts w:eastAsia="Times New Roman"/>
          <w:lang w:eastAsia="ja-JP"/>
        </w:rPr>
        <w:t>January</w:t>
      </w:r>
      <w:r w:rsidRPr="00FC0882">
        <w:rPr>
          <w:rFonts w:eastAsia="Times New Roman"/>
          <w:lang w:eastAsia="ja-JP"/>
        </w:rPr>
        <w:t xml:space="preserve"> meeting minutes are posted to the </w:t>
      </w:r>
      <w:hyperlink r:id="rId14" w:history="1">
        <w:r w:rsidRPr="00FC0882">
          <w:rPr>
            <w:rFonts w:eastAsia="Times New Roman"/>
            <w:color w:val="0000FF"/>
            <w:u w:val="single"/>
            <w:lang w:eastAsia="ja-JP"/>
          </w:rPr>
          <w:t>K-12 Data Governance Meetings Web Page</w:t>
        </w:r>
      </w:hyperlink>
      <w:r w:rsidRPr="00FC0882">
        <w:rPr>
          <w:rFonts w:eastAsia="Times New Roman"/>
          <w:lang w:eastAsia="ja-JP"/>
        </w:rPr>
        <w:t xml:space="preserve"> and SharePoint </w:t>
      </w:r>
    </w:p>
    <w:p w14:paraId="3E1CC865" w14:textId="77777777" w:rsidR="00FC0882" w:rsidRPr="00FC0882" w:rsidRDefault="00FC0882" w:rsidP="00FC0882">
      <w:pPr>
        <w:numPr>
          <w:ilvl w:val="0"/>
          <w:numId w:val="2"/>
        </w:numPr>
        <w:spacing w:after="0" w:line="276" w:lineRule="auto"/>
        <w:contextualSpacing/>
        <w:rPr>
          <w:rFonts w:eastAsia="Times New Roman"/>
          <w:lang w:eastAsia="ja-JP"/>
        </w:rPr>
      </w:pPr>
      <w:r w:rsidRPr="00FC0882">
        <w:rPr>
          <w:rFonts w:eastAsia="Times New Roman"/>
          <w:lang w:eastAsia="ja-JP"/>
        </w:rPr>
        <w:t xml:space="preserve">Contact </w:t>
      </w:r>
      <w:hyperlink r:id="rId15" w:history="1">
        <w:r w:rsidRPr="00FC0882">
          <w:rPr>
            <w:rFonts w:eastAsia="Times New Roman"/>
            <w:color w:val="0000FF"/>
            <w:u w:val="single"/>
            <w:lang w:eastAsia="ja-JP"/>
          </w:rPr>
          <w:t>Robin Howe</w:t>
        </w:r>
      </w:hyperlink>
      <w:r w:rsidRPr="00FC0882">
        <w:rPr>
          <w:rFonts w:eastAsia="Times New Roman"/>
          <w:lang w:eastAsia="ja-JP"/>
        </w:rPr>
        <w:t xml:space="preserve"> with SharePoint questions </w:t>
      </w:r>
    </w:p>
    <w:p w14:paraId="7140AE6B" w14:textId="77777777" w:rsidR="00FC0882" w:rsidRPr="00FC0882" w:rsidRDefault="00FC0882" w:rsidP="00FC0882">
      <w:pPr>
        <w:spacing w:after="0" w:line="240" w:lineRule="auto"/>
        <w:rPr>
          <w:rFonts w:eastAsia="Calibri"/>
        </w:rPr>
      </w:pPr>
    </w:p>
    <w:p w14:paraId="59703602" w14:textId="77777777" w:rsidR="00FC0882" w:rsidRPr="00485C71" w:rsidRDefault="00FC0882" w:rsidP="00663279">
      <w:pPr>
        <w:pStyle w:val="Heading3"/>
        <w:rPr>
          <w:rFonts w:eastAsia="Calibri"/>
          <w:bCs/>
        </w:rPr>
      </w:pPr>
      <w:r w:rsidRPr="00485C71">
        <w:rPr>
          <w:rFonts w:eastAsia="Calibri"/>
          <w:bCs/>
        </w:rPr>
        <w:t>Update on Data Governance - Emily Rang, Director of Data Governance, OSPI</w:t>
      </w:r>
    </w:p>
    <w:p w14:paraId="40D4BD5F" w14:textId="2B140CFB" w:rsidR="00FC0882" w:rsidRPr="003E5816" w:rsidRDefault="00FC0882" w:rsidP="00FC0882">
      <w:pPr>
        <w:numPr>
          <w:ilvl w:val="0"/>
          <w:numId w:val="3"/>
        </w:numPr>
        <w:spacing w:after="0" w:line="276" w:lineRule="auto"/>
        <w:contextualSpacing/>
        <w:rPr>
          <w:rFonts w:eastAsia="Times New Roman"/>
          <w:b/>
          <w:bCs/>
          <w:szCs w:val="24"/>
          <w:lang w:eastAsia="ja-JP"/>
        </w:rPr>
      </w:pPr>
      <w:r w:rsidRPr="003E5816">
        <w:rPr>
          <w:rFonts w:eastAsia="Times New Roman"/>
          <w:b/>
          <w:bCs/>
          <w:szCs w:val="24"/>
          <w:lang w:eastAsia="ja-JP"/>
        </w:rPr>
        <w:t>Data Sharing</w:t>
      </w:r>
    </w:p>
    <w:p w14:paraId="3B42B9B3" w14:textId="70CBF982" w:rsidR="00A5042F" w:rsidRDefault="00A5042F" w:rsidP="00A5042F">
      <w:pPr>
        <w:numPr>
          <w:ilvl w:val="1"/>
          <w:numId w:val="3"/>
        </w:numPr>
        <w:spacing w:after="0" w:line="276" w:lineRule="auto"/>
        <w:contextualSpacing/>
        <w:rPr>
          <w:rFonts w:eastAsia="Times New Roman"/>
          <w:szCs w:val="24"/>
          <w:lang w:eastAsia="ja-JP"/>
        </w:rPr>
      </w:pPr>
      <w:r>
        <w:rPr>
          <w:rFonts w:eastAsia="Times New Roman"/>
          <w:szCs w:val="24"/>
          <w:lang w:eastAsia="ja-JP"/>
        </w:rPr>
        <w:lastRenderedPageBreak/>
        <w:t>State Auditor Office – annual agreement for data to support their office with financial, alternative learning experience (ALE) student information, and transportation information.</w:t>
      </w:r>
    </w:p>
    <w:p w14:paraId="4B39CEF2" w14:textId="0D794D3E" w:rsidR="00A5042F" w:rsidRDefault="00A5042F" w:rsidP="00A5042F">
      <w:pPr>
        <w:numPr>
          <w:ilvl w:val="1"/>
          <w:numId w:val="3"/>
        </w:numPr>
        <w:spacing w:after="0" w:line="276" w:lineRule="auto"/>
        <w:contextualSpacing/>
        <w:rPr>
          <w:rFonts w:eastAsia="Times New Roman"/>
          <w:szCs w:val="24"/>
          <w:lang w:eastAsia="ja-JP"/>
        </w:rPr>
      </w:pPr>
      <w:r>
        <w:rPr>
          <w:rFonts w:eastAsia="Times New Roman"/>
          <w:szCs w:val="24"/>
          <w:lang w:eastAsia="ja-JP"/>
        </w:rPr>
        <w:t>DSHS: direct certification of FRL eligible students – one regular agreement for Medicaid, TANF, and SNAP information with OSPI to allow our food system via our child nutrition department to provide information to our districts about free and reduced lunch eligible students.</w:t>
      </w:r>
    </w:p>
    <w:p w14:paraId="334A7E9D" w14:textId="7635CF60" w:rsidR="00A5042F" w:rsidRDefault="00A5042F" w:rsidP="00A5042F">
      <w:pPr>
        <w:numPr>
          <w:ilvl w:val="1"/>
          <w:numId w:val="3"/>
        </w:numPr>
        <w:spacing w:after="0" w:line="276" w:lineRule="auto"/>
        <w:contextualSpacing/>
        <w:rPr>
          <w:rFonts w:eastAsia="Times New Roman"/>
          <w:szCs w:val="24"/>
          <w:lang w:eastAsia="ja-JP"/>
        </w:rPr>
      </w:pPr>
      <w:r>
        <w:rPr>
          <w:rFonts w:eastAsia="Times New Roman"/>
          <w:szCs w:val="24"/>
          <w:lang w:eastAsia="ja-JP"/>
        </w:rPr>
        <w:t>DSHS: Pandemic SNAP – using student data to connect DSHS with eligible families for SNAP services due to COVID-19</w:t>
      </w:r>
    </w:p>
    <w:p w14:paraId="40E66EED" w14:textId="7ED1B25A" w:rsidR="00A5042F" w:rsidRPr="00A5042F" w:rsidRDefault="00A5042F" w:rsidP="00A5042F">
      <w:pPr>
        <w:numPr>
          <w:ilvl w:val="1"/>
          <w:numId w:val="3"/>
        </w:numPr>
        <w:spacing w:after="0" w:line="276" w:lineRule="auto"/>
        <w:contextualSpacing/>
        <w:rPr>
          <w:rFonts w:eastAsia="Times New Roman"/>
          <w:szCs w:val="24"/>
          <w:lang w:eastAsia="ja-JP"/>
        </w:rPr>
      </w:pPr>
      <w:r>
        <w:rPr>
          <w:rFonts w:eastAsia="Times New Roman"/>
          <w:szCs w:val="24"/>
          <w:lang w:eastAsia="ja-JP"/>
        </w:rPr>
        <w:t>National board-certified teachers: NBConnect – a tool that provides us with information about the teachers that are certified, renewal of a contract.</w:t>
      </w:r>
    </w:p>
    <w:p w14:paraId="66CB46F7" w14:textId="3110E74E" w:rsidR="00FC0882" w:rsidRPr="003E5816" w:rsidRDefault="00FC0882" w:rsidP="00FC0882">
      <w:pPr>
        <w:numPr>
          <w:ilvl w:val="0"/>
          <w:numId w:val="3"/>
        </w:numPr>
        <w:spacing w:after="0" w:line="276" w:lineRule="auto"/>
        <w:contextualSpacing/>
        <w:rPr>
          <w:rFonts w:eastAsia="Times New Roman"/>
          <w:b/>
          <w:bCs/>
          <w:szCs w:val="24"/>
          <w:lang w:eastAsia="ja-JP"/>
        </w:rPr>
      </w:pPr>
      <w:r w:rsidRPr="003E5816">
        <w:rPr>
          <w:rFonts w:eastAsia="Times New Roman"/>
          <w:b/>
          <w:bCs/>
          <w:szCs w:val="24"/>
          <w:lang w:eastAsia="ja-JP"/>
        </w:rPr>
        <w:t>OSPI Report Card</w:t>
      </w:r>
      <w:r w:rsidR="003E5816" w:rsidRPr="003E5816">
        <w:rPr>
          <w:rFonts w:eastAsia="Times New Roman"/>
          <w:b/>
          <w:bCs/>
          <w:szCs w:val="24"/>
          <w:lang w:eastAsia="ja-JP"/>
        </w:rPr>
        <w:t xml:space="preserve"> - Justin Ward, OSPI</w:t>
      </w:r>
    </w:p>
    <w:p w14:paraId="117C0BCB" w14:textId="4400A19C" w:rsidR="00A5042F" w:rsidRDefault="00A11F14" w:rsidP="00A5042F">
      <w:pPr>
        <w:numPr>
          <w:ilvl w:val="1"/>
          <w:numId w:val="3"/>
        </w:numPr>
        <w:spacing w:after="0" w:line="276" w:lineRule="auto"/>
        <w:contextualSpacing/>
        <w:rPr>
          <w:rFonts w:eastAsia="Times New Roman"/>
          <w:szCs w:val="24"/>
          <w:lang w:eastAsia="ja-JP"/>
        </w:rPr>
      </w:pPr>
      <w:hyperlink r:id="rId16" w:history="1">
        <w:r w:rsidR="003E5816" w:rsidRPr="00E43419">
          <w:rPr>
            <w:rStyle w:val="Hyperlink"/>
            <w:rFonts w:eastAsia="Times New Roman"/>
            <w:szCs w:val="24"/>
            <w:lang w:eastAsia="ja-JP"/>
          </w:rPr>
          <w:t>2019-2020 Report Card update cycle form</w:t>
        </w:r>
      </w:hyperlink>
      <w:r w:rsidR="003E5816">
        <w:rPr>
          <w:rFonts w:eastAsia="Times New Roman"/>
          <w:szCs w:val="24"/>
          <w:lang w:eastAsia="ja-JP"/>
        </w:rPr>
        <w:t xml:space="preserve"> </w:t>
      </w:r>
    </w:p>
    <w:p w14:paraId="39EF9914" w14:textId="707BA797" w:rsidR="003E5816" w:rsidRDefault="003E5816" w:rsidP="003E5816">
      <w:pPr>
        <w:numPr>
          <w:ilvl w:val="2"/>
          <w:numId w:val="3"/>
        </w:numPr>
        <w:spacing w:after="0" w:line="276" w:lineRule="auto"/>
        <w:contextualSpacing/>
        <w:rPr>
          <w:rFonts w:eastAsia="Times New Roman"/>
          <w:szCs w:val="24"/>
          <w:lang w:eastAsia="ja-JP"/>
        </w:rPr>
      </w:pPr>
      <w:r>
        <w:rPr>
          <w:rFonts w:eastAsia="Times New Roman"/>
          <w:szCs w:val="24"/>
          <w:lang w:eastAsia="ja-JP"/>
        </w:rPr>
        <w:t xml:space="preserve">The schedule and the measure will look different due to adaption for COVID </w:t>
      </w:r>
    </w:p>
    <w:p w14:paraId="1669D3D5" w14:textId="07B296F2" w:rsidR="003E5816" w:rsidRDefault="003E5816" w:rsidP="003E5816">
      <w:pPr>
        <w:numPr>
          <w:ilvl w:val="2"/>
          <w:numId w:val="3"/>
        </w:numPr>
        <w:spacing w:after="0" w:line="276" w:lineRule="auto"/>
        <w:contextualSpacing/>
        <w:rPr>
          <w:rFonts w:eastAsia="Times New Roman"/>
          <w:szCs w:val="24"/>
          <w:lang w:eastAsia="ja-JP"/>
        </w:rPr>
      </w:pPr>
      <w:r>
        <w:rPr>
          <w:rFonts w:eastAsia="Times New Roman"/>
          <w:szCs w:val="24"/>
          <w:lang w:eastAsia="ja-JP"/>
        </w:rPr>
        <w:t>Document is to track how things will change and anticipating release dates</w:t>
      </w:r>
    </w:p>
    <w:p w14:paraId="69556FB1" w14:textId="2B1CA228" w:rsidR="003E5816" w:rsidRPr="003E5816" w:rsidRDefault="003E5816" w:rsidP="003E5816">
      <w:pPr>
        <w:numPr>
          <w:ilvl w:val="2"/>
          <w:numId w:val="3"/>
        </w:numPr>
        <w:spacing w:after="0" w:line="276" w:lineRule="auto"/>
        <w:contextualSpacing/>
        <w:rPr>
          <w:rFonts w:eastAsia="Times New Roman"/>
          <w:szCs w:val="24"/>
          <w:lang w:eastAsia="ja-JP"/>
        </w:rPr>
      </w:pPr>
      <w:r>
        <w:rPr>
          <w:rFonts w:eastAsia="Times New Roman"/>
          <w:szCs w:val="24"/>
          <w:lang w:eastAsia="ja-JP"/>
        </w:rPr>
        <w:t xml:space="preserve">Potential enhancements and additional measures are tracked in this document </w:t>
      </w:r>
    </w:p>
    <w:p w14:paraId="021ACA54" w14:textId="567255B4" w:rsidR="003E5816" w:rsidRPr="003E5816" w:rsidRDefault="003E5816" w:rsidP="003E5816">
      <w:pPr>
        <w:numPr>
          <w:ilvl w:val="1"/>
          <w:numId w:val="3"/>
        </w:numPr>
        <w:spacing w:after="0" w:line="276" w:lineRule="auto"/>
        <w:contextualSpacing/>
        <w:rPr>
          <w:rFonts w:eastAsia="Times New Roman"/>
          <w:szCs w:val="24"/>
          <w:lang w:eastAsia="ja-JP"/>
        </w:rPr>
      </w:pPr>
      <w:r>
        <w:rPr>
          <w:rFonts w:eastAsia="Times New Roman"/>
          <w:szCs w:val="24"/>
          <w:lang w:eastAsia="ja-JP"/>
        </w:rPr>
        <w:t>June 24 the financial data (per-pupil expenditures) will be posted for school year 18-19</w:t>
      </w:r>
    </w:p>
    <w:p w14:paraId="5A5E869D" w14:textId="1C6915CD" w:rsidR="00DC33DD" w:rsidRPr="003E5816" w:rsidRDefault="00DC33DD" w:rsidP="00FC0882">
      <w:pPr>
        <w:numPr>
          <w:ilvl w:val="0"/>
          <w:numId w:val="3"/>
        </w:numPr>
        <w:spacing w:after="0" w:line="276" w:lineRule="auto"/>
        <w:contextualSpacing/>
        <w:rPr>
          <w:rFonts w:eastAsia="Times New Roman"/>
          <w:b/>
          <w:bCs/>
          <w:szCs w:val="24"/>
          <w:lang w:eastAsia="ja-JP"/>
        </w:rPr>
      </w:pPr>
      <w:r w:rsidRPr="003E5816">
        <w:rPr>
          <w:rFonts w:eastAsia="Times New Roman"/>
          <w:b/>
          <w:bCs/>
          <w:szCs w:val="24"/>
          <w:lang w:eastAsia="ja-JP"/>
        </w:rPr>
        <w:t>Annual Data Collection Plan</w:t>
      </w:r>
    </w:p>
    <w:p w14:paraId="6A43269E" w14:textId="672B4418" w:rsidR="003E5816" w:rsidRPr="003E5816" w:rsidRDefault="00A11F14" w:rsidP="003E5816">
      <w:pPr>
        <w:numPr>
          <w:ilvl w:val="1"/>
          <w:numId w:val="3"/>
        </w:numPr>
        <w:spacing w:after="0" w:line="276" w:lineRule="auto"/>
        <w:contextualSpacing/>
        <w:rPr>
          <w:rFonts w:eastAsia="Times New Roman"/>
          <w:szCs w:val="24"/>
          <w:lang w:eastAsia="ja-JP"/>
        </w:rPr>
      </w:pPr>
      <w:hyperlink r:id="rId17" w:history="1">
        <w:r w:rsidR="003E5816" w:rsidRPr="003E5816">
          <w:rPr>
            <w:rStyle w:val="Hyperlink"/>
            <w:rFonts w:eastAsia="Times New Roman"/>
            <w:szCs w:val="24"/>
            <w:lang w:eastAsia="ja-JP"/>
          </w:rPr>
          <w:t>Cohesive list of systems/collection of data for the agency</w:t>
        </w:r>
      </w:hyperlink>
    </w:p>
    <w:p w14:paraId="2D2D63ED" w14:textId="77777777" w:rsidR="003E5816" w:rsidRPr="003E5816" w:rsidRDefault="003E5816" w:rsidP="003E5816">
      <w:pPr>
        <w:numPr>
          <w:ilvl w:val="1"/>
          <w:numId w:val="3"/>
        </w:numPr>
        <w:spacing w:after="0" w:line="276" w:lineRule="auto"/>
        <w:contextualSpacing/>
        <w:rPr>
          <w:rFonts w:eastAsia="Times New Roman"/>
          <w:szCs w:val="24"/>
          <w:lang w:eastAsia="ja-JP"/>
        </w:rPr>
      </w:pPr>
      <w:r w:rsidRPr="003E5816">
        <w:rPr>
          <w:rFonts w:eastAsia="Times New Roman"/>
          <w:szCs w:val="24"/>
          <w:lang w:eastAsia="ja-JP"/>
        </w:rPr>
        <w:t>The is a document that was previously created and is now being brought back because of demand for this collective information.</w:t>
      </w:r>
    </w:p>
    <w:p w14:paraId="415F3D7C" w14:textId="77777777" w:rsidR="003E5816" w:rsidRPr="003E5816" w:rsidRDefault="003E5816" w:rsidP="003E5816">
      <w:pPr>
        <w:numPr>
          <w:ilvl w:val="1"/>
          <w:numId w:val="3"/>
        </w:numPr>
        <w:spacing w:after="0" w:line="276" w:lineRule="auto"/>
        <w:contextualSpacing/>
        <w:rPr>
          <w:rFonts w:eastAsia="Times New Roman"/>
          <w:szCs w:val="24"/>
          <w:lang w:eastAsia="ja-JP"/>
        </w:rPr>
      </w:pPr>
      <w:r w:rsidRPr="003E5816">
        <w:rPr>
          <w:rFonts w:eastAsia="Times New Roman"/>
          <w:szCs w:val="24"/>
          <w:lang w:eastAsia="ja-JP"/>
        </w:rPr>
        <w:t>The document notes: technology format, open/close dates, and which department handles the collection.</w:t>
      </w:r>
    </w:p>
    <w:p w14:paraId="50E754D2" w14:textId="77777777" w:rsidR="003E5816" w:rsidRPr="003E5816" w:rsidRDefault="003E5816" w:rsidP="003E5816">
      <w:pPr>
        <w:numPr>
          <w:ilvl w:val="1"/>
          <w:numId w:val="3"/>
        </w:numPr>
        <w:spacing w:after="0" w:line="276" w:lineRule="auto"/>
        <w:contextualSpacing/>
        <w:rPr>
          <w:rFonts w:eastAsia="Times New Roman"/>
          <w:szCs w:val="24"/>
          <w:lang w:eastAsia="ja-JP"/>
        </w:rPr>
      </w:pPr>
      <w:r w:rsidRPr="003E5816">
        <w:rPr>
          <w:rFonts w:eastAsia="Times New Roman"/>
          <w:szCs w:val="24"/>
          <w:lang w:eastAsia="ja-JP"/>
        </w:rPr>
        <w:t xml:space="preserve">Send collections details to Emily still even if they don’t go past this year </w:t>
      </w:r>
    </w:p>
    <w:p w14:paraId="55ADE424" w14:textId="77777777" w:rsidR="003E5816" w:rsidRPr="003E5816" w:rsidRDefault="003E5816" w:rsidP="003E5816">
      <w:pPr>
        <w:numPr>
          <w:ilvl w:val="1"/>
          <w:numId w:val="3"/>
        </w:numPr>
        <w:spacing w:after="0" w:line="276" w:lineRule="auto"/>
        <w:contextualSpacing/>
        <w:rPr>
          <w:rFonts w:eastAsia="Times New Roman"/>
          <w:szCs w:val="24"/>
          <w:lang w:eastAsia="ja-JP"/>
        </w:rPr>
      </w:pPr>
      <w:r w:rsidRPr="003E5816">
        <w:rPr>
          <w:rFonts w:eastAsia="Times New Roman"/>
          <w:szCs w:val="24"/>
          <w:lang w:eastAsia="ja-JP"/>
        </w:rPr>
        <w:t>It will also take into account and keep updated data collections that are no longer collected and those that were altered due to poor data availability.</w:t>
      </w:r>
    </w:p>
    <w:p w14:paraId="0B16097B" w14:textId="77777777" w:rsidR="003E5816" w:rsidRPr="003E5816" w:rsidRDefault="003E5816" w:rsidP="003E5816">
      <w:pPr>
        <w:numPr>
          <w:ilvl w:val="1"/>
          <w:numId w:val="3"/>
        </w:numPr>
        <w:spacing w:after="0" w:line="276" w:lineRule="auto"/>
        <w:contextualSpacing/>
        <w:rPr>
          <w:rFonts w:eastAsia="Times New Roman"/>
          <w:szCs w:val="24"/>
          <w:lang w:eastAsia="ja-JP"/>
        </w:rPr>
      </w:pPr>
      <w:r w:rsidRPr="003E5816">
        <w:rPr>
          <w:rFonts w:eastAsia="Times New Roman"/>
          <w:szCs w:val="24"/>
          <w:lang w:eastAsia="ja-JP"/>
        </w:rPr>
        <w:t>A separate document for the 20-21SY collections will be posted at a later date.</w:t>
      </w:r>
    </w:p>
    <w:p w14:paraId="67766356" w14:textId="3FFC5905" w:rsidR="003E5816" w:rsidRDefault="003E5816" w:rsidP="003E5816">
      <w:pPr>
        <w:numPr>
          <w:ilvl w:val="1"/>
          <w:numId w:val="3"/>
        </w:numPr>
        <w:spacing w:after="0" w:line="276" w:lineRule="auto"/>
        <w:contextualSpacing/>
        <w:rPr>
          <w:rFonts w:eastAsia="Times New Roman"/>
          <w:szCs w:val="24"/>
          <w:lang w:eastAsia="ja-JP"/>
        </w:rPr>
      </w:pPr>
      <w:r w:rsidRPr="003E5816">
        <w:rPr>
          <w:rFonts w:eastAsia="Times New Roman"/>
          <w:szCs w:val="24"/>
          <w:lang w:eastAsia="ja-JP"/>
        </w:rPr>
        <w:t xml:space="preserve">It will be housed on the </w:t>
      </w:r>
      <w:hyperlink r:id="rId18" w:history="1">
        <w:r w:rsidRPr="003E5816">
          <w:rPr>
            <w:rStyle w:val="Hyperlink"/>
            <w:rFonts w:eastAsia="Times New Roman"/>
            <w:szCs w:val="24"/>
            <w:lang w:eastAsia="ja-JP"/>
          </w:rPr>
          <w:t>OSPI reporting page</w:t>
        </w:r>
      </w:hyperlink>
      <w:r w:rsidRPr="003E5816">
        <w:rPr>
          <w:rFonts w:eastAsia="Times New Roman"/>
          <w:szCs w:val="24"/>
          <w:lang w:eastAsia="ja-JP"/>
        </w:rPr>
        <w:t xml:space="preserve"> and the page itself will be cleaned up to centralize the reporting of the whole agency by linking other pages to this one.</w:t>
      </w:r>
    </w:p>
    <w:p w14:paraId="4EEFF5BC" w14:textId="516B26CC" w:rsidR="0018299E" w:rsidRPr="003E5816" w:rsidRDefault="0018299E" w:rsidP="003E5816">
      <w:pPr>
        <w:numPr>
          <w:ilvl w:val="1"/>
          <w:numId w:val="3"/>
        </w:numPr>
        <w:spacing w:after="0" w:line="276" w:lineRule="auto"/>
        <w:contextualSpacing/>
        <w:rPr>
          <w:rFonts w:eastAsia="Times New Roman"/>
          <w:szCs w:val="24"/>
          <w:lang w:eastAsia="ja-JP"/>
        </w:rPr>
      </w:pPr>
      <w:r>
        <w:rPr>
          <w:rFonts w:eastAsia="Times New Roman"/>
          <w:szCs w:val="24"/>
          <w:lang w:eastAsia="ja-JP"/>
        </w:rPr>
        <w:t>Will be coordinating a bulletin and a standard template about changes and impact of reporting due to COVID</w:t>
      </w:r>
      <w:r w:rsidR="00680D70">
        <w:rPr>
          <w:rFonts w:eastAsia="Times New Roman"/>
          <w:szCs w:val="24"/>
          <w:lang w:eastAsia="ja-JP"/>
        </w:rPr>
        <w:t xml:space="preserve"> and for general consistency for the release of information for districts.</w:t>
      </w:r>
    </w:p>
    <w:p w14:paraId="0676175E" w14:textId="44160FCE" w:rsidR="003E5816" w:rsidRPr="008359EA" w:rsidRDefault="003E5816" w:rsidP="008359EA">
      <w:pPr>
        <w:numPr>
          <w:ilvl w:val="1"/>
          <w:numId w:val="3"/>
        </w:numPr>
        <w:spacing w:after="0" w:line="276" w:lineRule="auto"/>
        <w:contextualSpacing/>
        <w:rPr>
          <w:rFonts w:eastAsia="Times New Roman"/>
          <w:szCs w:val="24"/>
          <w:lang w:eastAsia="ja-JP"/>
        </w:rPr>
      </w:pPr>
      <w:r w:rsidRPr="003E5816">
        <w:rPr>
          <w:rFonts w:eastAsia="Times New Roman"/>
          <w:szCs w:val="24"/>
          <w:lang w:eastAsia="ja-JP"/>
        </w:rPr>
        <w:lastRenderedPageBreak/>
        <w:t xml:space="preserve">Send feedback or any missing collections to Emily Rang at </w:t>
      </w:r>
      <w:hyperlink r:id="rId19" w:history="1">
        <w:r w:rsidRPr="00B60B5A">
          <w:rPr>
            <w:rStyle w:val="Hyperlink"/>
            <w:rFonts w:eastAsia="Times New Roman"/>
            <w:szCs w:val="24"/>
            <w:lang w:eastAsia="ja-JP"/>
          </w:rPr>
          <w:t>emily.rang@k12.wa.us</w:t>
        </w:r>
      </w:hyperlink>
    </w:p>
    <w:p w14:paraId="0883B055" w14:textId="77777777" w:rsidR="00FC0882" w:rsidRPr="00FC0882" w:rsidRDefault="00FC0882" w:rsidP="00FC0882">
      <w:pPr>
        <w:spacing w:after="0" w:line="276" w:lineRule="auto"/>
        <w:ind w:left="3240"/>
        <w:contextualSpacing/>
        <w:rPr>
          <w:rFonts w:eastAsia="Times New Roman"/>
          <w:szCs w:val="24"/>
          <w:lang w:eastAsia="ja-JP"/>
        </w:rPr>
      </w:pPr>
    </w:p>
    <w:p w14:paraId="3F107363" w14:textId="62BE0EB9" w:rsidR="00FC0882" w:rsidRDefault="00A11F14" w:rsidP="00663279">
      <w:pPr>
        <w:pStyle w:val="Heading3"/>
        <w:rPr>
          <w:rFonts w:eastAsia="Calibri"/>
          <w:bCs/>
        </w:rPr>
      </w:pPr>
      <w:hyperlink r:id="rId20" w:history="1">
        <w:r w:rsidR="00FC0882" w:rsidRPr="00E43419">
          <w:rPr>
            <w:rStyle w:val="Hyperlink"/>
            <w:rFonts w:eastAsia="Calibri"/>
            <w:bCs/>
          </w:rPr>
          <w:t xml:space="preserve">New CEDARS Data Collection </w:t>
        </w:r>
        <w:r w:rsidR="00DC33DD" w:rsidRPr="00E43419">
          <w:rPr>
            <w:rStyle w:val="Hyperlink"/>
            <w:rFonts w:eastAsia="Calibri"/>
            <w:bCs/>
          </w:rPr>
          <w:t>Requests</w:t>
        </w:r>
        <w:r w:rsidR="00FC0882" w:rsidRPr="00E43419">
          <w:rPr>
            <w:rStyle w:val="Hyperlink"/>
            <w:rFonts w:eastAsia="Calibri"/>
            <w:bCs/>
          </w:rPr>
          <w:t xml:space="preserve"> </w:t>
        </w:r>
        <w:r w:rsidR="00485C71" w:rsidRPr="00E43419">
          <w:rPr>
            <w:rStyle w:val="Hyperlink"/>
            <w:rFonts w:eastAsia="Calibri"/>
            <w:bCs/>
          </w:rPr>
          <w:t>(2019-20SY)</w:t>
        </w:r>
      </w:hyperlink>
      <w:r w:rsidR="00FC0882" w:rsidRPr="00485C71">
        <w:rPr>
          <w:rFonts w:eastAsia="Calibri"/>
          <w:bCs/>
        </w:rPr>
        <w:t xml:space="preserve"> </w:t>
      </w:r>
    </w:p>
    <w:p w14:paraId="6488136C" w14:textId="76E34DBE" w:rsidR="00753860" w:rsidRDefault="006F6496" w:rsidP="00753860">
      <w:pPr>
        <w:pStyle w:val="ListParagraph"/>
        <w:numPr>
          <w:ilvl w:val="0"/>
          <w:numId w:val="9"/>
        </w:numPr>
      </w:pPr>
      <w:r>
        <w:t xml:space="preserve">State Board of Education (SBE) and OSPI took action in regard to COVID-19 </w:t>
      </w:r>
    </w:p>
    <w:p w14:paraId="657B8A83" w14:textId="5F80607B" w:rsidR="006F6496" w:rsidRDefault="006F6496" w:rsidP="00753860">
      <w:pPr>
        <w:pStyle w:val="ListParagraph"/>
        <w:numPr>
          <w:ilvl w:val="0"/>
          <w:numId w:val="9"/>
        </w:numPr>
      </w:pPr>
      <w:r>
        <w:t>SBE passed an emergency rule that allows districts to apply for a waiver to allow them to waive graduation course requirement for graduating seniors this spring in the class of 2020 or earlier.</w:t>
      </w:r>
    </w:p>
    <w:p w14:paraId="5B023D5A" w14:textId="1123ED91" w:rsidR="006F6496" w:rsidRDefault="006F6496" w:rsidP="00753860">
      <w:pPr>
        <w:pStyle w:val="ListParagraph"/>
        <w:numPr>
          <w:ilvl w:val="0"/>
          <w:numId w:val="9"/>
        </w:numPr>
      </w:pPr>
      <w:r>
        <w:t xml:space="preserve">OSPI provided guidance around grading for all high school rigor classes </w:t>
      </w:r>
    </w:p>
    <w:p w14:paraId="2A5D885A" w14:textId="09B9CF24" w:rsidR="006F6496" w:rsidRDefault="006F6496" w:rsidP="006F6496">
      <w:pPr>
        <w:pStyle w:val="ListParagraph"/>
        <w:numPr>
          <w:ilvl w:val="0"/>
          <w:numId w:val="9"/>
        </w:numPr>
      </w:pPr>
      <w:r>
        <w:t xml:space="preserve">SBE is requiring that the use of the waiver to be reported and for OSPI they must report the use of the waiver and the incomplete on the student’s transcript </w:t>
      </w:r>
    </w:p>
    <w:p w14:paraId="20D2CBDC" w14:textId="30E93CE4" w:rsidR="006F6496" w:rsidRDefault="006F6496" w:rsidP="006F6496">
      <w:pPr>
        <w:pStyle w:val="ListParagraph"/>
        <w:numPr>
          <w:ilvl w:val="0"/>
          <w:numId w:val="9"/>
        </w:numPr>
      </w:pPr>
      <w:r>
        <w:t xml:space="preserve">Summary document about guidance was sent to districts </w:t>
      </w:r>
    </w:p>
    <w:p w14:paraId="7ED1B17E" w14:textId="710C58B3" w:rsidR="006F6496" w:rsidRDefault="006F6496" w:rsidP="006F6496">
      <w:pPr>
        <w:pStyle w:val="ListParagraph"/>
        <w:numPr>
          <w:ilvl w:val="0"/>
          <w:numId w:val="9"/>
        </w:numPr>
      </w:pPr>
      <w:r>
        <w:t>Two new grade values to CEDARS</w:t>
      </w:r>
    </w:p>
    <w:p w14:paraId="01B3D0DA" w14:textId="0DE58CE8" w:rsidR="006F6496" w:rsidRDefault="006F6496" w:rsidP="006F6496">
      <w:pPr>
        <w:pStyle w:val="ListParagraph"/>
        <w:numPr>
          <w:ilvl w:val="1"/>
          <w:numId w:val="9"/>
        </w:numPr>
      </w:pPr>
      <w:r>
        <w:t xml:space="preserve">Grade value V – for waiver </w:t>
      </w:r>
    </w:p>
    <w:p w14:paraId="3A5B5EB2" w14:textId="6C7D22F2" w:rsidR="006F6496" w:rsidRDefault="006F6496" w:rsidP="006F6496">
      <w:pPr>
        <w:pStyle w:val="ListParagraph"/>
        <w:numPr>
          <w:ilvl w:val="1"/>
          <w:numId w:val="9"/>
        </w:numPr>
      </w:pPr>
      <w:r>
        <w:t xml:space="preserve">Grade value I – Incomplete </w:t>
      </w:r>
    </w:p>
    <w:p w14:paraId="17B2828C" w14:textId="384C5D8A" w:rsidR="006F6496" w:rsidRDefault="006F6496" w:rsidP="006F6496">
      <w:pPr>
        <w:pStyle w:val="ListParagraph"/>
        <w:numPr>
          <w:ilvl w:val="1"/>
          <w:numId w:val="9"/>
        </w:numPr>
      </w:pPr>
      <w:r>
        <w:t xml:space="preserve">Must have notation to show context that it is related to COVID on the transcript </w:t>
      </w:r>
    </w:p>
    <w:p w14:paraId="64AD3938" w14:textId="241C5985" w:rsidR="006F6496" w:rsidRDefault="006F6496" w:rsidP="006F6496">
      <w:pPr>
        <w:pStyle w:val="ListParagraph"/>
        <w:numPr>
          <w:ilvl w:val="0"/>
          <w:numId w:val="9"/>
        </w:numPr>
      </w:pPr>
      <w:r>
        <w:t>Question: Is there a limited number of waivers that can be given?</w:t>
      </w:r>
    </w:p>
    <w:p w14:paraId="6EA305C6" w14:textId="1AAC1A7B" w:rsidR="006F6496" w:rsidRDefault="006F6496" w:rsidP="006F6496">
      <w:pPr>
        <w:pStyle w:val="ListParagraph"/>
        <w:numPr>
          <w:ilvl w:val="1"/>
          <w:numId w:val="9"/>
        </w:numPr>
      </w:pPr>
      <w:r>
        <w:t>No, but it can only be used for classes that they were enrolled in or would be enrolled in that they would need to graduate.</w:t>
      </w:r>
    </w:p>
    <w:p w14:paraId="578090A3" w14:textId="107887DB" w:rsidR="006F6496" w:rsidRPr="00E43419" w:rsidRDefault="00A11F14" w:rsidP="006F6496">
      <w:pPr>
        <w:pStyle w:val="ListParagraph"/>
        <w:numPr>
          <w:ilvl w:val="0"/>
          <w:numId w:val="9"/>
        </w:numPr>
      </w:pPr>
      <w:hyperlink r:id="rId21" w:history="1">
        <w:r w:rsidR="00E43419" w:rsidRPr="00E43419">
          <w:rPr>
            <w:rStyle w:val="Hyperlink"/>
          </w:rPr>
          <w:t>OSPI</w:t>
        </w:r>
        <w:r w:rsidR="006F6496" w:rsidRPr="00E43419">
          <w:rPr>
            <w:rStyle w:val="Hyperlink"/>
          </w:rPr>
          <w:t xml:space="preserve"> CEDARS page</w:t>
        </w:r>
      </w:hyperlink>
      <w:r w:rsidR="00E43419">
        <w:t xml:space="preserve"> for review of added changes</w:t>
      </w:r>
      <w:r w:rsidR="006F6496" w:rsidRPr="00E43419">
        <w:t xml:space="preserve"> </w:t>
      </w:r>
    </w:p>
    <w:p w14:paraId="6CA60A04" w14:textId="77777777" w:rsidR="00FC0882" w:rsidRPr="00FC0882" w:rsidRDefault="00FC0882" w:rsidP="00FC0882">
      <w:pPr>
        <w:spacing w:after="0" w:line="240" w:lineRule="auto"/>
        <w:rPr>
          <w:rFonts w:eastAsia="Calibri"/>
          <w:b/>
          <w:szCs w:val="24"/>
        </w:rPr>
      </w:pPr>
    </w:p>
    <w:p w14:paraId="38DB2DA5" w14:textId="33A267E0" w:rsidR="00FC0882" w:rsidRPr="00485C71" w:rsidRDefault="00A11F14" w:rsidP="00663279">
      <w:pPr>
        <w:pStyle w:val="Heading3"/>
        <w:rPr>
          <w:rFonts w:eastAsia="Calibri"/>
          <w:bCs/>
        </w:rPr>
      </w:pPr>
      <w:hyperlink r:id="rId22" w:history="1">
        <w:r w:rsidR="00DC33DD" w:rsidRPr="00E43419">
          <w:rPr>
            <w:rStyle w:val="Hyperlink"/>
            <w:rFonts w:eastAsia="Calibri"/>
            <w:bCs/>
          </w:rPr>
          <w:t>SB 6103 Education Reporting Requirements – Various Provisions</w:t>
        </w:r>
      </w:hyperlink>
      <w:r w:rsidR="00DC33DD" w:rsidRPr="00485C71">
        <w:rPr>
          <w:rFonts w:eastAsia="Calibri"/>
          <w:bCs/>
        </w:rPr>
        <w:t xml:space="preserve"> </w:t>
      </w:r>
    </w:p>
    <w:p w14:paraId="4B72E5E3" w14:textId="291D3444" w:rsidR="00FC0882" w:rsidRDefault="00680D70" w:rsidP="00680D70">
      <w:pPr>
        <w:pStyle w:val="ListParagraph"/>
        <w:numPr>
          <w:ilvl w:val="0"/>
          <w:numId w:val="11"/>
        </w:numPr>
        <w:spacing w:after="0" w:line="240" w:lineRule="auto"/>
        <w:rPr>
          <w:rFonts w:eastAsia="Calibri"/>
          <w:iCs/>
          <w:szCs w:val="24"/>
        </w:rPr>
      </w:pPr>
      <w:r>
        <w:rPr>
          <w:rFonts w:eastAsia="Calibri"/>
          <w:iCs/>
          <w:szCs w:val="24"/>
        </w:rPr>
        <w:t xml:space="preserve">Technical bill asking to eliminate one reporting requirement and revise multiple others to be aligned with ESSA, Federal requirements, and state implementation via stakeholder feedback. </w:t>
      </w:r>
    </w:p>
    <w:p w14:paraId="606AD73D" w14:textId="2F5AB7CE" w:rsidR="00680D70" w:rsidRDefault="00680D70" w:rsidP="00680D70">
      <w:pPr>
        <w:pStyle w:val="ListParagraph"/>
        <w:numPr>
          <w:ilvl w:val="0"/>
          <w:numId w:val="11"/>
        </w:numPr>
        <w:spacing w:after="0" w:line="240" w:lineRule="auto"/>
        <w:rPr>
          <w:rFonts w:eastAsia="Calibri"/>
          <w:iCs/>
          <w:szCs w:val="24"/>
        </w:rPr>
      </w:pPr>
      <w:r>
        <w:rPr>
          <w:rFonts w:eastAsia="Calibri"/>
          <w:iCs/>
          <w:szCs w:val="24"/>
        </w:rPr>
        <w:t>Eliminated the graduation and drop out report because this is already available via the report card and data portal.</w:t>
      </w:r>
    </w:p>
    <w:p w14:paraId="464A3420" w14:textId="2719A12D" w:rsidR="00680D70" w:rsidRPr="00680D70" w:rsidRDefault="00680D70" w:rsidP="00680D70">
      <w:pPr>
        <w:pStyle w:val="ListParagraph"/>
        <w:numPr>
          <w:ilvl w:val="0"/>
          <w:numId w:val="11"/>
        </w:numPr>
        <w:spacing w:after="0" w:line="240" w:lineRule="auto"/>
        <w:rPr>
          <w:rFonts w:eastAsia="Calibri"/>
          <w:iCs/>
          <w:szCs w:val="24"/>
        </w:rPr>
      </w:pPr>
      <w:r>
        <w:rPr>
          <w:rFonts w:eastAsia="Calibri"/>
          <w:iCs/>
          <w:szCs w:val="24"/>
        </w:rPr>
        <w:t xml:space="preserve">Changed homeless data to an annual report rather than every other year due to how often the data was being requested. </w:t>
      </w:r>
    </w:p>
    <w:p w14:paraId="263A8736" w14:textId="77777777" w:rsidR="00FC0882" w:rsidRPr="00FC0882" w:rsidRDefault="00FC0882" w:rsidP="00FC0882">
      <w:pPr>
        <w:spacing w:after="0" w:line="276" w:lineRule="auto"/>
        <w:contextualSpacing/>
        <w:rPr>
          <w:rFonts w:eastAsia="Calibri"/>
          <w:b/>
          <w:szCs w:val="24"/>
        </w:rPr>
      </w:pPr>
    </w:p>
    <w:p w14:paraId="2E61EB39" w14:textId="5396C6A5" w:rsidR="00FC0882" w:rsidRDefault="00A11F14" w:rsidP="00663279">
      <w:pPr>
        <w:pStyle w:val="Heading3"/>
        <w:rPr>
          <w:rFonts w:eastAsia="Calibri"/>
          <w:i/>
        </w:rPr>
      </w:pPr>
      <w:hyperlink r:id="rId23" w:history="1">
        <w:r w:rsidR="00DC33DD" w:rsidRPr="00E43419">
          <w:rPr>
            <w:rStyle w:val="Hyperlink"/>
            <w:rFonts w:eastAsia="Calibri"/>
          </w:rPr>
          <w:t>SB 6189 School Employees Benefits Board – Coverage Eligibility</w:t>
        </w:r>
      </w:hyperlink>
      <w:r w:rsidR="00DC33DD">
        <w:rPr>
          <w:rFonts w:eastAsia="Calibri"/>
        </w:rPr>
        <w:t xml:space="preserve"> </w:t>
      </w:r>
    </w:p>
    <w:p w14:paraId="00E25B15" w14:textId="33CAB893" w:rsidR="00FC0882" w:rsidRPr="00D927D1" w:rsidRDefault="00D927D1" w:rsidP="00680D70">
      <w:pPr>
        <w:pStyle w:val="ListParagraph"/>
        <w:numPr>
          <w:ilvl w:val="0"/>
          <w:numId w:val="12"/>
        </w:numPr>
        <w:spacing w:after="0" w:line="240" w:lineRule="auto"/>
        <w:rPr>
          <w:rFonts w:eastAsia="Calibri"/>
          <w:bCs/>
        </w:rPr>
      </w:pPr>
      <w:r w:rsidRPr="00D927D1">
        <w:rPr>
          <w:rFonts w:eastAsia="Calibri"/>
          <w:bCs/>
        </w:rPr>
        <w:t>Requirements around the Joint Legislative Audit Review Committee (JLARC) and a study they are doing around school employees benefits and their eligibility.</w:t>
      </w:r>
    </w:p>
    <w:p w14:paraId="1C31B02C" w14:textId="6D97C5D4" w:rsidR="00D927D1" w:rsidRDefault="00D927D1" w:rsidP="00680D70">
      <w:pPr>
        <w:pStyle w:val="ListParagraph"/>
        <w:numPr>
          <w:ilvl w:val="0"/>
          <w:numId w:val="12"/>
        </w:numPr>
        <w:spacing w:after="0" w:line="240" w:lineRule="auto"/>
        <w:rPr>
          <w:rFonts w:eastAsia="Calibri"/>
          <w:bCs/>
        </w:rPr>
      </w:pPr>
      <w:r w:rsidRPr="00D927D1">
        <w:rPr>
          <w:rFonts w:eastAsia="Calibri"/>
          <w:bCs/>
        </w:rPr>
        <w:t xml:space="preserve">OPSI will provide data for this review </w:t>
      </w:r>
      <w:r>
        <w:rPr>
          <w:rFonts w:eastAsia="Calibri"/>
          <w:bCs/>
        </w:rPr>
        <w:t>such as educator data, and information about substitute teachers.</w:t>
      </w:r>
    </w:p>
    <w:p w14:paraId="728D3DDD" w14:textId="44E355C6" w:rsidR="00D927D1" w:rsidRDefault="00D927D1" w:rsidP="00680D70">
      <w:pPr>
        <w:pStyle w:val="ListParagraph"/>
        <w:numPr>
          <w:ilvl w:val="0"/>
          <w:numId w:val="12"/>
        </w:numPr>
        <w:spacing w:after="0" w:line="240" w:lineRule="auto"/>
        <w:rPr>
          <w:rFonts w:eastAsia="Calibri"/>
          <w:bCs/>
        </w:rPr>
      </w:pPr>
      <w:r>
        <w:rPr>
          <w:rFonts w:eastAsia="Calibri"/>
          <w:bCs/>
        </w:rPr>
        <w:t>OSPI and this review group will also look at what items are already being collected and identifying gaps where data is not being collected in connection to the review.</w:t>
      </w:r>
    </w:p>
    <w:p w14:paraId="605E5B74" w14:textId="6F11110A" w:rsidR="00D927D1" w:rsidRDefault="00D927D1" w:rsidP="00D927D1">
      <w:pPr>
        <w:pStyle w:val="ListParagraph"/>
        <w:numPr>
          <w:ilvl w:val="1"/>
          <w:numId w:val="12"/>
        </w:numPr>
        <w:spacing w:after="0" w:line="240" w:lineRule="auto"/>
        <w:rPr>
          <w:rFonts w:eastAsia="Calibri"/>
          <w:bCs/>
        </w:rPr>
      </w:pPr>
      <w:r>
        <w:rPr>
          <w:rFonts w:eastAsia="Calibri"/>
          <w:bCs/>
        </w:rPr>
        <w:t>Variance currently on how districts track teacher absences and how they track substitute information</w:t>
      </w:r>
    </w:p>
    <w:p w14:paraId="7CC794DB" w14:textId="5EC09DBF" w:rsidR="00D927D1" w:rsidRPr="00D927D1" w:rsidRDefault="00D927D1" w:rsidP="00D927D1">
      <w:pPr>
        <w:pStyle w:val="ListParagraph"/>
        <w:numPr>
          <w:ilvl w:val="2"/>
          <w:numId w:val="12"/>
        </w:numPr>
        <w:spacing w:after="0" w:line="240" w:lineRule="auto"/>
        <w:rPr>
          <w:rFonts w:eastAsia="Calibri"/>
          <w:bCs/>
        </w:rPr>
      </w:pPr>
      <w:r>
        <w:rPr>
          <w:rFonts w:eastAsia="Calibri"/>
          <w:bCs/>
        </w:rPr>
        <w:lastRenderedPageBreak/>
        <w:t>Not only on the tracking but also in the systems they use to get substitute teachers</w:t>
      </w:r>
    </w:p>
    <w:p w14:paraId="3CAB28BD" w14:textId="5CD36E35" w:rsidR="00485C71" w:rsidRDefault="00485C71" w:rsidP="00485C71">
      <w:pPr>
        <w:pStyle w:val="Heading3"/>
        <w:rPr>
          <w:rFonts w:eastAsia="Calibri"/>
          <w:bCs/>
        </w:rPr>
      </w:pPr>
      <w:r w:rsidRPr="00485C71">
        <w:rPr>
          <w:rFonts w:eastAsia="Calibri"/>
          <w:bCs/>
        </w:rPr>
        <w:t>New CEDARS Data Collection Requests (2020-21SY)</w:t>
      </w:r>
    </w:p>
    <w:p w14:paraId="3637E18A" w14:textId="077D2A64" w:rsidR="007D348A" w:rsidRDefault="00A11F14" w:rsidP="007D348A">
      <w:pPr>
        <w:pStyle w:val="ListParagraph"/>
        <w:numPr>
          <w:ilvl w:val="0"/>
          <w:numId w:val="13"/>
        </w:numPr>
      </w:pPr>
      <w:hyperlink r:id="rId24" w:history="1">
        <w:r w:rsidR="007D348A" w:rsidRPr="00E43419">
          <w:rPr>
            <w:rStyle w:val="Hyperlink"/>
          </w:rPr>
          <w:t>World Language Enrichment</w:t>
        </w:r>
      </w:hyperlink>
      <w:r w:rsidR="007D348A">
        <w:t xml:space="preserve"> </w:t>
      </w:r>
    </w:p>
    <w:p w14:paraId="4281C303" w14:textId="77777777" w:rsidR="007D348A" w:rsidRPr="00B03BD4" w:rsidRDefault="007D348A" w:rsidP="007D348A">
      <w:pPr>
        <w:pStyle w:val="ListParagraph"/>
        <w:numPr>
          <w:ilvl w:val="1"/>
          <w:numId w:val="13"/>
        </w:numPr>
        <w:spacing w:after="0" w:line="240" w:lineRule="auto"/>
        <w:rPr>
          <w:bCs/>
        </w:rPr>
      </w:pPr>
      <w:r w:rsidRPr="00B03BD4">
        <w:rPr>
          <w:bCs/>
        </w:rPr>
        <w:t>Stems from the 2017 dual language law that defines one way and two-way dual language education</w:t>
      </w:r>
    </w:p>
    <w:p w14:paraId="07231FA9" w14:textId="77777777" w:rsidR="007D348A" w:rsidRPr="00B03BD4" w:rsidRDefault="007D348A" w:rsidP="007D348A">
      <w:pPr>
        <w:pStyle w:val="ListParagraph"/>
        <w:numPr>
          <w:ilvl w:val="1"/>
          <w:numId w:val="13"/>
        </w:numPr>
        <w:spacing w:after="0" w:line="240" w:lineRule="auto"/>
        <w:rPr>
          <w:bCs/>
        </w:rPr>
      </w:pPr>
      <w:r w:rsidRPr="00B03BD4">
        <w:rPr>
          <w:bCs/>
        </w:rPr>
        <w:t xml:space="preserve">World language classes may be coded as a dual language course </w:t>
      </w:r>
    </w:p>
    <w:p w14:paraId="2B8AE6A0" w14:textId="3E66A4BA" w:rsidR="007D348A" w:rsidRDefault="007D348A" w:rsidP="007D348A">
      <w:pPr>
        <w:pStyle w:val="ListParagraph"/>
        <w:numPr>
          <w:ilvl w:val="2"/>
          <w:numId w:val="13"/>
        </w:numPr>
        <w:spacing w:after="0" w:line="240" w:lineRule="auto"/>
        <w:rPr>
          <w:bCs/>
        </w:rPr>
      </w:pPr>
      <w:r w:rsidRPr="00B03BD4">
        <w:rPr>
          <w:bCs/>
        </w:rPr>
        <w:t xml:space="preserve">Created a data element for world language for enrichment and immersion because it has a different purpose, structure, and students as compared to dual language.  </w:t>
      </w:r>
    </w:p>
    <w:p w14:paraId="02CA3E5A" w14:textId="32D229CA" w:rsidR="001F2085" w:rsidRPr="007D348A" w:rsidRDefault="001F2085" w:rsidP="001F2085">
      <w:pPr>
        <w:pStyle w:val="ListParagraph"/>
        <w:numPr>
          <w:ilvl w:val="1"/>
          <w:numId w:val="13"/>
        </w:numPr>
        <w:spacing w:after="0" w:line="240" w:lineRule="auto"/>
        <w:rPr>
          <w:bCs/>
        </w:rPr>
      </w:pPr>
      <w:r>
        <w:rPr>
          <w:bCs/>
        </w:rPr>
        <w:t>Feasibility deemed reasonable, new valid value will be added.</w:t>
      </w:r>
    </w:p>
    <w:p w14:paraId="0C1784E0" w14:textId="120BBC66" w:rsidR="007D348A" w:rsidRDefault="00A11F14" w:rsidP="007D348A">
      <w:pPr>
        <w:pStyle w:val="ListParagraph"/>
        <w:numPr>
          <w:ilvl w:val="0"/>
          <w:numId w:val="13"/>
        </w:numPr>
      </w:pPr>
      <w:hyperlink r:id="rId25" w:history="1">
        <w:r w:rsidR="007D348A" w:rsidRPr="00E43419">
          <w:rPr>
            <w:rStyle w:val="Hyperlink"/>
          </w:rPr>
          <w:t>Instructional Paraeducator</w:t>
        </w:r>
      </w:hyperlink>
      <w:r w:rsidR="007D348A">
        <w:t xml:space="preserve"> </w:t>
      </w:r>
    </w:p>
    <w:p w14:paraId="19D5CFF3" w14:textId="77777777" w:rsidR="007D348A" w:rsidRPr="005234EE" w:rsidRDefault="007D348A" w:rsidP="007D348A">
      <w:pPr>
        <w:pStyle w:val="ListParagraph"/>
        <w:numPr>
          <w:ilvl w:val="1"/>
          <w:numId w:val="13"/>
        </w:numPr>
        <w:spacing w:after="0" w:line="240" w:lineRule="auto"/>
        <w:rPr>
          <w:b/>
        </w:rPr>
      </w:pPr>
      <w:r>
        <w:rPr>
          <w:bCs/>
        </w:rPr>
        <w:t>Request to provide data on how many paraeducators were supplying direct instruction</w:t>
      </w:r>
    </w:p>
    <w:p w14:paraId="3A975CAB" w14:textId="25078CC4" w:rsidR="007D348A" w:rsidRPr="00D82B57" w:rsidRDefault="007D348A" w:rsidP="007D348A">
      <w:pPr>
        <w:pStyle w:val="ListParagraph"/>
        <w:numPr>
          <w:ilvl w:val="1"/>
          <w:numId w:val="13"/>
        </w:numPr>
        <w:spacing w:after="0" w:line="240" w:lineRule="auto"/>
        <w:rPr>
          <w:b/>
        </w:rPr>
      </w:pPr>
      <w:r>
        <w:rPr>
          <w:bCs/>
        </w:rPr>
        <w:t xml:space="preserve">New added value in CEDARS by adding a instructional paraeducator value to the already existing teacher value </w:t>
      </w:r>
    </w:p>
    <w:p w14:paraId="40BC00B4" w14:textId="6B43B562" w:rsidR="007D348A" w:rsidRDefault="007D348A" w:rsidP="007D348A">
      <w:pPr>
        <w:pStyle w:val="ListParagraph"/>
        <w:numPr>
          <w:ilvl w:val="1"/>
          <w:numId w:val="13"/>
        </w:numPr>
      </w:pPr>
      <w:r>
        <w:t>Paraeducators that are working under certified staff as they work to become certified themselves</w:t>
      </w:r>
    </w:p>
    <w:p w14:paraId="1F927407" w14:textId="277E9CAD" w:rsidR="002F5AFA" w:rsidRDefault="002F5AFA" w:rsidP="007D348A">
      <w:pPr>
        <w:pStyle w:val="ListParagraph"/>
        <w:numPr>
          <w:ilvl w:val="1"/>
          <w:numId w:val="13"/>
        </w:numPr>
      </w:pPr>
      <w:r>
        <w:t xml:space="preserve">Getting feedback from districts on whether additional information will be needed to track paraeducators </w:t>
      </w:r>
    </w:p>
    <w:p w14:paraId="3F4D523E" w14:textId="4399FB61" w:rsidR="002F5AFA" w:rsidRDefault="002F5AFA" w:rsidP="007D348A">
      <w:pPr>
        <w:pStyle w:val="ListParagraph"/>
        <w:numPr>
          <w:ilvl w:val="1"/>
          <w:numId w:val="13"/>
        </w:numPr>
      </w:pPr>
      <w:r>
        <w:t xml:space="preserve">Comment: funding coding in conjunction to paraeducator tracking can become a burdensome reporting process for the district </w:t>
      </w:r>
    </w:p>
    <w:p w14:paraId="054D9FA5" w14:textId="5A38519F" w:rsidR="001F2085" w:rsidRDefault="001F2085" w:rsidP="007D348A">
      <w:pPr>
        <w:pStyle w:val="ListParagraph"/>
        <w:numPr>
          <w:ilvl w:val="1"/>
          <w:numId w:val="13"/>
        </w:numPr>
      </w:pPr>
      <w:r>
        <w:t>Feasibility deemed unreasonable and more complex than just a valid value change; value will not be added for 2020-21 and instead will be refined for a 2022-23 proposal.</w:t>
      </w:r>
    </w:p>
    <w:p w14:paraId="7C5BB776" w14:textId="020B8915" w:rsidR="007D348A" w:rsidRDefault="00A11F14" w:rsidP="007D348A">
      <w:pPr>
        <w:pStyle w:val="ListParagraph"/>
        <w:numPr>
          <w:ilvl w:val="0"/>
          <w:numId w:val="13"/>
        </w:numPr>
      </w:pPr>
      <w:hyperlink r:id="rId26" w:history="1">
        <w:r w:rsidR="007D348A" w:rsidRPr="00E43419">
          <w:rPr>
            <w:rStyle w:val="Hyperlink"/>
          </w:rPr>
          <w:t>Special Education IEP meeting not held</w:t>
        </w:r>
      </w:hyperlink>
      <w:r w:rsidR="007D348A">
        <w:t xml:space="preserve"> </w:t>
      </w:r>
    </w:p>
    <w:p w14:paraId="7E4AF4D5" w14:textId="5A0E72E0" w:rsidR="007D348A" w:rsidRDefault="0097124D" w:rsidP="007D348A">
      <w:pPr>
        <w:pStyle w:val="ListParagraph"/>
        <w:numPr>
          <w:ilvl w:val="1"/>
          <w:numId w:val="13"/>
        </w:numPr>
      </w:pPr>
      <w:r>
        <w:t>For CEDARS collection 20-21SY</w:t>
      </w:r>
    </w:p>
    <w:p w14:paraId="7759EA1E" w14:textId="78C765E6" w:rsidR="0097124D" w:rsidRDefault="004B5015" w:rsidP="007D348A">
      <w:pPr>
        <w:pStyle w:val="ListParagraph"/>
        <w:numPr>
          <w:ilvl w:val="1"/>
          <w:numId w:val="13"/>
        </w:numPr>
      </w:pPr>
      <w:r>
        <w:t xml:space="preserve">Due to the impact of the pandemic districts may not be able to meet their eligibility timelines </w:t>
      </w:r>
    </w:p>
    <w:p w14:paraId="149D325A" w14:textId="783E1BB7" w:rsidR="004B5015" w:rsidRDefault="004B5015" w:rsidP="007D348A">
      <w:pPr>
        <w:pStyle w:val="ListParagraph"/>
        <w:numPr>
          <w:ilvl w:val="1"/>
          <w:numId w:val="13"/>
        </w:numPr>
      </w:pPr>
      <w:r>
        <w:t xml:space="preserve">Created to collect a reason (connected to the pandemic) of why the IEP meeting was not held or reasons it will be late </w:t>
      </w:r>
    </w:p>
    <w:p w14:paraId="6957C018" w14:textId="3DA03400" w:rsidR="004B5015" w:rsidRDefault="004B5015" w:rsidP="004B5015">
      <w:pPr>
        <w:pStyle w:val="ListParagraph"/>
        <w:numPr>
          <w:ilvl w:val="2"/>
          <w:numId w:val="13"/>
        </w:numPr>
      </w:pPr>
      <w:r>
        <w:t xml:space="preserve">In order to give a deeper level of information for the values </w:t>
      </w:r>
    </w:p>
    <w:p w14:paraId="45F7CBC7" w14:textId="048AF0F2" w:rsidR="001F2085" w:rsidRPr="007D348A" w:rsidRDefault="001F2085" w:rsidP="001F2085">
      <w:pPr>
        <w:pStyle w:val="ListParagraph"/>
        <w:numPr>
          <w:ilvl w:val="1"/>
          <w:numId w:val="13"/>
        </w:numPr>
      </w:pPr>
      <w:r>
        <w:t>Feasibility deemed reasonable, new valid values will be added.</w:t>
      </w:r>
    </w:p>
    <w:p w14:paraId="5FC5A72C" w14:textId="77777777" w:rsidR="00485C71" w:rsidRPr="00FC0882" w:rsidRDefault="00485C71" w:rsidP="00FC0882">
      <w:pPr>
        <w:spacing w:after="0" w:line="240" w:lineRule="auto"/>
        <w:rPr>
          <w:rFonts w:eastAsia="Calibri"/>
          <w:b/>
        </w:rPr>
      </w:pPr>
    </w:p>
    <w:p w14:paraId="06CCD9E0" w14:textId="77777777" w:rsidR="00FC0882" w:rsidRPr="00FC0882" w:rsidRDefault="00FC0882" w:rsidP="00DC33DD">
      <w:pPr>
        <w:pStyle w:val="Heading3"/>
        <w:rPr>
          <w:rFonts w:eastAsia="Calibri"/>
        </w:rPr>
      </w:pPr>
      <w:r w:rsidRPr="00FC0882">
        <w:rPr>
          <w:rFonts w:eastAsia="Calibri"/>
        </w:rPr>
        <w:t>Comments and Observations from the Audience or Public</w:t>
      </w:r>
      <w:r w:rsidR="00BC3ED7">
        <w:rPr>
          <w:rFonts w:eastAsia="Calibri"/>
        </w:rPr>
        <w:t>/ Action Items</w:t>
      </w:r>
    </w:p>
    <w:p w14:paraId="407CDB3D" w14:textId="246FAAA2" w:rsidR="00FC0882" w:rsidRPr="004B5015" w:rsidRDefault="004B5015" w:rsidP="004B5015">
      <w:pPr>
        <w:pStyle w:val="ListParagraph"/>
        <w:numPr>
          <w:ilvl w:val="0"/>
          <w:numId w:val="15"/>
        </w:numPr>
        <w:spacing w:after="240" w:line="240" w:lineRule="auto"/>
        <w:rPr>
          <w:rFonts w:eastAsia="Calibri"/>
          <w:bCs/>
        </w:rPr>
      </w:pPr>
      <w:r w:rsidRPr="004B5015">
        <w:rPr>
          <w:rFonts w:eastAsia="Calibri"/>
          <w:bCs/>
        </w:rPr>
        <w:t xml:space="preserve">No comments </w:t>
      </w:r>
      <w:r>
        <w:rPr>
          <w:rFonts w:eastAsia="Calibri"/>
          <w:bCs/>
        </w:rPr>
        <w:t>or action items</w:t>
      </w:r>
    </w:p>
    <w:p w14:paraId="10F382F6" w14:textId="4F33E0E9" w:rsidR="00FC0882" w:rsidRDefault="00FC0882" w:rsidP="00DC33DD">
      <w:pPr>
        <w:pStyle w:val="Heading4"/>
        <w:rPr>
          <w:rFonts w:eastAsia="Calibri"/>
        </w:rPr>
      </w:pPr>
      <w:r w:rsidRPr="00FC0882">
        <w:rPr>
          <w:rFonts w:eastAsia="Calibri"/>
        </w:rPr>
        <w:t xml:space="preserve">Meeting adjourned at </w:t>
      </w:r>
      <w:r w:rsidR="004B5015">
        <w:rPr>
          <w:rFonts w:eastAsia="Calibri"/>
        </w:rPr>
        <w:t>12:30</w:t>
      </w:r>
      <w:r w:rsidRPr="00FC0882">
        <w:rPr>
          <w:rFonts w:eastAsia="Calibri"/>
        </w:rPr>
        <w:t xml:space="preserve"> p.m.</w:t>
      </w:r>
    </w:p>
    <w:p w14:paraId="0C002F7E" w14:textId="77777777" w:rsidR="00DC33DD" w:rsidRDefault="00DC33DD" w:rsidP="005C1F02">
      <w:pPr>
        <w:spacing w:after="0" w:line="240" w:lineRule="auto"/>
        <w:rPr>
          <w:b/>
        </w:rPr>
      </w:pPr>
    </w:p>
    <w:p w14:paraId="68F3DC00" w14:textId="5BEF7249" w:rsidR="005C1F02" w:rsidRPr="00642578" w:rsidRDefault="005C1F02" w:rsidP="00DC33DD">
      <w:pPr>
        <w:pStyle w:val="Heading3"/>
      </w:pPr>
      <w:r w:rsidRPr="00642578">
        <w:t>Members in Attendance</w:t>
      </w:r>
    </w:p>
    <w:p w14:paraId="2775E2E2" w14:textId="77777777" w:rsidR="00381A72" w:rsidRPr="00381A72" w:rsidRDefault="00381A72" w:rsidP="00381A72">
      <w:pPr>
        <w:spacing w:after="0" w:line="240" w:lineRule="auto"/>
        <w:rPr>
          <w:color w:val="000000"/>
          <w:shd w:val="clear" w:color="auto" w:fill="FFFFFF"/>
        </w:rPr>
      </w:pPr>
      <w:r w:rsidRPr="00381A72">
        <w:rPr>
          <w:color w:val="000000"/>
          <w:shd w:val="clear" w:color="auto" w:fill="FFFFFF"/>
        </w:rPr>
        <w:t>Allen Miedema</w:t>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t>Northshore School District</w:t>
      </w:r>
    </w:p>
    <w:p w14:paraId="6E4BD486" w14:textId="7D793000" w:rsidR="005C1F02" w:rsidRPr="00381A72" w:rsidRDefault="005C1F02" w:rsidP="005C1F02">
      <w:pPr>
        <w:spacing w:after="0" w:line="240" w:lineRule="auto"/>
        <w:rPr>
          <w:color w:val="000000"/>
          <w:shd w:val="clear" w:color="auto" w:fill="FFFFFF"/>
        </w:rPr>
      </w:pPr>
      <w:r w:rsidRPr="00381A72">
        <w:lastRenderedPageBreak/>
        <w:t>Andrew Parr</w:t>
      </w:r>
      <w:r w:rsidRPr="00381A72">
        <w:tab/>
      </w:r>
      <w:r w:rsidRPr="00381A72">
        <w:tab/>
      </w:r>
      <w:r w:rsidRPr="00381A72">
        <w:tab/>
      </w:r>
      <w:r w:rsidRPr="00381A72">
        <w:tab/>
      </w:r>
      <w:r w:rsidRPr="00381A72">
        <w:tab/>
      </w:r>
      <w:r w:rsidRPr="00381A72">
        <w:rPr>
          <w:color w:val="000000"/>
          <w:shd w:val="clear" w:color="auto" w:fill="FFFFFF"/>
        </w:rPr>
        <w:t>State Board of Education</w:t>
      </w:r>
    </w:p>
    <w:p w14:paraId="6E25016D" w14:textId="645C6566" w:rsidR="005C1F02" w:rsidRPr="00381A72" w:rsidRDefault="000669BC" w:rsidP="005C1F02">
      <w:pPr>
        <w:spacing w:after="0" w:line="240" w:lineRule="auto"/>
        <w:rPr>
          <w:color w:val="000000"/>
          <w:shd w:val="clear" w:color="auto" w:fill="FFFFFF"/>
        </w:rPr>
      </w:pPr>
      <w:r>
        <w:rPr>
          <w:color w:val="000000"/>
          <w:shd w:val="clear" w:color="auto" w:fill="FFFFFF"/>
        </w:rPr>
        <w:t xml:space="preserve">Dr. </w:t>
      </w:r>
      <w:r w:rsidR="005C1F02" w:rsidRPr="00381A72">
        <w:rPr>
          <w:color w:val="000000"/>
          <w:shd w:val="clear" w:color="auto" w:fill="FFFFFF"/>
        </w:rPr>
        <w:t>Arina Gertseva</w:t>
      </w:r>
      <w:r w:rsidR="005C1F02" w:rsidRPr="00381A72">
        <w:rPr>
          <w:color w:val="000000"/>
          <w:shd w:val="clear" w:color="auto" w:fill="FFFFFF"/>
        </w:rPr>
        <w:tab/>
      </w:r>
      <w:r w:rsidR="005C1F02" w:rsidRPr="00381A72">
        <w:rPr>
          <w:color w:val="000000"/>
          <w:shd w:val="clear" w:color="auto" w:fill="FFFFFF"/>
        </w:rPr>
        <w:tab/>
      </w:r>
      <w:r w:rsidR="005C1F02" w:rsidRPr="00381A72">
        <w:rPr>
          <w:color w:val="000000"/>
          <w:shd w:val="clear" w:color="auto" w:fill="FFFFFF"/>
        </w:rPr>
        <w:tab/>
      </w:r>
      <w:r w:rsidR="005C1F02" w:rsidRPr="00381A72">
        <w:rPr>
          <w:color w:val="000000"/>
          <w:shd w:val="clear" w:color="auto" w:fill="FFFFFF"/>
        </w:rPr>
        <w:tab/>
        <w:t>Washington State Center for Court Research</w:t>
      </w:r>
    </w:p>
    <w:p w14:paraId="4714E59E" w14:textId="4024845D" w:rsidR="00381A72" w:rsidRPr="00381A72" w:rsidRDefault="000669BC" w:rsidP="00381A72">
      <w:pPr>
        <w:spacing w:after="0" w:line="240" w:lineRule="auto"/>
      </w:pPr>
      <w:r>
        <w:t xml:space="preserve">Dr. </w:t>
      </w:r>
      <w:r w:rsidR="00381A72" w:rsidRPr="00381A72">
        <w:t>Kaori Strunk</w:t>
      </w:r>
      <w:r w:rsidR="00381A72" w:rsidRPr="00381A72">
        <w:tab/>
      </w:r>
      <w:r w:rsidR="00381A72" w:rsidRPr="00381A72">
        <w:tab/>
      </w:r>
      <w:r w:rsidR="00381A72" w:rsidRPr="00381A72">
        <w:tab/>
      </w:r>
      <w:r w:rsidR="00381A72" w:rsidRPr="00381A72">
        <w:tab/>
        <w:t>Office of Superintendent of Public Instruction</w:t>
      </w:r>
    </w:p>
    <w:p w14:paraId="55A7C87A" w14:textId="77777777" w:rsidR="00381A72" w:rsidRPr="00381A72" w:rsidRDefault="00381A72" w:rsidP="00381A72">
      <w:pPr>
        <w:spacing w:after="0" w:line="240" w:lineRule="auto"/>
        <w:rPr>
          <w:color w:val="000000"/>
          <w:shd w:val="clear" w:color="auto" w:fill="FFFFFF"/>
        </w:rPr>
      </w:pPr>
      <w:r w:rsidRPr="00381A72">
        <w:rPr>
          <w:color w:val="000000"/>
          <w:shd w:val="clear" w:color="auto" w:fill="FFFFFF"/>
        </w:rPr>
        <w:t>Carol Lewis</w:t>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t xml:space="preserve">Cheney School District </w:t>
      </w:r>
    </w:p>
    <w:p w14:paraId="493371F6" w14:textId="77777777" w:rsidR="00381A72" w:rsidRPr="00381A72" w:rsidRDefault="00381A72" w:rsidP="005C1F02">
      <w:pPr>
        <w:spacing w:after="0" w:line="240" w:lineRule="auto"/>
        <w:rPr>
          <w:color w:val="000000"/>
          <w:shd w:val="clear" w:color="auto" w:fill="FFFFFF"/>
        </w:rPr>
      </w:pPr>
    </w:p>
    <w:p w14:paraId="5A0E741D" w14:textId="77777777" w:rsidR="00381A72" w:rsidRPr="00381A72" w:rsidRDefault="00381A72" w:rsidP="00381A72">
      <w:pPr>
        <w:spacing w:after="0" w:line="240" w:lineRule="auto"/>
        <w:ind w:left="4320" w:hanging="4320"/>
        <w:rPr>
          <w:color w:val="000000"/>
          <w:shd w:val="clear" w:color="auto" w:fill="FFFFFF"/>
        </w:rPr>
      </w:pPr>
      <w:r w:rsidRPr="00381A72">
        <w:rPr>
          <w:color w:val="000000"/>
          <w:shd w:val="clear" w:color="auto" w:fill="FFFFFF"/>
        </w:rPr>
        <w:t xml:space="preserve">Dr. Jim Smith </w:t>
      </w:r>
      <w:r w:rsidRPr="00381A72">
        <w:rPr>
          <w:color w:val="000000"/>
          <w:shd w:val="clear" w:color="auto" w:fill="FFFFFF"/>
        </w:rPr>
        <w:tab/>
        <w:t>Commission on African American Affairs &amp; Educational Opportunity Gap Oversight and Accountability Committee</w:t>
      </w:r>
    </w:p>
    <w:p w14:paraId="5AE0385B" w14:textId="6CA14F41" w:rsidR="005C1F02" w:rsidRPr="00381A72" w:rsidRDefault="005C1F02" w:rsidP="005C1F02">
      <w:pPr>
        <w:spacing w:after="0" w:line="240" w:lineRule="auto"/>
        <w:rPr>
          <w:color w:val="000000"/>
          <w:shd w:val="clear" w:color="auto" w:fill="FFFFFF"/>
        </w:rPr>
      </w:pPr>
      <w:r w:rsidRPr="00381A72">
        <w:rPr>
          <w:color w:val="000000"/>
          <w:shd w:val="clear" w:color="auto" w:fill="FFFFFF"/>
        </w:rPr>
        <w:t>Dr. Min Sun</w:t>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t xml:space="preserve">University of Washington College of Education </w:t>
      </w:r>
    </w:p>
    <w:p w14:paraId="498F1FC8" w14:textId="77777777" w:rsidR="00381A72" w:rsidRPr="00381A72" w:rsidRDefault="00381A72" w:rsidP="00381A72">
      <w:pPr>
        <w:spacing w:after="0" w:line="240" w:lineRule="auto"/>
        <w:ind w:left="4320" w:hanging="4320"/>
        <w:rPr>
          <w:color w:val="000000"/>
          <w:shd w:val="clear" w:color="auto" w:fill="FFFFFF"/>
        </w:rPr>
      </w:pPr>
      <w:r w:rsidRPr="00381A72">
        <w:rPr>
          <w:color w:val="000000"/>
          <w:shd w:val="clear" w:color="auto" w:fill="FFFFFF"/>
        </w:rPr>
        <w:t xml:space="preserve">Ellen Perconti </w:t>
      </w:r>
      <w:r w:rsidRPr="00381A72">
        <w:rPr>
          <w:color w:val="000000"/>
          <w:shd w:val="clear" w:color="auto" w:fill="FFFFFF"/>
        </w:rPr>
        <w:tab/>
        <w:t>Mary M. Knight School and Grapeview School District</w:t>
      </w:r>
    </w:p>
    <w:p w14:paraId="12C30504" w14:textId="77777777" w:rsidR="00381A72" w:rsidRPr="00381A72" w:rsidRDefault="00381A72" w:rsidP="00381A72">
      <w:pPr>
        <w:spacing w:after="0" w:line="240" w:lineRule="auto"/>
        <w:ind w:left="4320" w:hanging="4320"/>
      </w:pPr>
      <w:r w:rsidRPr="00381A72">
        <w:t>Erik Grotzke</w:t>
      </w:r>
      <w:r w:rsidRPr="00381A72">
        <w:tab/>
        <w:t>Federal Way High School, Federal Way Public Schools</w:t>
      </w:r>
    </w:p>
    <w:p w14:paraId="66DEEC33" w14:textId="44E664A2" w:rsidR="005C1F02" w:rsidRPr="00381A72" w:rsidRDefault="005C1F02" w:rsidP="005C1F02">
      <w:pPr>
        <w:spacing w:after="0" w:line="240" w:lineRule="auto"/>
        <w:rPr>
          <w:color w:val="000000"/>
          <w:shd w:val="clear" w:color="auto" w:fill="FFFFFF"/>
        </w:rPr>
      </w:pPr>
      <w:r w:rsidRPr="00381A72">
        <w:rPr>
          <w:color w:val="000000"/>
          <w:shd w:val="clear" w:color="auto" w:fill="FFFFFF"/>
        </w:rPr>
        <w:t xml:space="preserve">Jisu Ryu             </w:t>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t>Profession Educators Standards Board (PESB)</w:t>
      </w:r>
    </w:p>
    <w:p w14:paraId="60BC6E7B" w14:textId="77777777" w:rsidR="00381A72" w:rsidRPr="00381A72" w:rsidRDefault="00381A72" w:rsidP="00381A72">
      <w:pPr>
        <w:spacing w:after="0" w:line="240" w:lineRule="auto"/>
        <w:rPr>
          <w:color w:val="000000"/>
          <w:shd w:val="clear" w:color="auto" w:fill="FFFFFF"/>
        </w:rPr>
      </w:pPr>
      <w:r w:rsidRPr="00381A72">
        <w:rPr>
          <w:color w:val="000000"/>
          <w:shd w:val="clear" w:color="auto" w:fill="FFFFFF"/>
        </w:rPr>
        <w:t>Julia Cramer</w:t>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t>Washington State Institute for Public Policy</w:t>
      </w:r>
    </w:p>
    <w:p w14:paraId="11184502" w14:textId="427C45FA" w:rsidR="005C1F02" w:rsidRPr="00381A72" w:rsidRDefault="005C1F02" w:rsidP="005C1F02">
      <w:pPr>
        <w:spacing w:after="0" w:line="240" w:lineRule="auto"/>
      </w:pPr>
      <w:r w:rsidRPr="00381A72">
        <w:t>Katie Weaver Randall</w:t>
      </w:r>
      <w:r w:rsidRPr="00381A72">
        <w:tab/>
      </w:r>
      <w:r w:rsidRPr="00381A72">
        <w:tab/>
      </w:r>
      <w:r w:rsidRPr="00381A72">
        <w:tab/>
      </w:r>
      <w:r w:rsidRPr="00381A72">
        <w:tab/>
        <w:t>Office of the Superintendent of Public Instruction</w:t>
      </w:r>
    </w:p>
    <w:p w14:paraId="2330A03D" w14:textId="77777777" w:rsidR="00381A72" w:rsidRPr="00381A72" w:rsidRDefault="00381A72" w:rsidP="00381A72">
      <w:pPr>
        <w:spacing w:after="0" w:line="240" w:lineRule="auto"/>
        <w:rPr>
          <w:color w:val="000000"/>
          <w:shd w:val="clear" w:color="auto" w:fill="FFFFFF"/>
        </w:rPr>
      </w:pPr>
      <w:r w:rsidRPr="00381A72">
        <w:rPr>
          <w:color w:val="000000"/>
          <w:shd w:val="clear" w:color="auto" w:fill="FFFFFF"/>
        </w:rPr>
        <w:t xml:space="preserve">Lester Brown </w:t>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t xml:space="preserve">Washougal School District </w:t>
      </w:r>
    </w:p>
    <w:p w14:paraId="6EC7D2EB" w14:textId="77777777" w:rsidR="00381A72" w:rsidRPr="00381A72" w:rsidRDefault="00381A72" w:rsidP="00381A72">
      <w:pPr>
        <w:spacing w:after="0" w:line="240" w:lineRule="auto"/>
        <w:ind w:left="4320" w:hanging="4320"/>
        <w:rPr>
          <w:color w:val="000000"/>
          <w:shd w:val="clear" w:color="auto" w:fill="FFFFFF"/>
        </w:rPr>
      </w:pPr>
      <w:r w:rsidRPr="00381A72">
        <w:rPr>
          <w:color w:val="000000"/>
          <w:shd w:val="clear" w:color="auto" w:fill="FFFFFF"/>
        </w:rPr>
        <w:t xml:space="preserve">Marty Daybell </w:t>
      </w:r>
      <w:r w:rsidRPr="00381A72">
        <w:rPr>
          <w:color w:val="000000"/>
          <w:shd w:val="clear" w:color="auto" w:fill="FFFFFF"/>
        </w:rPr>
        <w:tab/>
        <w:t>Washington School Information Processing Cooperative</w:t>
      </w:r>
    </w:p>
    <w:p w14:paraId="02F37EA8" w14:textId="77777777" w:rsidR="00381A72" w:rsidRPr="00381A72" w:rsidRDefault="00381A72" w:rsidP="00381A72">
      <w:pPr>
        <w:spacing w:after="0" w:line="240" w:lineRule="auto"/>
        <w:ind w:left="4380" w:hanging="4380"/>
        <w:rPr>
          <w:color w:val="000000"/>
          <w:shd w:val="clear" w:color="auto" w:fill="FFFFFF"/>
        </w:rPr>
      </w:pPr>
      <w:r w:rsidRPr="00381A72">
        <w:rPr>
          <w:color w:val="000000"/>
          <w:shd w:val="clear" w:color="auto" w:fill="FFFFFF"/>
        </w:rPr>
        <w:t>Michael Mann</w:t>
      </w:r>
      <w:r w:rsidRPr="00381A72">
        <w:rPr>
          <w:color w:val="000000"/>
          <w:shd w:val="clear" w:color="auto" w:fill="FFFFFF"/>
        </w:rPr>
        <w:tab/>
        <w:t xml:space="preserve">Legislative Evaluation and Accountability Program Committee </w:t>
      </w:r>
    </w:p>
    <w:p w14:paraId="1B800F8A" w14:textId="0DE34540" w:rsidR="00381A72" w:rsidRPr="00381A72" w:rsidRDefault="00381A72" w:rsidP="00381A72">
      <w:pPr>
        <w:spacing w:after="0" w:line="240" w:lineRule="auto"/>
      </w:pPr>
      <w:r w:rsidRPr="00381A72">
        <w:t xml:space="preserve">Michelle Matakas      </w:t>
      </w:r>
      <w:r w:rsidRPr="00381A72">
        <w:tab/>
      </w:r>
      <w:r w:rsidRPr="00381A72">
        <w:tab/>
        <w:t xml:space="preserve">    </w:t>
      </w:r>
      <w:r w:rsidRPr="00381A72">
        <w:tab/>
      </w:r>
      <w:r w:rsidRPr="00381A72">
        <w:tab/>
        <w:t>Office of Superintendent of Public Instruction</w:t>
      </w:r>
    </w:p>
    <w:p w14:paraId="1465DF35" w14:textId="7B009414" w:rsidR="00381A72" w:rsidRPr="00381A72" w:rsidRDefault="00381A72" w:rsidP="00E43419">
      <w:pPr>
        <w:spacing w:after="0" w:line="240" w:lineRule="auto"/>
        <w:ind w:left="4320" w:hanging="4320"/>
      </w:pPr>
      <w:r w:rsidRPr="00381A72">
        <w:t xml:space="preserve">Myron M. Hammond </w:t>
      </w:r>
      <w:r w:rsidRPr="00381A72">
        <w:tab/>
        <w:t xml:space="preserve">Insight School Washington, Quillayute Valley School District </w:t>
      </w:r>
    </w:p>
    <w:p w14:paraId="6B1C2774" w14:textId="72DFF278" w:rsidR="005C1F02" w:rsidRPr="00381A72" w:rsidRDefault="005C1F02" w:rsidP="005C1F02">
      <w:pPr>
        <w:spacing w:after="0" w:line="240" w:lineRule="auto"/>
        <w:ind w:left="4320" w:hanging="4320"/>
      </w:pPr>
      <w:r w:rsidRPr="00381A72">
        <w:t>Steve Young</w:t>
      </w:r>
      <w:r w:rsidRPr="00381A72">
        <w:tab/>
        <w:t>Office of the Superintendent of Public Instruction</w:t>
      </w:r>
    </w:p>
    <w:p w14:paraId="32228327" w14:textId="77777777" w:rsidR="005C1F02" w:rsidRPr="00381A72" w:rsidRDefault="005C1F02" w:rsidP="005C1F02">
      <w:pPr>
        <w:spacing w:after="0" w:line="240" w:lineRule="auto"/>
        <w:rPr>
          <w:color w:val="000000"/>
          <w:shd w:val="clear" w:color="auto" w:fill="FFFFFF"/>
        </w:rPr>
      </w:pPr>
      <w:r w:rsidRPr="00381A72">
        <w:rPr>
          <w:color w:val="000000"/>
          <w:shd w:val="clear" w:color="auto" w:fill="FFFFFF"/>
        </w:rPr>
        <w:t>Karen Pyle</w:t>
      </w:r>
      <w:r w:rsidRPr="00381A72">
        <w:rPr>
          <w:color w:val="000000"/>
          <w:shd w:val="clear" w:color="auto" w:fill="FFFFFF"/>
        </w:rPr>
        <w:tab/>
      </w:r>
      <w:r w:rsidR="008E6A0C" w:rsidRPr="00381A72">
        <w:rPr>
          <w:color w:val="000000"/>
          <w:shd w:val="clear" w:color="auto" w:fill="FFFFFF"/>
        </w:rPr>
        <w:t xml:space="preserve">                         </w:t>
      </w:r>
      <w:r w:rsidRPr="00381A72">
        <w:rPr>
          <w:color w:val="000000"/>
          <w:shd w:val="clear" w:color="auto" w:fill="FFFFFF"/>
        </w:rPr>
        <w:tab/>
      </w:r>
      <w:r w:rsidRPr="00381A72">
        <w:rPr>
          <w:color w:val="000000"/>
          <w:shd w:val="clear" w:color="auto" w:fill="FFFFFF"/>
        </w:rPr>
        <w:tab/>
        <w:t>Education Research and Data Center (ERDC)</w:t>
      </w:r>
    </w:p>
    <w:p w14:paraId="710E4C4D" w14:textId="77777777" w:rsidR="005C1F02" w:rsidRDefault="005C1F02" w:rsidP="005C1F02">
      <w:pPr>
        <w:spacing w:after="0" w:line="240" w:lineRule="auto"/>
        <w:ind w:left="4320" w:hanging="4320"/>
      </w:pPr>
      <w:r w:rsidRPr="00381A72">
        <w:t>Tammy Cordova via Warren Wessling</w:t>
      </w:r>
      <w:r w:rsidRPr="00381A72">
        <w:tab/>
        <w:t>Washington State Department of Children, Youth, and Families</w:t>
      </w:r>
      <w:r>
        <w:t xml:space="preserve"> </w:t>
      </w:r>
    </w:p>
    <w:p w14:paraId="4C921DB5" w14:textId="77777777" w:rsidR="005C1F02" w:rsidRPr="00642578" w:rsidRDefault="005C1F02" w:rsidP="005C1F02">
      <w:pPr>
        <w:spacing w:after="0" w:line="240" w:lineRule="auto"/>
        <w:ind w:left="4320" w:hanging="4320"/>
      </w:pPr>
    </w:p>
    <w:p w14:paraId="7F893A85" w14:textId="77777777" w:rsidR="005C1F02" w:rsidRPr="00642578" w:rsidRDefault="005C1F02" w:rsidP="005C1F02">
      <w:pPr>
        <w:spacing w:after="0" w:line="240" w:lineRule="auto"/>
        <w:rPr>
          <w:color w:val="000000"/>
          <w:shd w:val="clear" w:color="auto" w:fill="FFFFFF"/>
        </w:rPr>
      </w:pPr>
    </w:p>
    <w:p w14:paraId="4E96F9A0" w14:textId="77777777" w:rsidR="005C1F02" w:rsidRPr="00642578" w:rsidRDefault="005C1F02" w:rsidP="00DC33DD">
      <w:pPr>
        <w:pStyle w:val="Heading3"/>
        <w:rPr>
          <w:shd w:val="clear" w:color="auto" w:fill="FFFFFF"/>
        </w:rPr>
      </w:pPr>
      <w:r w:rsidRPr="00642578">
        <w:rPr>
          <w:shd w:val="clear" w:color="auto" w:fill="FFFFFF"/>
        </w:rPr>
        <w:t>Members Not in Attendance</w:t>
      </w:r>
    </w:p>
    <w:p w14:paraId="10F34BF7" w14:textId="69BDB8E3" w:rsidR="005C1F02" w:rsidRDefault="000669BC" w:rsidP="00C65837">
      <w:pPr>
        <w:spacing w:after="0" w:line="240" w:lineRule="auto"/>
        <w:ind w:left="4320" w:hanging="4320"/>
        <w:rPr>
          <w:color w:val="000000"/>
          <w:shd w:val="clear" w:color="auto" w:fill="FFFFFF"/>
        </w:rPr>
      </w:pPr>
      <w:r>
        <w:rPr>
          <w:color w:val="000000"/>
          <w:shd w:val="clear" w:color="auto" w:fill="FFFFFF"/>
        </w:rPr>
        <w:t xml:space="preserve">Dr. </w:t>
      </w:r>
      <w:r w:rsidR="005C1F02">
        <w:rPr>
          <w:color w:val="000000"/>
          <w:shd w:val="clear" w:color="auto" w:fill="FFFFFF"/>
        </w:rPr>
        <w:t>Barbara Lucenko</w:t>
      </w:r>
      <w:r w:rsidR="00C65837">
        <w:rPr>
          <w:color w:val="000000"/>
          <w:shd w:val="clear" w:color="auto" w:fill="FFFFFF"/>
        </w:rPr>
        <w:tab/>
      </w:r>
      <w:r w:rsidR="005C1F02">
        <w:rPr>
          <w:color w:val="000000"/>
          <w:shd w:val="clear" w:color="auto" w:fill="FFFFFF"/>
        </w:rPr>
        <w:t xml:space="preserve">Washington State Department of Social Health Services </w:t>
      </w:r>
    </w:p>
    <w:p w14:paraId="60B5F83A" w14:textId="77777777" w:rsidR="005C1F02" w:rsidRDefault="005C1F02" w:rsidP="005C1F02">
      <w:pPr>
        <w:spacing w:after="0" w:line="240" w:lineRule="auto"/>
        <w:rPr>
          <w:color w:val="000000"/>
          <w:shd w:val="clear" w:color="auto" w:fill="FFFFFF"/>
        </w:rPr>
      </w:pPr>
      <w:r>
        <w:rPr>
          <w:color w:val="000000"/>
          <w:shd w:val="clear" w:color="auto" w:fill="FFFFFF"/>
        </w:rPr>
        <w:t xml:space="preserve">Dana Anderson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Educations Service District 113</w:t>
      </w:r>
    </w:p>
    <w:p w14:paraId="64144789" w14:textId="77777777" w:rsidR="005C1F02" w:rsidRDefault="005C1F02" w:rsidP="005C1F02">
      <w:pPr>
        <w:spacing w:after="0" w:line="240" w:lineRule="auto"/>
        <w:rPr>
          <w:b/>
          <w:color w:val="000000"/>
          <w:shd w:val="clear" w:color="auto" w:fill="FFFFFF"/>
        </w:rPr>
      </w:pPr>
    </w:p>
    <w:p w14:paraId="7909422F" w14:textId="77777777" w:rsidR="005C1F02" w:rsidRDefault="005C1F02" w:rsidP="005C1F02">
      <w:pPr>
        <w:spacing w:after="0" w:line="240" w:lineRule="auto"/>
        <w:rPr>
          <w:b/>
          <w:color w:val="000000"/>
          <w:shd w:val="clear" w:color="auto" w:fill="FFFFFF"/>
        </w:rPr>
      </w:pPr>
    </w:p>
    <w:p w14:paraId="733D0918" w14:textId="77777777" w:rsidR="005C1F02" w:rsidRPr="00642578" w:rsidRDefault="005C1F02" w:rsidP="00DC33DD">
      <w:pPr>
        <w:pStyle w:val="Heading3"/>
        <w:rPr>
          <w:shd w:val="clear" w:color="auto" w:fill="FFFFFF"/>
        </w:rPr>
      </w:pPr>
      <w:r w:rsidRPr="00642578">
        <w:rPr>
          <w:shd w:val="clear" w:color="auto" w:fill="FFFFFF"/>
        </w:rPr>
        <w:t>Staff and Public in Attendance</w:t>
      </w:r>
    </w:p>
    <w:p w14:paraId="74455351" w14:textId="1CF121BF" w:rsidR="00381A72" w:rsidRPr="00381A72" w:rsidRDefault="00381A72" w:rsidP="005C1F02">
      <w:pPr>
        <w:spacing w:after="0" w:line="240" w:lineRule="auto"/>
        <w:rPr>
          <w:color w:val="000000"/>
          <w:shd w:val="clear" w:color="auto" w:fill="FFFFFF"/>
        </w:rPr>
      </w:pPr>
      <w:r w:rsidRPr="00381A72">
        <w:rPr>
          <w:color w:val="000000"/>
          <w:shd w:val="clear" w:color="auto" w:fill="FFFFFF"/>
        </w:rPr>
        <w:t>Patty Finnegan</w:t>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t>Office of Superintendent of Public Instruction</w:t>
      </w:r>
    </w:p>
    <w:p w14:paraId="613CDB9F" w14:textId="770222AB" w:rsidR="00381A72" w:rsidRPr="00381A72" w:rsidRDefault="00381A72" w:rsidP="005C1F02">
      <w:pPr>
        <w:spacing w:after="0" w:line="240" w:lineRule="auto"/>
        <w:rPr>
          <w:color w:val="000000"/>
          <w:shd w:val="clear" w:color="auto" w:fill="FFFFFF"/>
        </w:rPr>
      </w:pPr>
      <w:r w:rsidRPr="00381A72">
        <w:rPr>
          <w:color w:val="000000"/>
          <w:shd w:val="clear" w:color="auto" w:fill="FFFFFF"/>
        </w:rPr>
        <w:t>Julia Fallon</w:t>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t>Office of Superintendent of Public Instruction</w:t>
      </w:r>
    </w:p>
    <w:p w14:paraId="11A8C1F1" w14:textId="0DF0BC1E" w:rsidR="00381A72" w:rsidRPr="00381A72" w:rsidRDefault="00381A72" w:rsidP="005C1F02">
      <w:pPr>
        <w:spacing w:after="0" w:line="240" w:lineRule="auto"/>
        <w:rPr>
          <w:color w:val="000000"/>
          <w:shd w:val="clear" w:color="auto" w:fill="FFFFFF"/>
        </w:rPr>
      </w:pPr>
      <w:r w:rsidRPr="00381A72">
        <w:rPr>
          <w:color w:val="000000"/>
          <w:shd w:val="clear" w:color="auto" w:fill="FFFFFF"/>
        </w:rPr>
        <w:t>Aira Jackson</w:t>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r>
      <w:r w:rsidRPr="00381A72">
        <w:rPr>
          <w:color w:val="000000"/>
          <w:shd w:val="clear" w:color="auto" w:fill="FFFFFF"/>
        </w:rPr>
        <w:tab/>
        <w:t>Office of Superintendent of Public Instruction</w:t>
      </w:r>
    </w:p>
    <w:p w14:paraId="0792E006" w14:textId="27F8DFA7" w:rsidR="00AF4DD8" w:rsidRPr="00381A72" w:rsidRDefault="004B5015" w:rsidP="005C1F02">
      <w:pPr>
        <w:spacing w:after="0" w:line="240" w:lineRule="auto"/>
        <w:rPr>
          <w:color w:val="000000"/>
          <w:shd w:val="clear" w:color="auto" w:fill="FFFFFF"/>
        </w:rPr>
      </w:pPr>
      <w:r w:rsidRPr="00381A72">
        <w:rPr>
          <w:color w:val="000000"/>
          <w:shd w:val="clear" w:color="auto" w:fill="FFFFFF"/>
        </w:rPr>
        <w:t>Travis Wentworth</w:t>
      </w:r>
      <w:r w:rsidR="00AF4DD8" w:rsidRPr="00381A72">
        <w:rPr>
          <w:color w:val="000000"/>
          <w:shd w:val="clear" w:color="auto" w:fill="FFFFFF"/>
        </w:rPr>
        <w:tab/>
      </w:r>
      <w:r w:rsidR="00AF4DD8" w:rsidRPr="00381A72">
        <w:rPr>
          <w:color w:val="000000"/>
          <w:shd w:val="clear" w:color="auto" w:fill="FFFFFF"/>
        </w:rPr>
        <w:tab/>
      </w:r>
      <w:r w:rsidR="00AF4DD8" w:rsidRPr="00381A72">
        <w:rPr>
          <w:color w:val="000000"/>
          <w:shd w:val="clear" w:color="auto" w:fill="FFFFFF"/>
        </w:rPr>
        <w:tab/>
      </w:r>
      <w:r w:rsidR="00AF4DD8" w:rsidRPr="00381A72">
        <w:rPr>
          <w:color w:val="000000"/>
          <w:shd w:val="clear" w:color="auto" w:fill="FFFFFF"/>
        </w:rPr>
        <w:tab/>
        <w:t>Office of Superintendent of Public Instruction</w:t>
      </w:r>
    </w:p>
    <w:p w14:paraId="28A8F4DD" w14:textId="3286ADA9" w:rsidR="005C1F02" w:rsidRPr="00381A72" w:rsidRDefault="004B5015" w:rsidP="005C1F02">
      <w:pPr>
        <w:spacing w:after="0" w:line="240" w:lineRule="auto"/>
        <w:rPr>
          <w:color w:val="000000"/>
          <w:shd w:val="clear" w:color="auto" w:fill="FFFFFF"/>
        </w:rPr>
      </w:pPr>
      <w:r w:rsidRPr="00381A72">
        <w:rPr>
          <w:color w:val="000000"/>
          <w:shd w:val="clear" w:color="auto" w:fill="FFFFFF"/>
        </w:rPr>
        <w:t>Greg Beck</w:t>
      </w:r>
      <w:r w:rsidR="00381A72" w:rsidRPr="00381A72">
        <w:rPr>
          <w:color w:val="000000"/>
          <w:shd w:val="clear" w:color="auto" w:fill="FFFFFF"/>
        </w:rPr>
        <w:tab/>
      </w:r>
      <w:r w:rsidR="00AF4DD8" w:rsidRPr="00381A72">
        <w:rPr>
          <w:color w:val="000000"/>
          <w:shd w:val="clear" w:color="auto" w:fill="FFFFFF"/>
        </w:rPr>
        <w:tab/>
      </w:r>
      <w:r w:rsidR="00AF4DD8" w:rsidRPr="00381A72">
        <w:rPr>
          <w:color w:val="000000"/>
          <w:shd w:val="clear" w:color="auto" w:fill="FFFFFF"/>
        </w:rPr>
        <w:tab/>
      </w:r>
      <w:r w:rsidR="00AF4DD8" w:rsidRPr="00381A72">
        <w:rPr>
          <w:color w:val="000000"/>
          <w:shd w:val="clear" w:color="auto" w:fill="FFFFFF"/>
        </w:rPr>
        <w:tab/>
      </w:r>
      <w:r w:rsidR="00AF4DD8" w:rsidRPr="00381A72">
        <w:rPr>
          <w:color w:val="000000"/>
          <w:shd w:val="clear" w:color="auto" w:fill="FFFFFF"/>
        </w:rPr>
        <w:tab/>
        <w:t>Office of Superintendent of Public Instruction</w:t>
      </w:r>
    </w:p>
    <w:p w14:paraId="74C67BFA" w14:textId="4A77DC11" w:rsidR="005C1F02" w:rsidRPr="00381A72" w:rsidRDefault="00381A72" w:rsidP="005C1F02">
      <w:pPr>
        <w:spacing w:after="0" w:line="240" w:lineRule="auto"/>
      </w:pPr>
      <w:r w:rsidRPr="00381A72">
        <w:t>Amy Scott</w:t>
      </w:r>
      <w:r w:rsidR="005C1F02" w:rsidRPr="00381A72">
        <w:tab/>
      </w:r>
      <w:r w:rsidR="005C1F02" w:rsidRPr="00381A72">
        <w:tab/>
      </w:r>
      <w:r w:rsidR="005C1F02" w:rsidRPr="00381A72">
        <w:tab/>
      </w:r>
      <w:r w:rsidR="005C1F02" w:rsidRPr="00381A72">
        <w:tab/>
      </w:r>
      <w:r w:rsidR="005C1F02" w:rsidRPr="00381A72">
        <w:tab/>
        <w:t>Office of Superintendent of Public Instruction</w:t>
      </w:r>
    </w:p>
    <w:p w14:paraId="7D8F20C6" w14:textId="77777777" w:rsidR="005C1F02" w:rsidRPr="00381A72" w:rsidRDefault="005C1F02" w:rsidP="005C1F02">
      <w:pPr>
        <w:spacing w:after="0" w:line="240" w:lineRule="auto"/>
      </w:pPr>
      <w:r w:rsidRPr="00381A72">
        <w:lastRenderedPageBreak/>
        <w:t>Mark McKechnie</w:t>
      </w:r>
      <w:r w:rsidRPr="00381A72">
        <w:tab/>
      </w:r>
      <w:r w:rsidRPr="00381A72">
        <w:tab/>
      </w:r>
      <w:r w:rsidRPr="00381A72">
        <w:tab/>
      </w:r>
      <w:r w:rsidRPr="00381A72">
        <w:tab/>
        <w:t xml:space="preserve">Office of Superintendent of Public Instruction </w:t>
      </w:r>
    </w:p>
    <w:p w14:paraId="54FA7679" w14:textId="1FCEEFCF" w:rsidR="00381A72" w:rsidRPr="00381A72" w:rsidRDefault="00381A72" w:rsidP="005C1F02">
      <w:pPr>
        <w:spacing w:after="0" w:line="240" w:lineRule="auto"/>
      </w:pPr>
      <w:r w:rsidRPr="00381A72">
        <w:t>Justin Ward</w:t>
      </w:r>
      <w:r w:rsidRPr="00381A72">
        <w:tab/>
      </w:r>
      <w:r w:rsidRPr="00381A72">
        <w:tab/>
      </w:r>
      <w:r w:rsidRPr="00381A72">
        <w:tab/>
      </w:r>
      <w:r w:rsidRPr="00381A72">
        <w:tab/>
      </w:r>
      <w:r w:rsidRPr="00381A72">
        <w:tab/>
        <w:t>Office of Superintendent of Public Instruction</w:t>
      </w:r>
    </w:p>
    <w:p w14:paraId="60D29471" w14:textId="7FCD1C72" w:rsidR="00381A72" w:rsidRPr="00381A72" w:rsidRDefault="00381A72" w:rsidP="005C1F02">
      <w:pPr>
        <w:spacing w:after="0" w:line="240" w:lineRule="auto"/>
      </w:pPr>
      <w:r w:rsidRPr="00381A72">
        <w:t>Lance Sisco</w:t>
      </w:r>
      <w:r w:rsidRPr="00381A72">
        <w:tab/>
      </w:r>
      <w:r w:rsidRPr="00381A72">
        <w:tab/>
      </w:r>
      <w:r w:rsidRPr="00381A72">
        <w:tab/>
      </w:r>
      <w:r w:rsidRPr="00381A72">
        <w:tab/>
      </w:r>
      <w:r w:rsidRPr="00381A72">
        <w:tab/>
        <w:t>Office of Superintendent of Public Instruction</w:t>
      </w:r>
    </w:p>
    <w:p w14:paraId="7AC92F1B" w14:textId="7E46F652" w:rsidR="00381A72" w:rsidRPr="00381A72" w:rsidRDefault="00381A72" w:rsidP="005C1F02">
      <w:pPr>
        <w:spacing w:after="0" w:line="240" w:lineRule="auto"/>
      </w:pPr>
      <w:r w:rsidRPr="00381A72">
        <w:t>Ashley Colburn</w:t>
      </w:r>
      <w:r w:rsidRPr="00381A72">
        <w:tab/>
      </w:r>
      <w:r w:rsidRPr="00381A72">
        <w:tab/>
      </w:r>
      <w:r w:rsidRPr="00381A72">
        <w:tab/>
      </w:r>
      <w:r w:rsidRPr="00381A72">
        <w:tab/>
        <w:t xml:space="preserve">Office of Superintendent of Public Instruction </w:t>
      </w:r>
    </w:p>
    <w:p w14:paraId="0364A1ED" w14:textId="7783AAF3" w:rsidR="00381A72" w:rsidRDefault="00381A72" w:rsidP="005C1F02">
      <w:pPr>
        <w:spacing w:after="0" w:line="240" w:lineRule="auto"/>
      </w:pPr>
      <w:r w:rsidRPr="00381A72">
        <w:t>Samantha Sanders</w:t>
      </w:r>
      <w:r>
        <w:tab/>
      </w:r>
      <w:r>
        <w:tab/>
      </w:r>
      <w:r>
        <w:tab/>
      </w:r>
      <w:r>
        <w:tab/>
        <w:t>Office of Superintendent of Public Instruction</w:t>
      </w:r>
    </w:p>
    <w:p w14:paraId="114218A0" w14:textId="6CDE60FE" w:rsidR="00381A72" w:rsidRDefault="00381A72" w:rsidP="005C1F02">
      <w:pPr>
        <w:spacing w:after="0" w:line="240" w:lineRule="auto"/>
      </w:pPr>
      <w:r w:rsidRPr="00381A72">
        <w:t>Becky Wallace</w:t>
      </w:r>
      <w:r>
        <w:tab/>
      </w:r>
      <w:r>
        <w:tab/>
      </w:r>
      <w:r>
        <w:tab/>
      </w:r>
      <w:r>
        <w:tab/>
      </w:r>
      <w:r>
        <w:tab/>
        <w:t>Office of Superintendent of Public Instruction</w:t>
      </w:r>
    </w:p>
    <w:p w14:paraId="76E94EFA" w14:textId="734263C5" w:rsidR="005C1F02" w:rsidRPr="00B91932" w:rsidRDefault="005C1F02" w:rsidP="005C1F02">
      <w:pPr>
        <w:spacing w:after="0" w:line="240" w:lineRule="auto"/>
      </w:pPr>
      <w:r w:rsidRPr="00B91932">
        <w:t>Robin Howe</w:t>
      </w:r>
      <w:r w:rsidRPr="00B91932">
        <w:tab/>
      </w:r>
      <w:r w:rsidRPr="00B91932">
        <w:tab/>
      </w:r>
      <w:r w:rsidRPr="00B91932">
        <w:tab/>
      </w:r>
      <w:r>
        <w:tab/>
      </w:r>
      <w:r>
        <w:tab/>
      </w:r>
      <w:r w:rsidRPr="00B91932">
        <w:t>Office of Superintendent of Public Instruction</w:t>
      </w:r>
    </w:p>
    <w:p w14:paraId="6F87C12E" w14:textId="77777777" w:rsidR="005C1F02" w:rsidRPr="00FC0882" w:rsidRDefault="005C1F02" w:rsidP="005C1F02">
      <w:pPr>
        <w:rPr>
          <w:rFonts w:eastAsia="Calibri"/>
        </w:rPr>
      </w:pPr>
    </w:p>
    <w:sectPr w:rsidR="005C1F02" w:rsidRPr="00FC0882" w:rsidSect="006A12CB">
      <w:type w:val="continuous"/>
      <w:pgSz w:w="12240" w:h="15840"/>
      <w:pgMar w:top="144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07EB" w14:textId="77777777" w:rsidR="00FC0882" w:rsidRDefault="00FC0882" w:rsidP="006558B5">
      <w:pPr>
        <w:spacing w:after="0" w:line="240" w:lineRule="auto"/>
      </w:pPr>
      <w:r>
        <w:separator/>
      </w:r>
    </w:p>
  </w:endnote>
  <w:endnote w:type="continuationSeparator" w:id="0">
    <w:p w14:paraId="5127221C" w14:textId="77777777" w:rsidR="00FC0882" w:rsidRDefault="00FC0882"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07992"/>
      <w:docPartObj>
        <w:docPartGallery w:val="Page Numbers (Bottom of Page)"/>
        <w:docPartUnique/>
      </w:docPartObj>
    </w:sdtPr>
    <w:sdtEndPr>
      <w:rPr>
        <w:noProof/>
      </w:rPr>
    </w:sdtEndPr>
    <w:sdtContent>
      <w:p w14:paraId="70AF6035" w14:textId="77777777" w:rsidR="00456D49" w:rsidRDefault="00456D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0AD79A" w14:textId="77777777" w:rsidR="00456D49" w:rsidRDefault="00456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305258"/>
      <w:docPartObj>
        <w:docPartGallery w:val="Page Numbers (Bottom of Page)"/>
        <w:docPartUnique/>
      </w:docPartObj>
    </w:sdtPr>
    <w:sdtEndPr>
      <w:rPr>
        <w:noProof/>
      </w:rPr>
    </w:sdtEndPr>
    <w:sdtContent>
      <w:p w14:paraId="0A60AEAE" w14:textId="77777777" w:rsidR="00456D49" w:rsidRDefault="00456D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A1005" w14:textId="77777777" w:rsidR="00456D49" w:rsidRDefault="0045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055C" w14:textId="77777777" w:rsidR="00FC0882" w:rsidRDefault="00FC0882" w:rsidP="006558B5">
      <w:pPr>
        <w:spacing w:after="0" w:line="240" w:lineRule="auto"/>
      </w:pPr>
      <w:r>
        <w:separator/>
      </w:r>
    </w:p>
  </w:footnote>
  <w:footnote w:type="continuationSeparator" w:id="0">
    <w:p w14:paraId="4522B671" w14:textId="77777777" w:rsidR="00FC0882" w:rsidRDefault="00FC0882"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2DA5" w14:textId="77777777" w:rsidR="006558B5" w:rsidRDefault="006558B5">
    <w:pPr>
      <w:pStyle w:val="Header"/>
    </w:pPr>
    <w:r>
      <w:rPr>
        <w:noProof/>
        <w:lang w:bidi="pa-IN"/>
      </w:rPr>
      <w:drawing>
        <wp:anchor distT="0" distB="0" distL="114300" distR="114300" simplePos="0" relativeHeight="251659264" behindDoc="1" locked="0" layoutInCell="1" allowOverlap="1" wp14:anchorId="1E117F5B" wp14:editId="204F7797">
          <wp:simplePos x="0" y="0"/>
          <wp:positionH relativeFrom="column">
            <wp:posOffset>-1013546</wp:posOffset>
          </wp:positionH>
          <wp:positionV relativeFrom="paragraph">
            <wp:posOffset>-447675</wp:posOffset>
          </wp:positionV>
          <wp:extent cx="7769748" cy="10054969"/>
          <wp:effectExtent l="0" t="0" r="3175" b="3810"/>
          <wp:wrapNone/>
          <wp:docPr id="10" name="Picture 10" title="OSPI Header, Old Capitol Building, PO Box 47200, Olympia, WA 98504-7200, k12.wa.us Washington OFfice of Supre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etterRes.png"/>
                  <pic:cNvPicPr/>
                </pic:nvPicPr>
                <pic:blipFill>
                  <a:blip r:embed="rId1">
                    <a:extLst>
                      <a:ext uri="{28A0092B-C50C-407E-A947-70E740481C1C}">
                        <a14:useLocalDpi xmlns:a14="http://schemas.microsoft.com/office/drawing/2010/main" val="0"/>
                      </a:ext>
                    </a:extLst>
                  </a:blip>
                  <a:stretch>
                    <a:fillRect/>
                  </a:stretch>
                </pic:blipFill>
                <pic:spPr>
                  <a:xfrm>
                    <a:off x="0" y="0"/>
                    <a:ext cx="7769748" cy="100549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04A1"/>
    <w:multiLevelType w:val="hybridMultilevel"/>
    <w:tmpl w:val="A0C0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4458"/>
    <w:multiLevelType w:val="hybridMultilevel"/>
    <w:tmpl w:val="50BC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69DF"/>
    <w:multiLevelType w:val="hybridMultilevel"/>
    <w:tmpl w:val="96862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448E"/>
    <w:multiLevelType w:val="hybridMultilevel"/>
    <w:tmpl w:val="5C2A1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C5171"/>
    <w:multiLevelType w:val="hybridMultilevel"/>
    <w:tmpl w:val="2AA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31F2A"/>
    <w:multiLevelType w:val="hybridMultilevel"/>
    <w:tmpl w:val="9DF2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8134C"/>
    <w:multiLevelType w:val="hybridMultilevel"/>
    <w:tmpl w:val="E57A3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A1F31"/>
    <w:multiLevelType w:val="hybridMultilevel"/>
    <w:tmpl w:val="3A485BCC"/>
    <w:lvl w:ilvl="0" w:tplc="0409000F">
      <w:start w:val="1"/>
      <w:numFmt w:val="decimal"/>
      <w:lvlText w:val="%1."/>
      <w:lvlJc w:val="left"/>
      <w:pPr>
        <w:ind w:left="108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4198C638">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441F0"/>
    <w:multiLevelType w:val="hybridMultilevel"/>
    <w:tmpl w:val="CAD2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55EE4"/>
    <w:multiLevelType w:val="hybridMultilevel"/>
    <w:tmpl w:val="40009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F5137"/>
    <w:multiLevelType w:val="hybridMultilevel"/>
    <w:tmpl w:val="CCD6AD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F4E2D1A"/>
    <w:multiLevelType w:val="hybridMultilevel"/>
    <w:tmpl w:val="F8F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D5A0D"/>
    <w:multiLevelType w:val="hybridMultilevel"/>
    <w:tmpl w:val="EBF0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17DF4"/>
    <w:multiLevelType w:val="hybridMultilevel"/>
    <w:tmpl w:val="A70A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C2548"/>
    <w:multiLevelType w:val="hybridMultilevel"/>
    <w:tmpl w:val="52C6F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7"/>
  </w:num>
  <w:num w:numId="5">
    <w:abstractNumId w:val="10"/>
  </w:num>
  <w:num w:numId="6">
    <w:abstractNumId w:val="14"/>
  </w:num>
  <w:num w:numId="7">
    <w:abstractNumId w:val="0"/>
  </w:num>
  <w:num w:numId="8">
    <w:abstractNumId w:val="9"/>
  </w:num>
  <w:num w:numId="9">
    <w:abstractNumId w:val="12"/>
  </w:num>
  <w:num w:numId="10">
    <w:abstractNumId w:val="4"/>
  </w:num>
  <w:num w:numId="11">
    <w:abstractNumId w:val="11"/>
  </w:num>
  <w:num w:numId="12">
    <w:abstractNumId w:val="6"/>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82"/>
    <w:rsid w:val="000669BC"/>
    <w:rsid w:val="000E2A56"/>
    <w:rsid w:val="000F5F51"/>
    <w:rsid w:val="00122E93"/>
    <w:rsid w:val="0018299E"/>
    <w:rsid w:val="001F2085"/>
    <w:rsid w:val="00216047"/>
    <w:rsid w:val="002F0789"/>
    <w:rsid w:val="002F5AFA"/>
    <w:rsid w:val="00381A72"/>
    <w:rsid w:val="003C629B"/>
    <w:rsid w:val="003E16C2"/>
    <w:rsid w:val="003E5816"/>
    <w:rsid w:val="00456D49"/>
    <w:rsid w:val="00465287"/>
    <w:rsid w:val="00485C71"/>
    <w:rsid w:val="004B5015"/>
    <w:rsid w:val="004C5638"/>
    <w:rsid w:val="00532598"/>
    <w:rsid w:val="0056450F"/>
    <w:rsid w:val="005C1F02"/>
    <w:rsid w:val="005F2353"/>
    <w:rsid w:val="006558B5"/>
    <w:rsid w:val="00663279"/>
    <w:rsid w:val="00680D70"/>
    <w:rsid w:val="006A12CB"/>
    <w:rsid w:val="006F6496"/>
    <w:rsid w:val="00753860"/>
    <w:rsid w:val="007D348A"/>
    <w:rsid w:val="008359EA"/>
    <w:rsid w:val="008A41FF"/>
    <w:rsid w:val="008E6A0C"/>
    <w:rsid w:val="00952539"/>
    <w:rsid w:val="0097124D"/>
    <w:rsid w:val="00985418"/>
    <w:rsid w:val="0098733B"/>
    <w:rsid w:val="00A11F14"/>
    <w:rsid w:val="00A5042F"/>
    <w:rsid w:val="00A90134"/>
    <w:rsid w:val="00AB73DA"/>
    <w:rsid w:val="00AF4DD8"/>
    <w:rsid w:val="00B704DA"/>
    <w:rsid w:val="00BC3ED7"/>
    <w:rsid w:val="00C2166E"/>
    <w:rsid w:val="00C227B4"/>
    <w:rsid w:val="00C65837"/>
    <w:rsid w:val="00D927D1"/>
    <w:rsid w:val="00DC33DD"/>
    <w:rsid w:val="00DF08C4"/>
    <w:rsid w:val="00DF54C2"/>
    <w:rsid w:val="00E02BBA"/>
    <w:rsid w:val="00E43419"/>
    <w:rsid w:val="00F3071D"/>
    <w:rsid w:val="00FC088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8055D49"/>
  <w14:defaultImageDpi w14:val="330"/>
  <w15:chartTrackingRefBased/>
  <w15:docId w15:val="{80B11ED5-49B6-4A1D-9E3A-0334B1E8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6A12CB"/>
    <w:pPr>
      <w:keepNext/>
      <w:keepLines/>
      <w:spacing w:before="40" w:after="0"/>
      <w:outlineLvl w:val="3"/>
    </w:pPr>
    <w:rPr>
      <w:rFonts w:asciiTheme="majorHAnsi" w:eastAsiaTheme="majorEastAsia" w:hAnsiTheme="majorHAnsi" w:cstheme="majorBidi"/>
      <w:i/>
      <w:iCs/>
      <w:color w:val="68829E"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iPriority w:val="99"/>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6A12CB"/>
    <w:rPr>
      <w:rFonts w:asciiTheme="majorHAnsi" w:eastAsiaTheme="majorEastAsia" w:hAnsiTheme="majorHAnsi" w:cstheme="majorBidi"/>
      <w:i/>
      <w:iCs/>
      <w:color w:val="68829E" w:themeColor="accent4"/>
    </w:rPr>
  </w:style>
  <w:style w:type="character" w:styleId="Hyperlink">
    <w:name w:val="Hyperlink"/>
    <w:basedOn w:val="DefaultParagraphFont"/>
    <w:uiPriority w:val="99"/>
    <w:unhideWhenUsed/>
    <w:rsid w:val="003E5816"/>
    <w:rPr>
      <w:color w:val="68829E" w:themeColor="hyperlink"/>
      <w:u w:val="single"/>
    </w:rPr>
  </w:style>
  <w:style w:type="character" w:styleId="UnresolvedMention">
    <w:name w:val="Unresolved Mention"/>
    <w:basedOn w:val="DefaultParagraphFont"/>
    <w:uiPriority w:val="99"/>
    <w:semiHidden/>
    <w:unhideWhenUsed/>
    <w:rsid w:val="003E5816"/>
    <w:rPr>
      <w:color w:val="605E5C"/>
      <w:shd w:val="clear" w:color="auto" w:fill="E1DFDD"/>
    </w:rPr>
  </w:style>
  <w:style w:type="character" w:styleId="FollowedHyperlink">
    <w:name w:val="FollowedHyperlink"/>
    <w:basedOn w:val="DefaultParagraphFont"/>
    <w:uiPriority w:val="99"/>
    <w:semiHidden/>
    <w:unhideWhenUsed/>
    <w:rsid w:val="003E16C2"/>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k12.wa.us/data-reporting/reporting" TargetMode="External"/><Relationship Id="rId26" Type="http://schemas.openxmlformats.org/officeDocument/2006/relationships/hyperlink" Target="file:///C:\Users\emily.rang\AppData\Local\Microsoft\Windows\INetCache\Content.Outlook\HOYDM9HW\linked%20documents\Special%20Education%202020-21%20CEDARS%20Data%20Request.docx" TargetMode="External"/><Relationship Id="rId3" Type="http://schemas.openxmlformats.org/officeDocument/2006/relationships/customXml" Target="../customXml/item3.xml"/><Relationship Id="rId21" Type="http://schemas.openxmlformats.org/officeDocument/2006/relationships/hyperlink" Target="https://www.k12.wa.us/data-reporting/reporting/ceda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12.wa.us/data-reporting/reporting" TargetMode="External"/><Relationship Id="rId25" Type="http://schemas.openxmlformats.org/officeDocument/2006/relationships/hyperlink" Target="file:///C:\Users\emily.rang\AppData\Local\Microsoft\Windows\INetCache\Content.Outlook\HOYDM9HW\linked%20documents\NewDataRequestForm_2019_InstructionalParaeductor.docx" TargetMode="External"/><Relationship Id="rId2" Type="http://schemas.openxmlformats.org/officeDocument/2006/relationships/customXml" Target="../customXml/item2.xml"/><Relationship Id="rId16" Type="http://schemas.openxmlformats.org/officeDocument/2006/relationships/hyperlink" Target="file:///C:\Users\emily.rang\AppData\Local\Microsoft\Windows\INetCache\Content.Outlook\HOYDM9HW\linked%20documents\Report%20Card%20UPDATE%20CYCLE%202020-21.docx" TargetMode="External"/><Relationship Id="rId20" Type="http://schemas.openxmlformats.org/officeDocument/2006/relationships/hyperlink" Target="file:///C:\Users\emily.rang\AppData\Local\Microsoft\Windows\INetCache\Content.Outlook\HOYDM9HW\linked%20documents\19-20%20Transcript%20CEDARS%20Changes%20Due%20to%20COVID19.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file:///C:\Users\emily.rang\AppData\Local\Microsoft\Windows\INetCache\Content.Outlook\HOYDM9HW\linked%20documents\NewDataRequestForm_2019_WorldLanguageEnrichmentImmersion.docx" TargetMode="External"/><Relationship Id="rId5" Type="http://schemas.openxmlformats.org/officeDocument/2006/relationships/numbering" Target="numbering.xml"/><Relationship Id="rId15" Type="http://schemas.openxmlformats.org/officeDocument/2006/relationships/hyperlink" Target="mailto:robin.howe@k12.wa.us" TargetMode="External"/><Relationship Id="rId23" Type="http://schemas.openxmlformats.org/officeDocument/2006/relationships/hyperlink" Target="https://lawfilesext.leg.wa.gov/biennium/2019-20/Pdf/Bills/Session%20Laws/Senate/6189-S.SL.pdf?q=2020040312064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mily.rang@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12.wa.us/K12DataGovernance/Meetings.aspx" TargetMode="External"/><Relationship Id="rId22" Type="http://schemas.openxmlformats.org/officeDocument/2006/relationships/hyperlink" Target="http://lawfilesext.leg.wa.gov/biennium/2019-20/Pdf/Bills/Session%20Laws/Senate/6103.SL.pdf?q=2020060111465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howe\Downloads\Letterhead-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01E0-8962-4334-A85E-A97F0902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3.xml><?xml version="1.0" encoding="utf-8"?>
<ds:datastoreItem xmlns:ds="http://schemas.openxmlformats.org/officeDocument/2006/customXml" ds:itemID="{4BB52078-35B2-4FFD-9E7A-08969B3AEB3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E91457C-314E-42F2-872A-1E5E6B45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Template>
  <TotalTime>0</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Howe</dc:creator>
  <cp:keywords/>
  <dc:description/>
  <cp:lastModifiedBy>Robin Howe</cp:lastModifiedBy>
  <cp:revision>3</cp:revision>
  <dcterms:created xsi:type="dcterms:W3CDTF">2020-06-22T20:49:00Z</dcterms:created>
  <dcterms:modified xsi:type="dcterms:W3CDTF">2020-08-02T20:53:00Z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